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914" w:rsidRPr="00CE647C" w:rsidRDefault="00701914" w:rsidP="00701914">
      <w:pPr>
        <w:pStyle w:val="22"/>
        <w:spacing w:after="0" w:line="240" w:lineRule="auto"/>
        <w:ind w:left="7371"/>
        <w:rPr>
          <w:sz w:val="24"/>
          <w:szCs w:val="24"/>
        </w:rPr>
      </w:pPr>
      <w:r w:rsidRPr="00CE647C">
        <w:rPr>
          <w:sz w:val="24"/>
          <w:szCs w:val="24"/>
        </w:rPr>
        <w:t>УТВЕРЖДЕНА</w:t>
      </w:r>
    </w:p>
    <w:p w:rsidR="00701914" w:rsidRDefault="00701914" w:rsidP="00701914">
      <w:pPr>
        <w:pStyle w:val="22"/>
        <w:spacing w:after="0" w:line="240" w:lineRule="auto"/>
        <w:ind w:left="7371"/>
        <w:rPr>
          <w:sz w:val="24"/>
          <w:szCs w:val="24"/>
        </w:rPr>
      </w:pPr>
      <w:r w:rsidRPr="00CE647C">
        <w:rPr>
          <w:sz w:val="24"/>
          <w:szCs w:val="24"/>
        </w:rPr>
        <w:t xml:space="preserve">приказом </w:t>
      </w:r>
      <w:r>
        <w:rPr>
          <w:sz w:val="24"/>
          <w:szCs w:val="24"/>
        </w:rPr>
        <w:t>У</w:t>
      </w:r>
      <w:r w:rsidRPr="00CE647C">
        <w:rPr>
          <w:sz w:val="24"/>
          <w:szCs w:val="24"/>
        </w:rPr>
        <w:t>ФНС России</w:t>
      </w:r>
    </w:p>
    <w:p w:rsidR="00701914" w:rsidRPr="00CE647C" w:rsidRDefault="00701914" w:rsidP="00701914">
      <w:pPr>
        <w:pStyle w:val="22"/>
        <w:spacing w:after="0" w:line="240" w:lineRule="auto"/>
        <w:ind w:left="7371"/>
        <w:rPr>
          <w:sz w:val="24"/>
          <w:szCs w:val="24"/>
        </w:rPr>
      </w:pPr>
      <w:r>
        <w:rPr>
          <w:sz w:val="24"/>
          <w:szCs w:val="24"/>
        </w:rPr>
        <w:t>по Новгородской области</w:t>
      </w:r>
    </w:p>
    <w:p w:rsidR="00701914" w:rsidRPr="00CE647C" w:rsidRDefault="00701914" w:rsidP="00701914">
      <w:pPr>
        <w:pStyle w:val="22"/>
        <w:spacing w:after="0" w:line="240" w:lineRule="auto"/>
        <w:ind w:left="7371"/>
        <w:rPr>
          <w:sz w:val="24"/>
          <w:szCs w:val="24"/>
        </w:rPr>
      </w:pPr>
      <w:r w:rsidRPr="00CE647C">
        <w:rPr>
          <w:sz w:val="24"/>
          <w:szCs w:val="24"/>
        </w:rPr>
        <w:t>от «</w:t>
      </w:r>
      <w:r>
        <w:rPr>
          <w:sz w:val="24"/>
          <w:szCs w:val="24"/>
        </w:rPr>
        <w:t xml:space="preserve"> 09 </w:t>
      </w:r>
      <w:r w:rsidRPr="00CE647C">
        <w:rPr>
          <w:sz w:val="24"/>
          <w:szCs w:val="24"/>
        </w:rPr>
        <w:t>»_</w:t>
      </w:r>
      <w:r w:rsidRPr="00EC14CB">
        <w:rPr>
          <w:sz w:val="24"/>
          <w:szCs w:val="24"/>
          <w:u w:val="single"/>
        </w:rPr>
        <w:t>августа</w:t>
      </w:r>
      <w:r w:rsidRPr="00EC14CB">
        <w:rPr>
          <w:sz w:val="24"/>
          <w:szCs w:val="24"/>
          <w:u w:val="single"/>
        </w:rPr>
        <w:t>_</w:t>
      </w:r>
      <w:r w:rsidRPr="00CE647C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CE647C">
        <w:rPr>
          <w:sz w:val="24"/>
          <w:szCs w:val="24"/>
        </w:rPr>
        <w:t xml:space="preserve"> г.</w:t>
      </w:r>
    </w:p>
    <w:p w:rsidR="00701914" w:rsidRPr="000D26A7" w:rsidRDefault="00701914" w:rsidP="00701914">
      <w:pPr>
        <w:pStyle w:val="22"/>
        <w:spacing w:after="0" w:line="240" w:lineRule="auto"/>
        <w:ind w:left="7371"/>
        <w:rPr>
          <w:sz w:val="24"/>
          <w:szCs w:val="24"/>
          <w:u w:val="single"/>
        </w:rPr>
      </w:pPr>
      <w:r w:rsidRPr="00CE647C">
        <w:rPr>
          <w:sz w:val="24"/>
          <w:szCs w:val="24"/>
        </w:rPr>
        <w:t>№</w:t>
      </w:r>
      <w:r w:rsidR="000D26A7">
        <w:rPr>
          <w:sz w:val="24"/>
          <w:szCs w:val="24"/>
        </w:rPr>
        <w:t xml:space="preserve"> </w:t>
      </w:r>
      <w:r w:rsidRPr="000D26A7">
        <w:rPr>
          <w:sz w:val="24"/>
          <w:szCs w:val="24"/>
          <w:u w:val="single"/>
        </w:rPr>
        <w:t>1-03/88</w:t>
      </w:r>
      <w:r w:rsidR="000D26A7">
        <w:rPr>
          <w:sz w:val="24"/>
          <w:szCs w:val="24"/>
          <w:u w:val="single"/>
        </w:rPr>
        <w:t>_____________</w:t>
      </w:r>
    </w:p>
    <w:p w:rsidR="00B21F57" w:rsidRDefault="00B21F57">
      <w:pPr>
        <w:pStyle w:val="Style12"/>
        <w:widowControl/>
        <w:spacing w:before="211"/>
        <w:jc w:val="center"/>
        <w:rPr>
          <w:rStyle w:val="FontStyle85"/>
        </w:rPr>
      </w:pPr>
    </w:p>
    <w:p w:rsidR="00701914" w:rsidRDefault="00701914">
      <w:pPr>
        <w:pStyle w:val="Style12"/>
        <w:widowControl/>
        <w:spacing w:before="211"/>
        <w:jc w:val="center"/>
        <w:rPr>
          <w:rStyle w:val="FontStyle85"/>
        </w:rPr>
      </w:pPr>
    </w:p>
    <w:p w:rsidR="00701914" w:rsidRDefault="00701914">
      <w:pPr>
        <w:pStyle w:val="Style12"/>
        <w:widowControl/>
        <w:spacing w:before="211"/>
        <w:jc w:val="center"/>
        <w:rPr>
          <w:rStyle w:val="FontStyle85"/>
        </w:rPr>
      </w:pPr>
    </w:p>
    <w:p w:rsidR="00EA4865" w:rsidRDefault="00EA4865">
      <w:pPr>
        <w:pStyle w:val="Style12"/>
        <w:widowControl/>
        <w:spacing w:before="211"/>
        <w:jc w:val="center"/>
        <w:rPr>
          <w:rStyle w:val="FontStyle85"/>
        </w:rPr>
      </w:pPr>
    </w:p>
    <w:p w:rsidR="00EA4865" w:rsidRPr="00BE2C3B" w:rsidRDefault="00EA4865">
      <w:pPr>
        <w:pStyle w:val="Style12"/>
        <w:widowControl/>
        <w:spacing w:before="211"/>
        <w:jc w:val="center"/>
        <w:rPr>
          <w:rStyle w:val="FontStyle85"/>
        </w:rPr>
      </w:pPr>
    </w:p>
    <w:p w:rsidR="00C95A8E" w:rsidRPr="00BE2C3B" w:rsidRDefault="00C95A8E" w:rsidP="00C95A8E">
      <w:pPr>
        <w:pStyle w:val="Style12"/>
        <w:widowControl/>
        <w:spacing w:before="211"/>
        <w:jc w:val="center"/>
        <w:rPr>
          <w:rStyle w:val="FontStyle85"/>
        </w:rPr>
      </w:pPr>
      <w:r w:rsidRPr="00BE2C3B">
        <w:rPr>
          <w:rStyle w:val="FontStyle85"/>
        </w:rPr>
        <w:t>МЕТОДИКА</w:t>
      </w:r>
    </w:p>
    <w:p w:rsidR="00C95A8E" w:rsidRPr="00BE2C3B" w:rsidRDefault="00C95A8E" w:rsidP="00C95A8E">
      <w:pPr>
        <w:pStyle w:val="Style10"/>
        <w:widowControl/>
        <w:spacing w:line="240" w:lineRule="exact"/>
        <w:rPr>
          <w:sz w:val="20"/>
          <w:szCs w:val="20"/>
        </w:rPr>
      </w:pPr>
    </w:p>
    <w:p w:rsidR="00C95A8E" w:rsidRPr="00BE2C3B" w:rsidRDefault="00C95A8E" w:rsidP="00C95A8E">
      <w:pPr>
        <w:pStyle w:val="Style10"/>
        <w:widowControl/>
        <w:spacing w:before="84" w:line="317" w:lineRule="exact"/>
        <w:ind w:left="1843" w:right="2584" w:firstLine="0"/>
        <w:jc w:val="center"/>
        <w:rPr>
          <w:rStyle w:val="FontStyle150"/>
        </w:rPr>
      </w:pPr>
      <w:r w:rsidRPr="00BE2C3B">
        <w:rPr>
          <w:rStyle w:val="FontStyle150"/>
        </w:rPr>
        <w:t xml:space="preserve">прогнозирования поступлений доходов </w:t>
      </w:r>
      <w:r>
        <w:rPr>
          <w:rStyle w:val="FontStyle150"/>
        </w:rPr>
        <w:t xml:space="preserve">консолидированного </w:t>
      </w:r>
      <w:r w:rsidRPr="00BE2C3B">
        <w:rPr>
          <w:rStyle w:val="FontStyle150"/>
        </w:rPr>
        <w:t>бюджета Новгородской области на очередной финансовый год и плановый период</w:t>
      </w:r>
      <w:bookmarkStart w:id="0" w:name="_GoBack"/>
      <w:bookmarkEnd w:id="0"/>
    </w:p>
    <w:p w:rsidR="00D86200" w:rsidRPr="00BE2C3B" w:rsidRDefault="00D86200">
      <w:pPr>
        <w:pStyle w:val="Style8"/>
        <w:widowControl/>
        <w:spacing w:before="58"/>
        <w:ind w:left="4406"/>
        <w:rPr>
          <w:rStyle w:val="FontStyle110"/>
        </w:rPr>
      </w:pPr>
    </w:p>
    <w:p w:rsidR="00B21F57" w:rsidRPr="00BE2C3B" w:rsidRDefault="00B21F57">
      <w:pPr>
        <w:pStyle w:val="Style8"/>
        <w:widowControl/>
        <w:spacing w:before="58"/>
        <w:ind w:left="4406"/>
        <w:rPr>
          <w:rStyle w:val="FontStyle110"/>
        </w:rPr>
      </w:pPr>
    </w:p>
    <w:p w:rsidR="00B21F57" w:rsidRPr="00BE2C3B" w:rsidRDefault="00B21F57">
      <w:pPr>
        <w:pStyle w:val="Style8"/>
        <w:widowControl/>
        <w:spacing w:before="58"/>
        <w:ind w:left="4406"/>
        <w:rPr>
          <w:rStyle w:val="FontStyle110"/>
        </w:rPr>
      </w:pPr>
    </w:p>
    <w:p w:rsidR="00B21F57" w:rsidRPr="00BE2C3B" w:rsidRDefault="00B21F57">
      <w:pPr>
        <w:pStyle w:val="Style8"/>
        <w:widowControl/>
        <w:spacing w:before="58"/>
        <w:ind w:left="4406"/>
        <w:rPr>
          <w:rStyle w:val="FontStyle110"/>
        </w:rPr>
      </w:pPr>
    </w:p>
    <w:p w:rsidR="00B21F57" w:rsidRPr="00BE2C3B" w:rsidRDefault="00B21F57">
      <w:pPr>
        <w:pStyle w:val="Style8"/>
        <w:widowControl/>
        <w:spacing w:before="58"/>
        <w:ind w:left="4406"/>
        <w:rPr>
          <w:rStyle w:val="FontStyle110"/>
        </w:rPr>
      </w:pPr>
    </w:p>
    <w:p w:rsidR="00B21F57" w:rsidRPr="00BE2C3B" w:rsidRDefault="00B21F57">
      <w:pPr>
        <w:pStyle w:val="Style8"/>
        <w:widowControl/>
        <w:spacing w:before="58"/>
        <w:ind w:left="4406"/>
        <w:rPr>
          <w:rStyle w:val="FontStyle110"/>
        </w:rPr>
      </w:pPr>
    </w:p>
    <w:p w:rsidR="00B21F57" w:rsidRPr="00BE2C3B" w:rsidRDefault="00B21F57">
      <w:pPr>
        <w:pStyle w:val="Style8"/>
        <w:widowControl/>
        <w:spacing w:before="58"/>
        <w:ind w:left="4406"/>
        <w:rPr>
          <w:rStyle w:val="FontStyle110"/>
        </w:rPr>
      </w:pPr>
    </w:p>
    <w:p w:rsidR="00B21F57" w:rsidRPr="00BE2C3B" w:rsidRDefault="00B21F57">
      <w:pPr>
        <w:pStyle w:val="Style8"/>
        <w:widowControl/>
        <w:spacing w:before="58"/>
        <w:ind w:left="4406"/>
        <w:rPr>
          <w:rStyle w:val="FontStyle110"/>
        </w:rPr>
      </w:pPr>
    </w:p>
    <w:p w:rsidR="00B21F57" w:rsidRPr="00BE2C3B" w:rsidRDefault="00B21F57">
      <w:pPr>
        <w:pStyle w:val="Style8"/>
        <w:widowControl/>
        <w:spacing w:before="58"/>
        <w:ind w:left="4406"/>
        <w:rPr>
          <w:rStyle w:val="FontStyle110"/>
        </w:rPr>
      </w:pPr>
    </w:p>
    <w:p w:rsidR="00B21F57" w:rsidRPr="00BE2C3B" w:rsidRDefault="00B21F57">
      <w:pPr>
        <w:pStyle w:val="Style8"/>
        <w:widowControl/>
        <w:spacing w:before="58"/>
        <w:ind w:left="4406"/>
        <w:rPr>
          <w:rStyle w:val="FontStyle110"/>
        </w:rPr>
      </w:pPr>
    </w:p>
    <w:p w:rsidR="00B21F57" w:rsidRPr="00BE2C3B" w:rsidRDefault="00B21F57">
      <w:pPr>
        <w:pStyle w:val="Style8"/>
        <w:widowControl/>
        <w:spacing w:before="58"/>
        <w:ind w:left="4406"/>
        <w:rPr>
          <w:rStyle w:val="FontStyle110"/>
        </w:rPr>
      </w:pPr>
    </w:p>
    <w:p w:rsidR="00B21F57" w:rsidRPr="00BE2C3B" w:rsidRDefault="00B21F57">
      <w:pPr>
        <w:pStyle w:val="Style8"/>
        <w:widowControl/>
        <w:spacing w:before="58"/>
        <w:ind w:left="4406"/>
        <w:rPr>
          <w:rStyle w:val="FontStyle110"/>
        </w:rPr>
      </w:pPr>
    </w:p>
    <w:p w:rsidR="00B21F57" w:rsidRPr="00BE2C3B" w:rsidRDefault="00B21F57">
      <w:pPr>
        <w:pStyle w:val="Style8"/>
        <w:widowControl/>
        <w:spacing w:before="58"/>
        <w:ind w:left="4406"/>
        <w:rPr>
          <w:rStyle w:val="FontStyle110"/>
        </w:rPr>
      </w:pPr>
    </w:p>
    <w:p w:rsidR="00B21F57" w:rsidRPr="00BE2C3B" w:rsidRDefault="00B21F57">
      <w:pPr>
        <w:pStyle w:val="Style8"/>
        <w:widowControl/>
        <w:spacing w:before="58"/>
        <w:ind w:left="4406"/>
        <w:rPr>
          <w:rStyle w:val="FontStyle110"/>
        </w:rPr>
      </w:pPr>
    </w:p>
    <w:p w:rsidR="00B21F57" w:rsidRPr="00BE2C3B" w:rsidRDefault="00B21F57">
      <w:pPr>
        <w:pStyle w:val="Style8"/>
        <w:widowControl/>
        <w:spacing w:before="58"/>
        <w:ind w:left="4406"/>
        <w:rPr>
          <w:rStyle w:val="FontStyle110"/>
        </w:rPr>
      </w:pPr>
    </w:p>
    <w:p w:rsidR="00B21F57" w:rsidRPr="00BE2C3B" w:rsidRDefault="00B21F57">
      <w:pPr>
        <w:pStyle w:val="Style8"/>
        <w:widowControl/>
        <w:spacing w:before="58"/>
        <w:ind w:left="4406"/>
        <w:rPr>
          <w:rStyle w:val="FontStyle110"/>
        </w:rPr>
      </w:pPr>
    </w:p>
    <w:p w:rsidR="00B21F57" w:rsidRPr="00BE2C3B" w:rsidRDefault="00B21F57">
      <w:pPr>
        <w:pStyle w:val="Style8"/>
        <w:widowControl/>
        <w:spacing w:before="58"/>
        <w:ind w:left="4406"/>
        <w:rPr>
          <w:rStyle w:val="FontStyle110"/>
        </w:rPr>
      </w:pPr>
    </w:p>
    <w:p w:rsidR="00B21F57" w:rsidRPr="00BE2C3B" w:rsidRDefault="00B21F57">
      <w:pPr>
        <w:pStyle w:val="Style8"/>
        <w:widowControl/>
        <w:spacing w:before="58"/>
        <w:ind w:left="4406"/>
        <w:rPr>
          <w:rStyle w:val="FontStyle110"/>
        </w:rPr>
      </w:pPr>
    </w:p>
    <w:p w:rsidR="00B21F57" w:rsidRPr="00BE2C3B" w:rsidRDefault="00B21F57">
      <w:pPr>
        <w:pStyle w:val="Style8"/>
        <w:widowControl/>
        <w:spacing w:before="58"/>
        <w:ind w:left="4406"/>
        <w:rPr>
          <w:rStyle w:val="FontStyle110"/>
        </w:rPr>
      </w:pPr>
    </w:p>
    <w:p w:rsidR="00B21F57" w:rsidRPr="00BE2C3B" w:rsidRDefault="00B21F57">
      <w:pPr>
        <w:pStyle w:val="Style8"/>
        <w:widowControl/>
        <w:spacing w:before="58"/>
        <w:ind w:left="4406"/>
        <w:rPr>
          <w:rStyle w:val="FontStyle110"/>
        </w:rPr>
      </w:pPr>
    </w:p>
    <w:p w:rsidR="00B21F57" w:rsidRPr="00BE2C3B" w:rsidRDefault="00B21F57">
      <w:pPr>
        <w:pStyle w:val="Style8"/>
        <w:widowControl/>
        <w:spacing w:before="58"/>
        <w:ind w:left="4406"/>
        <w:rPr>
          <w:rStyle w:val="FontStyle110"/>
        </w:rPr>
      </w:pPr>
    </w:p>
    <w:p w:rsidR="00B21F57" w:rsidRPr="00BE2C3B" w:rsidRDefault="00B21F57">
      <w:pPr>
        <w:pStyle w:val="Style8"/>
        <w:widowControl/>
        <w:spacing w:before="58"/>
        <w:ind w:left="4406"/>
        <w:rPr>
          <w:rStyle w:val="FontStyle110"/>
        </w:rPr>
      </w:pPr>
    </w:p>
    <w:p w:rsidR="00B21F57" w:rsidRPr="00BE2C3B" w:rsidRDefault="00B21F57">
      <w:pPr>
        <w:pStyle w:val="Style8"/>
        <w:widowControl/>
        <w:spacing w:before="58"/>
        <w:ind w:left="4406"/>
        <w:rPr>
          <w:rStyle w:val="FontStyle110"/>
        </w:rPr>
      </w:pPr>
    </w:p>
    <w:p w:rsidR="00B21F57" w:rsidRPr="00BE2C3B" w:rsidRDefault="00B21F57">
      <w:pPr>
        <w:pStyle w:val="Style8"/>
        <w:widowControl/>
        <w:spacing w:before="58"/>
        <w:ind w:left="4406"/>
        <w:rPr>
          <w:rStyle w:val="FontStyle110"/>
        </w:rPr>
      </w:pPr>
    </w:p>
    <w:p w:rsidR="00701914" w:rsidRDefault="00701914">
      <w:pPr>
        <w:widowControl/>
        <w:autoSpaceDE/>
        <w:autoSpaceDN/>
        <w:adjustRightInd/>
        <w:spacing w:after="200" w:line="276" w:lineRule="auto"/>
      </w:pPr>
      <w:r>
        <w:rPr>
          <w:b/>
          <w:bCs/>
        </w:rPr>
        <w:br w:type="page"/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id w:val="-952322371"/>
        <w:docPartObj>
          <w:docPartGallery w:val="Table of Contents"/>
          <w:docPartUnique/>
        </w:docPartObj>
      </w:sdtPr>
      <w:sdtEndPr/>
      <w:sdtContent>
        <w:p w:rsidR="00EA4865" w:rsidRDefault="00EA4865" w:rsidP="00537F30">
          <w:pPr>
            <w:pStyle w:val="a6"/>
            <w:jc w:val="center"/>
            <w:rPr>
              <w:rFonts w:ascii="Times New Roman" w:eastAsiaTheme="minorEastAsia" w:hAnsi="Times New Roman" w:cs="Times New Roman"/>
              <w:b w:val="0"/>
              <w:bCs w:val="0"/>
              <w:color w:val="auto"/>
              <w:sz w:val="24"/>
              <w:szCs w:val="24"/>
            </w:rPr>
          </w:pPr>
        </w:p>
        <w:p w:rsidR="00537F30" w:rsidRPr="00BE2C3B" w:rsidRDefault="00537F30" w:rsidP="00537F30">
          <w:pPr>
            <w:pStyle w:val="a6"/>
            <w:jc w:val="center"/>
            <w:rPr>
              <w:color w:val="auto"/>
            </w:rPr>
          </w:pPr>
          <w:r w:rsidRPr="00BE2C3B">
            <w:rPr>
              <w:color w:val="auto"/>
            </w:rPr>
            <w:t>Оглавление</w:t>
          </w:r>
        </w:p>
        <w:p w:rsidR="00537F30" w:rsidRPr="00BE2C3B" w:rsidRDefault="00537F30" w:rsidP="00537F30"/>
        <w:p w:rsidR="00240E8D" w:rsidRDefault="00537F30">
          <w:pPr>
            <w:pStyle w:val="11"/>
            <w:tabs>
              <w:tab w:val="right" w:leader="dot" w:pos="10229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r w:rsidRPr="00BE2C3B">
            <w:fldChar w:fldCharType="begin"/>
          </w:r>
          <w:r w:rsidRPr="00BE2C3B">
            <w:instrText xml:space="preserve"> TOC \o "1-3" \h \z \u </w:instrText>
          </w:r>
          <w:r w:rsidRPr="00BE2C3B">
            <w:fldChar w:fldCharType="separate"/>
          </w:r>
          <w:hyperlink w:anchor="_Toc521662641" w:history="1">
            <w:r w:rsidR="00240E8D" w:rsidRPr="002A174B">
              <w:rPr>
                <w:rStyle w:val="a7"/>
                <w:noProof/>
              </w:rPr>
              <w:t>1. Общие положения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_Toc521662641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 w:rsidR="00EC14CB">
              <w:rPr>
                <w:noProof/>
                <w:webHidden/>
              </w:rPr>
              <w:t>4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11"/>
            <w:tabs>
              <w:tab w:val="right" w:leader="dot" w:pos="10229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42" w:history="1">
            <w:r w:rsidR="00240E8D" w:rsidRPr="002A174B">
              <w:rPr>
                <w:rStyle w:val="a7"/>
                <w:noProof/>
              </w:rPr>
              <w:t>2. Алгоритмы расчёта прогнозов поступлений по видам налоговых и неналоговых доходов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_Toc521662642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21"/>
            <w:tabs>
              <w:tab w:val="right" w:leader="dot" w:pos="10229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43" w:history="1">
            <w:r w:rsidR="00240E8D" w:rsidRPr="002A174B">
              <w:rPr>
                <w:rStyle w:val="a7"/>
                <w:noProof/>
              </w:rPr>
              <w:t>2.1. Налог на прибыль организаций, зачисляемый в бюджет субъекта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_Toc521662643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21"/>
            <w:tabs>
              <w:tab w:val="right" w:leader="dot" w:pos="10229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44" w:history="1">
            <w:r w:rsidR="00240E8D" w:rsidRPr="002A174B">
              <w:rPr>
                <w:rStyle w:val="a7"/>
                <w:noProof/>
              </w:rPr>
              <w:t>2.2. Налог на доходы физических лиц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_Toc521662644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21"/>
            <w:tabs>
              <w:tab w:val="right" w:leader="dot" w:pos="10229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45" w:history="1">
            <w:r w:rsidR="00240E8D" w:rsidRPr="002A174B">
              <w:rPr>
                <w:rStyle w:val="a7"/>
                <w:noProof/>
              </w:rPr>
              <w:t xml:space="preserve">2.3. </w:t>
            </w:r>
            <w:r w:rsidR="00240E8D" w:rsidRPr="002A174B">
              <w:rPr>
                <w:rStyle w:val="a7"/>
                <w:rFonts w:ascii="Cambria" w:hAnsi="Cambria"/>
                <w:noProof/>
              </w:rPr>
              <w:t>Акцизы по подакцизным товарам (продукции), производимым на территории Российской Федерации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_Toc521662645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31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46" w:history="1">
            <w:r w:rsidR="00240E8D" w:rsidRPr="002A174B">
              <w:rPr>
                <w:rStyle w:val="a7"/>
                <w:i/>
                <w:iCs/>
                <w:noProof/>
              </w:rPr>
              <w:t xml:space="preserve">2.3.1. </w:t>
            </w:r>
            <w:r w:rsidR="00240E8D" w:rsidRPr="002A174B">
              <w:rPr>
                <w:rStyle w:val="a7"/>
                <w:i/>
                <w:noProof/>
              </w:rPr>
              <w:t>Акцизы на пиво, производимое на территории Российской Федерации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_Toc521662646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31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47" w:history="1">
            <w:r w:rsidR="00240E8D" w:rsidRPr="002A174B">
              <w:rPr>
                <w:rStyle w:val="a7"/>
                <w:i/>
                <w:iCs/>
                <w:noProof/>
              </w:rPr>
              <w:t xml:space="preserve">2.3.2. </w:t>
            </w:r>
            <w:r w:rsidR="00240E8D" w:rsidRPr="002A174B">
              <w:rPr>
                <w:rStyle w:val="a7"/>
                <w:i/>
                <w:noProof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_Toc521662647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31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48" w:history="1">
            <w:r w:rsidR="00240E8D" w:rsidRPr="002A174B">
              <w:rPr>
                <w:rStyle w:val="a7"/>
                <w:i/>
                <w:iCs/>
                <w:noProof/>
              </w:rPr>
              <w:t xml:space="preserve">2.3.3. </w:t>
            </w:r>
            <w:r w:rsidR="00240E8D" w:rsidRPr="002A174B">
              <w:rPr>
                <w:rStyle w:val="a7"/>
                <w:i/>
                <w:noProof/>
              </w:rPr>
              <w:t>Акцизы на сидр, пуаре, медовуху, производимые на территории Российской Федерации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_Toc521662648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21"/>
            <w:tabs>
              <w:tab w:val="right" w:leader="dot" w:pos="10229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49" w:history="1">
            <w:r w:rsidR="00240E8D" w:rsidRPr="002A174B">
              <w:rPr>
                <w:rStyle w:val="a7"/>
                <w:noProof/>
              </w:rPr>
              <w:t>2.4. Налог, взимаемый в связи с применением упрощенной системы налогообложения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_Toc521662649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21"/>
            <w:tabs>
              <w:tab w:val="right" w:leader="dot" w:pos="10229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50" w:history="1">
            <w:r w:rsidR="00240E8D" w:rsidRPr="002A174B">
              <w:rPr>
                <w:rStyle w:val="a7"/>
                <w:noProof/>
              </w:rPr>
              <w:t>2.5. Единый налог на вмененный доход для отдельных видов деятельности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_Toc521662650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21"/>
            <w:tabs>
              <w:tab w:val="right" w:leader="dot" w:pos="10229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51" w:history="1">
            <w:r w:rsidR="00240E8D" w:rsidRPr="002A174B">
              <w:rPr>
                <w:rStyle w:val="a7"/>
                <w:noProof/>
              </w:rPr>
              <w:t>2.6. Единый сельскохозяйственный налог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_Toc521662651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21"/>
            <w:tabs>
              <w:tab w:val="right" w:leader="dot" w:pos="10229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52" w:history="1">
            <w:r w:rsidR="00240E8D" w:rsidRPr="002A174B">
              <w:rPr>
                <w:rStyle w:val="a7"/>
                <w:noProof/>
              </w:rPr>
              <w:t>2.7. Налог, взимаемый в связи с применением патентной системы налогообложения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_Toc521662652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21"/>
            <w:tabs>
              <w:tab w:val="right" w:leader="dot" w:pos="10229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53" w:history="1">
            <w:r w:rsidR="00240E8D" w:rsidRPr="002A174B">
              <w:rPr>
                <w:rStyle w:val="a7"/>
                <w:noProof/>
              </w:rPr>
              <w:t>2.8. Налоги на имущество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_Toc521662653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31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54" w:history="1">
            <w:r w:rsidR="00240E8D" w:rsidRPr="002A174B">
              <w:rPr>
                <w:rStyle w:val="a7"/>
                <w:i/>
                <w:iCs/>
                <w:noProof/>
              </w:rPr>
              <w:t>2.8.1. Налог на имущество физических лиц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_Toc521662654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31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55" w:history="1">
            <w:r w:rsidR="00240E8D" w:rsidRPr="002A174B">
              <w:rPr>
                <w:rStyle w:val="a7"/>
                <w:iCs/>
                <w:noProof/>
              </w:rPr>
              <w:t>2.8.2. Налог на имущество организаций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_Toc521662655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21"/>
            <w:tabs>
              <w:tab w:val="right" w:leader="dot" w:pos="10229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56" w:history="1">
            <w:r w:rsidR="00240E8D" w:rsidRPr="002A174B">
              <w:rPr>
                <w:rStyle w:val="a7"/>
                <w:noProof/>
              </w:rPr>
              <w:t>2.9. Транспортный налог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_Toc521662656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31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57" w:history="1">
            <w:r w:rsidR="00240E8D" w:rsidRPr="002A174B">
              <w:rPr>
                <w:rStyle w:val="a7"/>
                <w:i/>
                <w:noProof/>
              </w:rPr>
              <w:t>2.9.1 Транспортный налог с организаций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_Toc521662657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31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58" w:history="1">
            <w:r w:rsidR="00240E8D" w:rsidRPr="002A174B">
              <w:rPr>
                <w:rStyle w:val="a7"/>
                <w:i/>
                <w:noProof/>
              </w:rPr>
              <w:t>2.9.2 Транспортный налог с физических лиц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_Toc521662658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21"/>
            <w:tabs>
              <w:tab w:val="right" w:leader="dot" w:pos="10229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59" w:history="1">
            <w:r w:rsidR="00240E8D" w:rsidRPr="002A174B">
              <w:rPr>
                <w:rStyle w:val="a7"/>
                <w:noProof/>
              </w:rPr>
              <w:t>2.10. Налог на игорный бизнес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_Toc521662659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21"/>
            <w:tabs>
              <w:tab w:val="right" w:leader="dot" w:pos="10229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60" w:history="1">
            <w:r w:rsidR="00240E8D" w:rsidRPr="002A174B">
              <w:rPr>
                <w:rStyle w:val="a7"/>
                <w:noProof/>
              </w:rPr>
              <w:t>2.11. Земельный налог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_Toc521662660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31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61" w:history="1">
            <w:r w:rsidR="00240E8D" w:rsidRPr="002A174B">
              <w:rPr>
                <w:rStyle w:val="a7"/>
                <w:i/>
                <w:noProof/>
              </w:rPr>
              <w:t>2.11.1 Земельный налог с организаций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_Toc521662661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31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62" w:history="1">
            <w:r w:rsidR="00240E8D" w:rsidRPr="002A174B">
              <w:rPr>
                <w:rStyle w:val="a7"/>
                <w:i/>
                <w:noProof/>
              </w:rPr>
              <w:t>2.11.2 Земельный налог с физических лиц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_Toc521662662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21"/>
            <w:tabs>
              <w:tab w:val="right" w:leader="dot" w:pos="10229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63" w:history="1">
            <w:r w:rsidR="00240E8D" w:rsidRPr="002A174B">
              <w:rPr>
                <w:rStyle w:val="a7"/>
                <w:noProof/>
              </w:rPr>
              <w:t>2.12. Налог на добычу полезных ископаемых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_Toc521662663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31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64" w:history="1">
            <w:r w:rsidR="00240E8D" w:rsidRPr="002A174B">
              <w:rPr>
                <w:rStyle w:val="a7"/>
                <w:i/>
                <w:iCs/>
                <w:noProof/>
              </w:rPr>
              <w:t>2.12.1. Налог на добычу общераспространенных полезных ископаемых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_Toc521662664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31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65" w:history="1">
            <w:r w:rsidR="00240E8D" w:rsidRPr="002A174B">
              <w:rPr>
                <w:rStyle w:val="a7"/>
                <w:i/>
                <w:iCs/>
                <w:noProof/>
              </w:rPr>
              <w:t>2.12.2. Налог на добычу прочих полезных ископаемых (за исключением полезных ископаемых в виде природных алмазов)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_Toc521662665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21"/>
            <w:tabs>
              <w:tab w:val="right" w:leader="dot" w:pos="10229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66" w:history="1">
            <w:r w:rsidR="00240E8D" w:rsidRPr="002A174B">
              <w:rPr>
                <w:rStyle w:val="a7"/>
                <w:noProof/>
              </w:rPr>
              <w:t>2.13. Сборы за пользование объектами животного мира и за пользование объектами водных биологических ресурсов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_Toc521662666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31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67" w:history="1">
            <w:r w:rsidR="00240E8D" w:rsidRPr="002A174B">
              <w:rPr>
                <w:rStyle w:val="a7"/>
                <w:i/>
                <w:noProof/>
              </w:rPr>
              <w:t>2.13.1. Сбор за пользование объектами животного мира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_Toc521662667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31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68" w:history="1">
            <w:r w:rsidR="00240E8D" w:rsidRPr="002A174B">
              <w:rPr>
                <w:rStyle w:val="a7"/>
                <w:i/>
                <w:iCs/>
                <w:noProof/>
              </w:rPr>
              <w:t>2.13.2. Сбор за пользование объектами водных биологических ресурсов (по внутренним водным объектам)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_Toc521662668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21"/>
            <w:tabs>
              <w:tab w:val="right" w:leader="dot" w:pos="10229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69" w:history="1">
            <w:r w:rsidR="00240E8D" w:rsidRPr="002A174B">
              <w:rPr>
                <w:rStyle w:val="a7"/>
                <w:noProof/>
              </w:rPr>
              <w:t>2.14. Государственная пошлина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_Toc521662669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31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70" w:history="1">
            <w:r w:rsidR="00240E8D" w:rsidRPr="002A174B">
              <w:rPr>
                <w:rStyle w:val="a7"/>
                <w:i/>
                <w:iCs/>
                <w:noProof/>
              </w:rPr>
              <w:t>2.14.1.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_Toc521662670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31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71" w:history="1">
            <w:r w:rsidR="00240E8D" w:rsidRPr="002A174B">
              <w:rPr>
                <w:rStyle w:val="a7"/>
                <w:i/>
                <w:iCs/>
                <w:noProof/>
              </w:rPr>
              <w:t>2.14.2.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_Toc521662671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21"/>
            <w:tabs>
              <w:tab w:val="right" w:leader="dot" w:pos="10229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72" w:history="1">
            <w:r w:rsidR="00240E8D" w:rsidRPr="002A174B">
              <w:rPr>
                <w:rStyle w:val="a7"/>
                <w:noProof/>
              </w:rPr>
              <w:t>2.15. Задолженность и перерасчеты по отмененным налогам, сборам и иным обязательным платежам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_Toc521662672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21"/>
            <w:tabs>
              <w:tab w:val="right" w:leader="dot" w:pos="10229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73" w:history="1">
            <w:r w:rsidR="00240E8D" w:rsidRPr="002A174B">
              <w:rPr>
                <w:rStyle w:val="a7"/>
                <w:noProof/>
              </w:rPr>
              <w:t>2.16. Платежи при пользовании природными ресурсами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_Toc521662673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31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74" w:history="1">
            <w:r w:rsidR="00240E8D" w:rsidRPr="002A174B">
              <w:rPr>
                <w:rStyle w:val="a7"/>
                <w:i/>
                <w:iCs/>
                <w:noProof/>
              </w:rPr>
              <w:t>2.16.1. Регулярные платежи за пользование недрами при пользовании недрами на территории Российской Федерации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_Toc521662674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21"/>
            <w:tabs>
              <w:tab w:val="right" w:leader="dot" w:pos="10229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75" w:history="1">
            <w:r w:rsidR="00240E8D" w:rsidRPr="002A174B">
              <w:rPr>
                <w:rStyle w:val="a7"/>
                <w:noProof/>
              </w:rPr>
              <w:t>2.17. Штрафы, санкции, возмещение ущерба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_Toc521662675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31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76" w:history="1">
            <w:r w:rsidR="00240E8D" w:rsidRPr="002A174B">
              <w:rPr>
                <w:rStyle w:val="a7"/>
                <w:i/>
                <w:noProof/>
              </w:rPr>
              <w:t>2.17.1. 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_Toc521662676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31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77" w:history="1">
            <w:r w:rsidR="00240E8D" w:rsidRPr="002A174B">
              <w:rPr>
                <w:rStyle w:val="a7"/>
                <w:i/>
                <w:noProof/>
              </w:rPr>
              <w:t>182 1 16 03010 01 0000 140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_Toc521662677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31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78" w:history="1">
            <w:r w:rsidR="00240E8D" w:rsidRPr="002A174B">
              <w:rPr>
                <w:rStyle w:val="a7"/>
                <w:i/>
                <w:iCs/>
                <w:noProof/>
              </w:rPr>
              <w:t>2.17.2. Денежные взыскания (штрафы) за нарушение законодательства о налогах и сборах, предусмотренные статьей 129.2 Налогового кодекса Российской Федерации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_Toc521662678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31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79" w:history="1">
            <w:r w:rsidR="00240E8D" w:rsidRPr="002A174B">
              <w:rPr>
                <w:rStyle w:val="a7"/>
                <w:i/>
                <w:iCs/>
                <w:noProof/>
              </w:rPr>
              <w:t>2.17.3.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_Toc521662679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31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80" w:history="1">
            <w:r w:rsidR="00240E8D" w:rsidRPr="002A174B">
              <w:rPr>
                <w:rStyle w:val="a7"/>
                <w:i/>
                <w:iCs/>
                <w:noProof/>
              </w:rPr>
              <w:t>2.17.4. Денежные взыскания (штрафы) за нарушение законодательства о применении контрольно–кассовой техники при осуществлении наличных денежных расчетов и (или) расчетов с использованием платежных карт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_Toc521662680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31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81" w:history="1">
            <w:r w:rsidR="00240E8D" w:rsidRPr="002A174B">
              <w:rPr>
                <w:rStyle w:val="a7"/>
                <w:i/>
                <w:iCs/>
                <w:noProof/>
              </w:rPr>
              <w:t>2.17.5.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_Toc521662681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240E8D" w:rsidRDefault="00EC14CB">
          <w:pPr>
            <w:pStyle w:val="31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521662682" w:history="1">
            <w:r w:rsidR="00240E8D" w:rsidRPr="002A174B">
              <w:rPr>
                <w:rStyle w:val="a7"/>
                <w:i/>
                <w:iCs/>
                <w:noProof/>
              </w:rPr>
              <w:t>2.17.6. Прочие поступления от денежных взысканий (штрафов) и иных сумм в возмещение ущерба</w:t>
            </w:r>
            <w:r w:rsidR="00240E8D">
              <w:rPr>
                <w:noProof/>
                <w:webHidden/>
              </w:rPr>
              <w:tab/>
            </w:r>
            <w:r w:rsidR="00240E8D">
              <w:rPr>
                <w:noProof/>
                <w:webHidden/>
              </w:rPr>
              <w:fldChar w:fldCharType="begin"/>
            </w:r>
            <w:r w:rsidR="00240E8D">
              <w:rPr>
                <w:noProof/>
                <w:webHidden/>
              </w:rPr>
              <w:instrText xml:space="preserve"> PAGEREF _Toc521662682 \h </w:instrText>
            </w:r>
            <w:r w:rsidR="00240E8D">
              <w:rPr>
                <w:noProof/>
                <w:webHidden/>
              </w:rPr>
            </w:r>
            <w:r w:rsidR="00240E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 w:rsidR="00240E8D">
              <w:rPr>
                <w:noProof/>
                <w:webHidden/>
              </w:rPr>
              <w:fldChar w:fldCharType="end"/>
            </w:r>
          </w:hyperlink>
        </w:p>
        <w:p w:rsidR="00537F30" w:rsidRPr="00BE2C3B" w:rsidRDefault="00537F30">
          <w:r w:rsidRPr="00BE2C3B">
            <w:rPr>
              <w:b/>
              <w:bCs/>
            </w:rPr>
            <w:fldChar w:fldCharType="end"/>
          </w:r>
        </w:p>
      </w:sdtContent>
    </w:sdt>
    <w:p w:rsidR="003671B1" w:rsidRPr="00BE2C3B" w:rsidRDefault="003671B1">
      <w:pPr>
        <w:pStyle w:val="Style8"/>
        <w:widowControl/>
        <w:spacing w:before="58"/>
        <w:ind w:left="4406"/>
        <w:rPr>
          <w:rStyle w:val="FontStyle110"/>
        </w:rPr>
      </w:pPr>
    </w:p>
    <w:p w:rsidR="00552951" w:rsidRPr="00BE2C3B" w:rsidRDefault="00552951" w:rsidP="00552951"/>
    <w:p w:rsidR="00552951" w:rsidRPr="00BE2C3B" w:rsidRDefault="00552951">
      <w:pPr>
        <w:widowControl/>
        <w:autoSpaceDE/>
        <w:autoSpaceDN/>
        <w:adjustRightInd/>
        <w:spacing w:after="200" w:line="276" w:lineRule="auto"/>
      </w:pPr>
      <w:r w:rsidRPr="00BE2C3B">
        <w:br w:type="page"/>
      </w:r>
    </w:p>
    <w:p w:rsidR="00F57407" w:rsidRPr="00BE2C3B" w:rsidRDefault="00F57407" w:rsidP="003671B1">
      <w:pPr>
        <w:pStyle w:val="1"/>
        <w:jc w:val="center"/>
        <w:rPr>
          <w:rStyle w:val="FontStyle150"/>
          <w:b/>
          <w:color w:val="auto"/>
        </w:rPr>
      </w:pPr>
      <w:bookmarkStart w:id="1" w:name="_Toc521662641"/>
      <w:r w:rsidRPr="00BE2C3B">
        <w:rPr>
          <w:rStyle w:val="FontStyle150"/>
          <w:b/>
          <w:color w:val="auto"/>
        </w:rPr>
        <w:lastRenderedPageBreak/>
        <w:t>1. Общие положения</w:t>
      </w:r>
      <w:bookmarkEnd w:id="1"/>
    </w:p>
    <w:p w:rsidR="00F57407" w:rsidRPr="00BE2C3B" w:rsidRDefault="00F57407">
      <w:pPr>
        <w:pStyle w:val="Style42"/>
        <w:widowControl/>
        <w:spacing w:line="240" w:lineRule="exact"/>
        <w:rPr>
          <w:sz w:val="20"/>
          <w:szCs w:val="20"/>
        </w:rPr>
      </w:pPr>
    </w:p>
    <w:p w:rsidR="00F57407" w:rsidRPr="00BE2C3B" w:rsidRDefault="00F57407">
      <w:pPr>
        <w:pStyle w:val="Style42"/>
        <w:widowControl/>
        <w:spacing w:before="5"/>
        <w:rPr>
          <w:rStyle w:val="FontStyle110"/>
        </w:rPr>
      </w:pPr>
      <w:proofErr w:type="gramStart"/>
      <w:r w:rsidRPr="00BE2C3B">
        <w:rPr>
          <w:rStyle w:val="FontStyle110"/>
        </w:rPr>
        <w:t xml:space="preserve">Методика прогнозирования поступлений доходов в </w:t>
      </w:r>
      <w:r w:rsidR="00654EAB">
        <w:rPr>
          <w:rStyle w:val="FontStyle110"/>
        </w:rPr>
        <w:t xml:space="preserve">консолидированный </w:t>
      </w:r>
      <w:r w:rsidRPr="00BE2C3B">
        <w:rPr>
          <w:rStyle w:val="FontStyle110"/>
        </w:rPr>
        <w:t>бюджет</w:t>
      </w:r>
      <w:r w:rsidR="00107B42" w:rsidRPr="00BE2C3B">
        <w:rPr>
          <w:rStyle w:val="FontStyle110"/>
        </w:rPr>
        <w:t xml:space="preserve"> субъекта</w:t>
      </w:r>
      <w:r w:rsidRPr="00BE2C3B">
        <w:rPr>
          <w:rStyle w:val="FontStyle110"/>
        </w:rPr>
        <w:t xml:space="preserve"> Российской Федерации на очередной финансовый год и плановый период (далее 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 xml:space="preserve"> Методика) разработана в целях реализации полномочий главного администратора доходов </w:t>
      </w:r>
      <w:r w:rsidR="00DD00E8">
        <w:rPr>
          <w:rStyle w:val="FontStyle110"/>
        </w:rPr>
        <w:t xml:space="preserve">консолидированного </w:t>
      </w:r>
      <w:r w:rsidRPr="00BE2C3B">
        <w:rPr>
          <w:rStyle w:val="FontStyle110"/>
        </w:rPr>
        <w:t>бюджет</w:t>
      </w:r>
      <w:r w:rsidR="00B969AF" w:rsidRPr="00BE2C3B">
        <w:rPr>
          <w:rStyle w:val="FontStyle110"/>
        </w:rPr>
        <w:t>а субъекта</w:t>
      </w:r>
      <w:r w:rsidRPr="00BE2C3B">
        <w:rPr>
          <w:rStyle w:val="FontStyle110"/>
        </w:rPr>
        <w:t xml:space="preserve"> Российской Федерации в части прогнозирования поступлений доходов, администрируемых </w:t>
      </w:r>
      <w:r w:rsidR="004E4C78" w:rsidRPr="00BE2C3B">
        <w:rPr>
          <w:rStyle w:val="FontStyle110"/>
        </w:rPr>
        <w:t xml:space="preserve">УФНС России по Новгородской области (далее </w:t>
      </w:r>
      <w:r w:rsidR="005A36E3" w:rsidRPr="00BE2C3B">
        <w:rPr>
          <w:rStyle w:val="FontStyle110"/>
        </w:rPr>
        <w:t>–</w:t>
      </w:r>
      <w:r w:rsidR="004E4C78" w:rsidRPr="00BE2C3B">
        <w:rPr>
          <w:rStyle w:val="FontStyle110"/>
        </w:rPr>
        <w:t xml:space="preserve"> Управление)</w:t>
      </w:r>
      <w:r w:rsidRPr="00BE2C3B">
        <w:rPr>
          <w:rStyle w:val="FontStyle110"/>
        </w:rPr>
        <w:t xml:space="preserve">, а также направлена на обеспечения полноты поступлений доходов в </w:t>
      </w:r>
      <w:r w:rsidR="00654EAB">
        <w:rPr>
          <w:rStyle w:val="FontStyle110"/>
        </w:rPr>
        <w:t xml:space="preserve">консолидированный </w:t>
      </w:r>
      <w:r w:rsidRPr="00BE2C3B">
        <w:rPr>
          <w:rStyle w:val="FontStyle110"/>
        </w:rPr>
        <w:t>бюджет</w:t>
      </w:r>
      <w:r w:rsidR="00B969AF" w:rsidRPr="00BE2C3B">
        <w:rPr>
          <w:rStyle w:val="FontStyle110"/>
        </w:rPr>
        <w:t xml:space="preserve"> Новгородской области</w:t>
      </w:r>
      <w:r w:rsidRPr="00BE2C3B">
        <w:rPr>
          <w:rStyle w:val="FontStyle110"/>
        </w:rPr>
        <w:t xml:space="preserve"> с учётом</w:t>
      </w:r>
      <w:proofErr w:type="gramEnd"/>
      <w:r w:rsidRPr="00BE2C3B">
        <w:rPr>
          <w:rStyle w:val="FontStyle110"/>
        </w:rPr>
        <w:t xml:space="preserve"> основных направлений бюджетной и налоговой </w:t>
      </w:r>
      <w:proofErr w:type="gramStart"/>
      <w:r w:rsidRPr="00BE2C3B">
        <w:rPr>
          <w:rStyle w:val="FontStyle110"/>
        </w:rPr>
        <w:t>политики</w:t>
      </w:r>
      <w:proofErr w:type="gramEnd"/>
      <w:r w:rsidRPr="00BE2C3B">
        <w:rPr>
          <w:rStyle w:val="FontStyle110"/>
        </w:rPr>
        <w:t xml:space="preserve"> на очередной финансовый год и плановый период.</w:t>
      </w:r>
    </w:p>
    <w:p w:rsidR="00F57407" w:rsidRPr="00BE2C3B" w:rsidRDefault="00F57407">
      <w:pPr>
        <w:pStyle w:val="Style42"/>
        <w:widowControl/>
        <w:ind w:firstLine="706"/>
        <w:rPr>
          <w:rStyle w:val="FontStyle110"/>
        </w:rPr>
      </w:pPr>
      <w:r w:rsidRPr="00BE2C3B">
        <w:rPr>
          <w:rStyle w:val="FontStyle110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 574 «Об общих требованиях к методике прогнозирования поступлений доходов в бюджеты бюджетной системы Российской Федерации (далее </w:t>
      </w:r>
      <w:r w:rsidR="005A36E3" w:rsidRPr="00BE2C3B">
        <w:rPr>
          <w:rStyle w:val="FontStyle110"/>
        </w:rPr>
        <w:t>–</w:t>
      </w:r>
      <w:r w:rsidR="00753BC8" w:rsidRPr="00BE2C3B">
        <w:rPr>
          <w:rStyle w:val="FontStyle110"/>
        </w:rPr>
        <w:t xml:space="preserve"> </w:t>
      </w:r>
      <w:r w:rsidRPr="00BE2C3B">
        <w:rPr>
          <w:rStyle w:val="FontStyle110"/>
        </w:rPr>
        <w:t>Общие требования).</w:t>
      </w:r>
    </w:p>
    <w:p w:rsidR="00F57407" w:rsidRPr="00BE2C3B" w:rsidRDefault="00F57407">
      <w:pPr>
        <w:pStyle w:val="Style42"/>
        <w:widowControl/>
        <w:rPr>
          <w:rStyle w:val="FontStyle110"/>
        </w:rPr>
      </w:pPr>
      <w:r w:rsidRPr="00BE2C3B">
        <w:rPr>
          <w:rStyle w:val="FontStyle110"/>
        </w:rPr>
        <w:t xml:space="preserve">При расчёте параметров доходов </w:t>
      </w:r>
      <w:r w:rsidR="00D949E7" w:rsidRPr="00BE2C3B">
        <w:t>в консолидированный бюджет</w:t>
      </w:r>
      <w:r w:rsidRPr="00BE2C3B">
        <w:rPr>
          <w:rStyle w:val="FontStyle110"/>
        </w:rPr>
        <w:t xml:space="preserve"> </w:t>
      </w:r>
      <w:r w:rsidR="00D949E7" w:rsidRPr="00BE2C3B">
        <w:rPr>
          <w:rStyle w:val="FontStyle110"/>
        </w:rPr>
        <w:t xml:space="preserve">Новгородской области </w:t>
      </w:r>
      <w:r w:rsidRPr="00BE2C3B">
        <w:rPr>
          <w:rStyle w:val="FontStyle110"/>
        </w:rPr>
        <w:t>применяются следующие методы прогнозирования:</w:t>
      </w:r>
    </w:p>
    <w:p w:rsidR="00F57407" w:rsidRPr="00BE2C3B" w:rsidRDefault="00F57407">
      <w:pPr>
        <w:pStyle w:val="Style42"/>
        <w:widowControl/>
        <w:ind w:firstLine="706"/>
        <w:rPr>
          <w:rStyle w:val="FontStyle110"/>
        </w:rPr>
      </w:pPr>
      <w:r w:rsidRPr="00BE2C3B">
        <w:rPr>
          <w:rStyle w:val="FontStyle110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F57407" w:rsidRPr="00BE2C3B" w:rsidRDefault="00F57407">
      <w:pPr>
        <w:pStyle w:val="Style42"/>
        <w:widowControl/>
        <w:ind w:firstLine="706"/>
        <w:rPr>
          <w:rStyle w:val="FontStyle110"/>
        </w:rPr>
      </w:pPr>
      <w:r w:rsidRPr="00BE2C3B">
        <w:rPr>
          <w:rStyle w:val="FontStyle110"/>
        </w:rPr>
        <w:t xml:space="preserve">усреднение 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 xml:space="preserve">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F57407" w:rsidRPr="00BE2C3B" w:rsidRDefault="00F57407">
      <w:pPr>
        <w:pStyle w:val="Style42"/>
        <w:widowControl/>
        <w:ind w:firstLine="706"/>
        <w:rPr>
          <w:rStyle w:val="FontStyle110"/>
        </w:rPr>
      </w:pPr>
      <w:r w:rsidRPr="00BE2C3B">
        <w:rPr>
          <w:rStyle w:val="FontStyle110"/>
        </w:rPr>
        <w:t xml:space="preserve">индексация 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 xml:space="preserve">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F57407" w:rsidRPr="00BE2C3B" w:rsidRDefault="00F57407">
      <w:pPr>
        <w:pStyle w:val="Style42"/>
        <w:widowControl/>
        <w:ind w:firstLine="706"/>
        <w:rPr>
          <w:rStyle w:val="FontStyle110"/>
        </w:rPr>
      </w:pPr>
      <w:r w:rsidRPr="00BE2C3B">
        <w:rPr>
          <w:rStyle w:val="FontStyle110"/>
        </w:rPr>
        <w:t xml:space="preserve">экстраполяция 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 xml:space="preserve"> расчёт, осуществляемый на основании имеющихся данных о тенденциях изменений поступлений в прошлых периодах;</w:t>
      </w:r>
    </w:p>
    <w:p w:rsidR="00F57407" w:rsidRPr="00BE2C3B" w:rsidRDefault="00F57407">
      <w:pPr>
        <w:pStyle w:val="Style42"/>
        <w:widowControl/>
        <w:ind w:left="713" w:firstLine="0"/>
        <w:jc w:val="left"/>
        <w:rPr>
          <w:rStyle w:val="FontStyle110"/>
        </w:rPr>
      </w:pPr>
      <w:r w:rsidRPr="00BE2C3B">
        <w:rPr>
          <w:rStyle w:val="FontStyle110"/>
        </w:rPr>
        <w:t>иной способ, который описывается в Методике.</w:t>
      </w:r>
    </w:p>
    <w:p w:rsidR="00F17320" w:rsidRDefault="00F57407">
      <w:pPr>
        <w:pStyle w:val="Style42"/>
        <w:widowControl/>
        <w:rPr>
          <w:rStyle w:val="FontStyle110"/>
        </w:rPr>
      </w:pPr>
      <w:r w:rsidRPr="00BE2C3B">
        <w:rPr>
          <w:rStyle w:val="FontStyle110"/>
        </w:rPr>
        <w:t xml:space="preserve">При прогнозировании доходов в </w:t>
      </w:r>
      <w:r w:rsidR="00654EAB">
        <w:rPr>
          <w:rStyle w:val="FontStyle110"/>
        </w:rPr>
        <w:t xml:space="preserve">консолидированный </w:t>
      </w:r>
      <w:r w:rsidRPr="00BE2C3B">
        <w:rPr>
          <w:rStyle w:val="FontStyle110"/>
        </w:rPr>
        <w:t>бюджет</w:t>
      </w:r>
      <w:r w:rsidR="00B969AF" w:rsidRPr="00BE2C3B">
        <w:rPr>
          <w:rStyle w:val="FontStyle110"/>
        </w:rPr>
        <w:t xml:space="preserve"> Новгородской области</w:t>
      </w:r>
      <w:r w:rsidRPr="00BE2C3B">
        <w:rPr>
          <w:rStyle w:val="FontStyle110"/>
        </w:rPr>
        <w:t xml:space="preserve"> используются макроэкономические показатели прогноза социально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 xml:space="preserve">экономического развития </w:t>
      </w:r>
      <w:r w:rsidR="00B969AF" w:rsidRPr="00BE2C3B">
        <w:rPr>
          <w:rStyle w:val="FontStyle110"/>
        </w:rPr>
        <w:t xml:space="preserve">субъекта </w:t>
      </w:r>
      <w:r w:rsidRPr="00BE2C3B">
        <w:rPr>
          <w:rStyle w:val="FontStyle110"/>
        </w:rPr>
        <w:t xml:space="preserve">Российской Федерации, разрабатываемые </w:t>
      </w:r>
      <w:r w:rsidR="00A54BFD">
        <w:rPr>
          <w:rStyle w:val="FontStyle110"/>
        </w:rPr>
        <w:t>Центр</w:t>
      </w:r>
      <w:r w:rsidR="00F17320">
        <w:rPr>
          <w:rStyle w:val="FontStyle110"/>
        </w:rPr>
        <w:t>ом</w:t>
      </w:r>
      <w:r w:rsidR="00A54BFD">
        <w:rPr>
          <w:rStyle w:val="FontStyle110"/>
        </w:rPr>
        <w:t xml:space="preserve"> по мониторингу и анализу социально-экономического развития Новгородской области</w:t>
      </w:r>
      <w:r w:rsidR="00F17320">
        <w:rPr>
          <w:rStyle w:val="FontStyle110"/>
        </w:rPr>
        <w:t>.</w:t>
      </w:r>
    </w:p>
    <w:p w:rsidR="00F57407" w:rsidRPr="00F918C9" w:rsidRDefault="00F57407" w:rsidP="00F918C9">
      <w:pPr>
        <w:pStyle w:val="Style42"/>
        <w:widowControl/>
        <w:rPr>
          <w:rStyle w:val="FontStyle110"/>
        </w:rPr>
      </w:pPr>
      <w:proofErr w:type="gramStart"/>
      <w:r w:rsidRPr="00F918C9">
        <w:rPr>
          <w:rStyle w:val="FontStyle110"/>
        </w:rPr>
        <w:t xml:space="preserve">Для расчета прогнозируемых поступлений доходов в </w:t>
      </w:r>
      <w:r w:rsidR="00680B65" w:rsidRPr="00F918C9">
        <w:rPr>
          <w:rStyle w:val="FontStyle110"/>
        </w:rPr>
        <w:t xml:space="preserve">консолидированный </w:t>
      </w:r>
      <w:r w:rsidRPr="00F918C9">
        <w:rPr>
          <w:rStyle w:val="FontStyle110"/>
        </w:rPr>
        <w:t>бюджет</w:t>
      </w:r>
      <w:r w:rsidR="00B969AF" w:rsidRPr="00F918C9">
        <w:rPr>
          <w:rStyle w:val="FontStyle110"/>
        </w:rPr>
        <w:t xml:space="preserve"> Новгородской области</w:t>
      </w:r>
      <w:r w:rsidRPr="00F918C9">
        <w:rPr>
          <w:rStyle w:val="FontStyle110"/>
        </w:rPr>
        <w:t xml:space="preserve">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</w:t>
      </w:r>
      <w:r w:rsidR="005A36E3" w:rsidRPr="00F918C9">
        <w:rPr>
          <w:rStyle w:val="FontStyle110"/>
        </w:rPr>
        <w:t>–</w:t>
      </w:r>
      <w:r w:rsidRPr="00F918C9">
        <w:rPr>
          <w:rStyle w:val="FontStyle110"/>
        </w:rPr>
        <w:t xml:space="preserve">хозяйственной деятельности налогоплательщиков, материалы </w:t>
      </w:r>
      <w:r w:rsidR="00B969AF" w:rsidRPr="00F918C9">
        <w:rPr>
          <w:rStyle w:val="FontStyle110"/>
        </w:rPr>
        <w:t>органов государственной власти субъекта</w:t>
      </w:r>
      <w:r w:rsidRPr="00F918C9">
        <w:rPr>
          <w:rStyle w:val="FontStyle110"/>
        </w:rPr>
        <w:t xml:space="preserve"> и т.д.</w:t>
      </w:r>
      <w:proofErr w:type="gramEnd"/>
    </w:p>
    <w:p w:rsidR="004E4C78" w:rsidRPr="00F918C9" w:rsidRDefault="00F918C9" w:rsidP="00F918C9">
      <w:pPr>
        <w:ind w:firstLine="698"/>
        <w:jc w:val="both"/>
        <w:rPr>
          <w:rStyle w:val="FontStyle110"/>
        </w:rPr>
      </w:pPr>
      <w:r w:rsidRPr="00F918C9">
        <w:rPr>
          <w:rStyle w:val="FontStyle110"/>
        </w:rPr>
        <w:t xml:space="preserve">В отношении местных налогов совокупный прогноз поступлений определяется с учетом данных, представленных </w:t>
      </w:r>
      <w:r>
        <w:rPr>
          <w:rStyle w:val="FontStyle110"/>
        </w:rPr>
        <w:t>Межрайонными инспекциями ФНС России по Новгородской области</w:t>
      </w:r>
      <w:r w:rsidRPr="00F918C9">
        <w:rPr>
          <w:rStyle w:val="FontStyle110"/>
        </w:rPr>
        <w:t>.</w:t>
      </w:r>
    </w:p>
    <w:p w:rsidR="00552951" w:rsidRDefault="00552951" w:rsidP="00F918C9">
      <w:pPr>
        <w:ind w:firstLine="698"/>
        <w:jc w:val="both"/>
      </w:pPr>
    </w:p>
    <w:p w:rsidR="00F918C9" w:rsidRPr="00F918C9" w:rsidRDefault="00F918C9" w:rsidP="00F918C9">
      <w:pPr>
        <w:ind w:firstLine="698"/>
        <w:jc w:val="both"/>
      </w:pPr>
    </w:p>
    <w:p w:rsidR="00552951" w:rsidRPr="00BE2C3B" w:rsidRDefault="00552951" w:rsidP="004E4C78"/>
    <w:p w:rsidR="00552951" w:rsidRPr="00BE2C3B" w:rsidRDefault="00552951" w:rsidP="004E4C78"/>
    <w:p w:rsidR="00552951" w:rsidRPr="00BE2C3B" w:rsidRDefault="00552951" w:rsidP="004E4C78"/>
    <w:p w:rsidR="004E4C78" w:rsidRPr="00BE2C3B" w:rsidRDefault="004E4C78" w:rsidP="004E4C78">
      <w:pPr>
        <w:pStyle w:val="1"/>
        <w:spacing w:before="0"/>
        <w:rPr>
          <w:rStyle w:val="FontStyle150"/>
          <w:b/>
          <w:color w:val="auto"/>
        </w:rPr>
      </w:pPr>
    </w:p>
    <w:p w:rsidR="004E4C78" w:rsidRPr="00BE2C3B" w:rsidRDefault="004E4C78" w:rsidP="004E4C78"/>
    <w:p w:rsidR="00F57407" w:rsidRPr="00BE2C3B" w:rsidRDefault="00F57407" w:rsidP="004E4C78">
      <w:pPr>
        <w:pStyle w:val="1"/>
        <w:spacing w:before="120"/>
        <w:rPr>
          <w:rStyle w:val="FontStyle150"/>
          <w:b/>
          <w:color w:val="auto"/>
        </w:rPr>
      </w:pPr>
      <w:bookmarkStart w:id="2" w:name="_Toc521662642"/>
      <w:r w:rsidRPr="00BE2C3B">
        <w:rPr>
          <w:rStyle w:val="FontStyle150"/>
          <w:b/>
          <w:color w:val="auto"/>
        </w:rPr>
        <w:lastRenderedPageBreak/>
        <w:t>2. Алгоритмы расчёта прогнозов поступлений по видам налоговых и неналоговых доходов</w:t>
      </w:r>
      <w:bookmarkEnd w:id="2"/>
    </w:p>
    <w:p w:rsidR="001D47D4" w:rsidRPr="00BE2C3B" w:rsidRDefault="00F57407" w:rsidP="00341C72">
      <w:pPr>
        <w:pStyle w:val="2"/>
        <w:rPr>
          <w:rStyle w:val="FontStyle150"/>
          <w:b/>
        </w:rPr>
      </w:pPr>
      <w:bookmarkStart w:id="3" w:name="_Toc521662643"/>
      <w:r w:rsidRPr="00BE2C3B">
        <w:rPr>
          <w:rStyle w:val="FontStyle150"/>
          <w:b/>
        </w:rPr>
        <w:t xml:space="preserve">2.1. </w:t>
      </w:r>
      <w:r w:rsidR="001D47D4" w:rsidRPr="00BE2C3B">
        <w:rPr>
          <w:rStyle w:val="FontStyle150"/>
          <w:b/>
        </w:rPr>
        <w:t>Налог на прибыль организаций, зачисляемый в бюджет субъекта</w:t>
      </w:r>
      <w:bookmarkEnd w:id="3"/>
    </w:p>
    <w:p w:rsidR="00B969AF" w:rsidRPr="00BE2C3B" w:rsidRDefault="00B969AF" w:rsidP="00B969AF">
      <w:pPr>
        <w:pStyle w:val="Style46"/>
        <w:widowControl/>
        <w:spacing w:line="240" w:lineRule="auto"/>
        <w:ind w:right="6" w:firstLine="0"/>
        <w:jc w:val="center"/>
        <w:rPr>
          <w:rStyle w:val="FontStyle150"/>
        </w:rPr>
      </w:pPr>
      <w:r w:rsidRPr="00BE2C3B">
        <w:rPr>
          <w:rStyle w:val="FontStyle150"/>
        </w:rPr>
        <w:t>182 1 01 01012 00 0000 110</w:t>
      </w:r>
    </w:p>
    <w:p w:rsidR="00B969AF" w:rsidRPr="00BE2C3B" w:rsidRDefault="00B969AF" w:rsidP="00B969AF">
      <w:pPr>
        <w:pStyle w:val="Style46"/>
        <w:widowControl/>
        <w:spacing w:line="240" w:lineRule="auto"/>
        <w:ind w:right="6" w:firstLine="0"/>
        <w:jc w:val="center"/>
        <w:rPr>
          <w:rStyle w:val="FontStyle150"/>
        </w:rPr>
      </w:pPr>
      <w:r w:rsidRPr="00BE2C3B">
        <w:rPr>
          <w:rStyle w:val="FontStyle150"/>
        </w:rPr>
        <w:t>182 1 01 01014 00 0000 110</w:t>
      </w:r>
    </w:p>
    <w:p w:rsidR="00B969AF" w:rsidRPr="00BE2C3B" w:rsidRDefault="00B969AF" w:rsidP="00B969AF">
      <w:pPr>
        <w:pStyle w:val="Style42"/>
        <w:widowControl/>
        <w:spacing w:before="230"/>
        <w:rPr>
          <w:rStyle w:val="FontStyle110"/>
        </w:rPr>
      </w:pPr>
      <w:r w:rsidRPr="00BE2C3B">
        <w:rPr>
          <w:rStyle w:val="FontStyle110"/>
        </w:rPr>
        <w:t>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:rsidR="00B969AF" w:rsidRPr="00BE2C3B" w:rsidRDefault="00B969AF" w:rsidP="00B969AF">
      <w:pPr>
        <w:pStyle w:val="Style42"/>
        <w:widowControl/>
        <w:spacing w:before="22" w:line="240" w:lineRule="auto"/>
        <w:ind w:left="713" w:firstLine="0"/>
        <w:jc w:val="left"/>
        <w:rPr>
          <w:rStyle w:val="FontStyle110"/>
        </w:rPr>
      </w:pPr>
      <w:r w:rsidRPr="00BE2C3B">
        <w:rPr>
          <w:rStyle w:val="FontStyle110"/>
        </w:rPr>
        <w:t>В прогнозе поступлений налога на прибыль организаций учитываются:</w:t>
      </w:r>
    </w:p>
    <w:p w:rsidR="00B969AF" w:rsidRPr="00BE2C3B" w:rsidRDefault="005A36E3" w:rsidP="003226A0">
      <w:pPr>
        <w:ind w:firstLine="713"/>
        <w:jc w:val="both"/>
        <w:rPr>
          <w:rStyle w:val="FontStyle110"/>
        </w:rPr>
      </w:pPr>
      <w:r w:rsidRPr="00BE2C3B">
        <w:rPr>
          <w:rStyle w:val="FontStyle110"/>
        </w:rPr>
        <w:t>–</w:t>
      </w:r>
      <w:r w:rsidR="00B969AF" w:rsidRPr="00BE2C3B">
        <w:rPr>
          <w:rStyle w:val="FontStyle110"/>
        </w:rPr>
        <w:t xml:space="preserve"> показатели прогноза социально</w:t>
      </w:r>
      <w:r w:rsidRPr="00BE2C3B">
        <w:rPr>
          <w:rStyle w:val="FontStyle110"/>
        </w:rPr>
        <w:t>–</w:t>
      </w:r>
      <w:r w:rsidR="00B969AF" w:rsidRPr="00BE2C3B">
        <w:rPr>
          <w:rStyle w:val="FontStyle110"/>
        </w:rPr>
        <w:t xml:space="preserve">экономического развития Новгородской области на очередной финансовый год и плановый период (прибыль прибыльных организаций для целей бухгалтерского учета, прибыль по всем видам деятельности), разрабатываемые </w:t>
      </w:r>
      <w:r w:rsidR="00026176">
        <w:rPr>
          <w:rStyle w:val="FontStyle110"/>
        </w:rPr>
        <w:t>Центром по мониторингу и анализу социально-экономического развития Новгородской области</w:t>
      </w:r>
      <w:r w:rsidR="00B969AF" w:rsidRPr="00BE2C3B">
        <w:rPr>
          <w:rStyle w:val="FontStyle110"/>
        </w:rPr>
        <w:t>;</w:t>
      </w:r>
    </w:p>
    <w:p w:rsidR="00030A4B" w:rsidRPr="00BE2C3B" w:rsidRDefault="00B969AF" w:rsidP="00030A4B">
      <w:pPr>
        <w:pStyle w:val="Style50"/>
        <w:widowControl/>
        <w:numPr>
          <w:ilvl w:val="0"/>
          <w:numId w:val="31"/>
        </w:numPr>
        <w:tabs>
          <w:tab w:val="left" w:pos="893"/>
        </w:tabs>
        <w:rPr>
          <w:rStyle w:val="FontStyle110"/>
        </w:rPr>
      </w:pPr>
      <w:r w:rsidRPr="00BE2C3B">
        <w:rPr>
          <w:rStyle w:val="FontStyle110"/>
        </w:rPr>
        <w:t>динамика налоговой базы по налогу согласно данным отчёта по форме № 5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П</w:t>
      </w:r>
      <w:r w:rsidR="00030A4B" w:rsidRPr="00BE2C3B">
        <w:rPr>
          <w:rStyle w:val="FontStyle110"/>
        </w:rPr>
        <w:t>М</w:t>
      </w:r>
      <w:r w:rsidRPr="00BE2C3B">
        <w:rPr>
          <w:rStyle w:val="FontStyle110"/>
        </w:rPr>
        <w:t xml:space="preserve"> «Отчет о налоговой базе и структуре начислений по налогу на прибыль организаций</w:t>
      </w:r>
      <w:r w:rsidR="00030A4B" w:rsidRPr="00BE2C3B">
        <w:rPr>
          <w:rStyle w:val="FontStyle110"/>
        </w:rPr>
        <w:t>, зачисляемому в бюджет субъекта Российской Федерации</w:t>
      </w:r>
      <w:r w:rsidRPr="00BE2C3B">
        <w:rPr>
          <w:rStyle w:val="FontStyle110"/>
        </w:rPr>
        <w:t>», сложившаяся за предыдущие периоды;</w:t>
      </w:r>
    </w:p>
    <w:p w:rsidR="007B6068" w:rsidRPr="00BE2C3B" w:rsidRDefault="007B6068" w:rsidP="00B969AF">
      <w:pPr>
        <w:pStyle w:val="Style50"/>
        <w:widowControl/>
        <w:numPr>
          <w:ilvl w:val="0"/>
          <w:numId w:val="31"/>
        </w:numPr>
        <w:tabs>
          <w:tab w:val="left" w:pos="893"/>
        </w:tabs>
        <w:rPr>
          <w:rStyle w:val="FontStyle110"/>
        </w:rPr>
      </w:pPr>
      <w:r w:rsidRPr="00BE2C3B">
        <w:rPr>
          <w:rStyle w:val="FontStyle110"/>
        </w:rPr>
        <w:t>динамика налоговой базы по налогу согласно данным отчёта по форме № 5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КГНМ «Отчет о налоговой базе и сумме, исчисленного консолидированными группами налога на прибыль организаций, зачисляемого в бюджет субъекта Российской Федерации», сложившаяся за предыдущие периоды;</w:t>
      </w:r>
    </w:p>
    <w:p w:rsidR="00B969AF" w:rsidRPr="00BE2C3B" w:rsidRDefault="00B969AF" w:rsidP="00B969AF">
      <w:pPr>
        <w:pStyle w:val="Style50"/>
        <w:widowControl/>
        <w:numPr>
          <w:ilvl w:val="0"/>
          <w:numId w:val="31"/>
        </w:numPr>
        <w:tabs>
          <w:tab w:val="left" w:pos="893"/>
        </w:tabs>
        <w:spacing w:line="302" w:lineRule="exact"/>
        <w:rPr>
          <w:rStyle w:val="FontStyle110"/>
        </w:rPr>
      </w:pPr>
      <w:r w:rsidRPr="00BE2C3B">
        <w:rPr>
          <w:rStyle w:val="FontStyle110"/>
        </w:rPr>
        <w:t>динамика фактических поступлений по налогу согласно данным отчёта по форме № 1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B969AF" w:rsidRPr="00BE2C3B" w:rsidRDefault="00B969AF" w:rsidP="00B969AF">
      <w:pPr>
        <w:pStyle w:val="Style50"/>
        <w:widowControl/>
        <w:numPr>
          <w:ilvl w:val="0"/>
          <w:numId w:val="31"/>
        </w:numPr>
        <w:tabs>
          <w:tab w:val="left" w:pos="893"/>
        </w:tabs>
        <w:spacing w:line="317" w:lineRule="exact"/>
        <w:rPr>
          <w:rStyle w:val="FontStyle110"/>
        </w:rPr>
      </w:pPr>
      <w:r w:rsidRPr="00BE2C3B">
        <w:rPr>
          <w:rStyle w:val="FontStyle110"/>
        </w:rPr>
        <w:t>налоговые ставки, льготы и преференции, предусмотренные главой 25 НК РФ «Налог на прибыль организаций» и др. источники.</w:t>
      </w:r>
    </w:p>
    <w:p w:rsidR="00B969AF" w:rsidRPr="00BE2C3B" w:rsidRDefault="00B969AF" w:rsidP="00B969AF">
      <w:pPr>
        <w:pStyle w:val="Style42"/>
        <w:widowControl/>
        <w:spacing w:line="240" w:lineRule="exact"/>
        <w:ind w:firstLine="706"/>
        <w:rPr>
          <w:sz w:val="20"/>
          <w:szCs w:val="20"/>
        </w:rPr>
      </w:pPr>
    </w:p>
    <w:p w:rsidR="00B969AF" w:rsidRPr="00BE2C3B" w:rsidRDefault="00B969AF" w:rsidP="00B969AF">
      <w:pPr>
        <w:pStyle w:val="Style42"/>
        <w:widowControl/>
        <w:spacing w:before="62"/>
        <w:ind w:firstLine="706"/>
        <w:rPr>
          <w:rStyle w:val="FontStyle110"/>
        </w:rPr>
      </w:pPr>
      <w:r w:rsidRPr="00BE2C3B">
        <w:rPr>
          <w:rStyle w:val="FontStyle110"/>
        </w:rPr>
        <w:t>Расчёт прогнозного объёма поступлений налога на прибыль организаций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4C2377" w:rsidRPr="00BE2C3B" w:rsidRDefault="004C2377" w:rsidP="00F5477C">
      <w:pPr>
        <w:ind w:firstLine="709"/>
        <w:jc w:val="both"/>
      </w:pPr>
      <w:r w:rsidRPr="00BE2C3B">
        <w:t>Прогнозируемый объем поступления налога на прибыль организаций в бюджет субъекта на очередной финансовый год рассчитывается по формуле:</w:t>
      </w:r>
    </w:p>
    <w:p w:rsidR="004C2377" w:rsidRPr="00BE2C3B" w:rsidRDefault="004C2377" w:rsidP="00F5477C">
      <w:pPr>
        <w:ind w:firstLine="709"/>
        <w:jc w:val="both"/>
      </w:pPr>
    </w:p>
    <w:p w:rsidR="004C2377" w:rsidRPr="00BE2C3B" w:rsidRDefault="00292486" w:rsidP="00274D17">
      <w:pPr>
        <w:ind w:firstLine="709"/>
        <w:jc w:val="center"/>
        <w:rPr>
          <w:b/>
          <w:i/>
          <w:vertAlign w:val="subscript"/>
        </w:rPr>
      </w:pPr>
      <w:proofErr w:type="spellStart"/>
      <w:r w:rsidRPr="00BE2C3B">
        <w:rPr>
          <w:b/>
          <w:i/>
        </w:rPr>
        <w:t>ПРИБЫЛЬ</w:t>
      </w:r>
      <w:r w:rsidRPr="00BE2C3B">
        <w:rPr>
          <w:b/>
          <w:i/>
          <w:vertAlign w:val="subscript"/>
        </w:rPr>
        <w:t>субъект</w:t>
      </w:r>
      <w:proofErr w:type="spellEnd"/>
      <w:r w:rsidR="004C2377" w:rsidRPr="00BE2C3B">
        <w:rPr>
          <w:b/>
          <w:i/>
          <w:vertAlign w:val="subscript"/>
        </w:rPr>
        <w:t xml:space="preserve"> </w:t>
      </w:r>
      <w:r w:rsidR="004C2377" w:rsidRPr="00BE2C3B">
        <w:rPr>
          <w:b/>
          <w:i/>
        </w:rPr>
        <w:t xml:space="preserve">= </w:t>
      </w:r>
      <w:r w:rsidR="000308C7" w:rsidRPr="00BE2C3B">
        <w:rPr>
          <w:b/>
          <w:i/>
        </w:rPr>
        <w:t>(</w:t>
      </w:r>
      <w:r w:rsidR="004C2377" w:rsidRPr="00BE2C3B">
        <w:rPr>
          <w:b/>
          <w:i/>
        </w:rPr>
        <w:t>(</w:t>
      </w:r>
      <w:r w:rsidRPr="00BE2C3B">
        <w:rPr>
          <w:b/>
          <w:i/>
          <w:lang w:val="en-US"/>
        </w:rPr>
        <w:t>V</w:t>
      </w:r>
      <w:r w:rsidR="000308C7" w:rsidRPr="00BE2C3B">
        <w:rPr>
          <w:b/>
          <w:i/>
          <w:vertAlign w:val="subscript"/>
        </w:rPr>
        <w:t>НБ</w:t>
      </w:r>
      <w:r w:rsidR="000308C7" w:rsidRPr="00BE2C3B">
        <w:rPr>
          <w:b/>
          <w:i/>
        </w:rPr>
        <w:t xml:space="preserve"> *</w:t>
      </w:r>
      <w:r w:rsidR="004C2377" w:rsidRPr="00BE2C3B">
        <w:rPr>
          <w:b/>
          <w:i/>
        </w:rPr>
        <w:t xml:space="preserve"> </w:t>
      </w:r>
      <w:proofErr w:type="spellStart"/>
      <w:r w:rsidR="000308C7" w:rsidRPr="00BE2C3B">
        <w:rPr>
          <w:b/>
          <w:i/>
        </w:rPr>
        <w:t>К</w:t>
      </w:r>
      <w:r w:rsidR="000308C7" w:rsidRPr="00BE2C3B">
        <w:rPr>
          <w:b/>
          <w:i/>
          <w:vertAlign w:val="subscript"/>
        </w:rPr>
        <w:t>рпп</w:t>
      </w:r>
      <w:proofErr w:type="spellEnd"/>
      <w:r w:rsidR="000308C7" w:rsidRPr="00BE2C3B">
        <w:rPr>
          <w:rStyle w:val="FontStyle133"/>
          <w:lang w:eastAsia="en-US"/>
        </w:rPr>
        <w:t xml:space="preserve">) * </w:t>
      </w:r>
      <w:r w:rsidR="000308C7" w:rsidRPr="00BE2C3B">
        <w:rPr>
          <w:rStyle w:val="FontStyle133"/>
          <w:lang w:val="en-US" w:eastAsia="en-US"/>
        </w:rPr>
        <w:t>S</w:t>
      </w:r>
      <w:r w:rsidR="004C2377" w:rsidRPr="00BE2C3B">
        <w:rPr>
          <w:b/>
          <w:i/>
        </w:rPr>
        <w:t xml:space="preserve">) </w:t>
      </w:r>
      <w:r w:rsidR="00274D17" w:rsidRPr="00BE2C3B">
        <w:rPr>
          <w:b/>
          <w:i/>
        </w:rPr>
        <w:t xml:space="preserve">* </w:t>
      </w:r>
      <w:r w:rsidR="00BE416A" w:rsidRPr="00BE2C3B">
        <w:rPr>
          <w:b/>
          <w:i/>
        </w:rPr>
        <w:t xml:space="preserve">К </w:t>
      </w:r>
      <w:proofErr w:type="spellStart"/>
      <w:r w:rsidR="00BE416A" w:rsidRPr="00BE2C3B">
        <w:rPr>
          <w:b/>
          <w:i/>
          <w:vertAlign w:val="subscript"/>
        </w:rPr>
        <w:t>соб</w:t>
      </w:r>
      <w:proofErr w:type="spellEnd"/>
      <w:r w:rsidR="004C2377" w:rsidRPr="00BE2C3B">
        <w:rPr>
          <w:b/>
          <w:i/>
          <w:vertAlign w:val="subscript"/>
        </w:rPr>
        <w:t>,</w:t>
      </w:r>
      <w:r w:rsidR="00274D17" w:rsidRPr="00BE2C3B">
        <w:rPr>
          <w:b/>
          <w:i/>
        </w:rPr>
        <w:t xml:space="preserve"> </w:t>
      </w:r>
      <w:r w:rsidR="00086AD4" w:rsidRPr="00BE2C3B">
        <w:rPr>
          <w:b/>
          <w:i/>
        </w:rPr>
        <w:t xml:space="preserve">– V </w:t>
      </w:r>
      <w:r w:rsidR="00086AD4" w:rsidRPr="00BE2C3B">
        <w:rPr>
          <w:b/>
          <w:i/>
          <w:vertAlign w:val="subscript"/>
        </w:rPr>
        <w:t>льгот</w:t>
      </w:r>
      <w:r w:rsidR="00086AD4" w:rsidRPr="00BE2C3B">
        <w:rPr>
          <w:b/>
          <w:i/>
        </w:rPr>
        <w:t xml:space="preserve"> </w:t>
      </w:r>
      <w:r w:rsidR="00F85A2D" w:rsidRPr="00BE2C3B">
        <w:rPr>
          <w:b/>
          <w:i/>
        </w:rPr>
        <w:t xml:space="preserve">+ </w:t>
      </w:r>
      <w:proofErr w:type="spellStart"/>
      <w:proofErr w:type="gramStart"/>
      <w:r w:rsidR="00F85A2D" w:rsidRPr="00BE2C3B">
        <w:rPr>
          <w:b/>
          <w:i/>
        </w:rPr>
        <w:t>К</w:t>
      </w:r>
      <w:r w:rsidR="00F85A2D" w:rsidRPr="00BE2C3B">
        <w:rPr>
          <w:b/>
          <w:i/>
          <w:vertAlign w:val="subscript"/>
        </w:rPr>
        <w:t>р</w:t>
      </w:r>
      <w:proofErr w:type="spellEnd"/>
      <w:proofErr w:type="gramEnd"/>
      <w:r w:rsidR="00F85A2D" w:rsidRPr="00BE2C3B">
        <w:rPr>
          <w:b/>
          <w:i/>
        </w:rPr>
        <w:t xml:space="preserve"> </w:t>
      </w:r>
      <w:r w:rsidR="00306E25" w:rsidRPr="00BE2C3B">
        <w:rPr>
          <w:rStyle w:val="FontStyle133"/>
        </w:rPr>
        <w:t>(+/</w:t>
      </w:r>
      <w:r w:rsidR="005A36E3" w:rsidRPr="00BE2C3B">
        <w:rPr>
          <w:rStyle w:val="FontStyle133"/>
        </w:rPr>
        <w:t>–</w:t>
      </w:r>
      <w:r w:rsidR="00306E25" w:rsidRPr="00BE2C3B">
        <w:rPr>
          <w:rStyle w:val="FontStyle133"/>
        </w:rPr>
        <w:t xml:space="preserve">) </w:t>
      </w:r>
      <w:r w:rsidR="00306E25" w:rsidRPr="00BE2C3B">
        <w:rPr>
          <w:rStyle w:val="FontStyle133"/>
          <w:lang w:val="en-US" w:eastAsia="en-US"/>
        </w:rPr>
        <w:t>F</w:t>
      </w:r>
      <w:r w:rsidR="00306E25" w:rsidRPr="00BE2C3B">
        <w:rPr>
          <w:b/>
          <w:i/>
        </w:rPr>
        <w:t xml:space="preserve"> </w:t>
      </w:r>
      <w:r w:rsidR="00274D17" w:rsidRPr="00BE2C3B">
        <w:rPr>
          <w:b/>
          <w:i/>
        </w:rPr>
        <w:t>+</w:t>
      </w:r>
      <w:r w:rsidR="00274D17" w:rsidRPr="00BE2C3B">
        <w:rPr>
          <w:rStyle w:val="FontStyle133"/>
        </w:rPr>
        <w:t xml:space="preserve"> </w:t>
      </w:r>
      <w:proofErr w:type="spellStart"/>
      <w:r w:rsidR="00274D17" w:rsidRPr="00BE2C3B">
        <w:rPr>
          <w:rStyle w:val="FontStyle133"/>
        </w:rPr>
        <w:t>Нд</w:t>
      </w:r>
      <w:proofErr w:type="spellEnd"/>
      <w:r w:rsidR="00446AEC" w:rsidRPr="00BE2C3B">
        <w:rPr>
          <w:rStyle w:val="FontStyle133"/>
          <w:lang w:eastAsia="en-US"/>
        </w:rPr>
        <w:t>,</w:t>
      </w:r>
    </w:p>
    <w:p w:rsidR="004C2377" w:rsidRPr="00BE2C3B" w:rsidRDefault="004C2377" w:rsidP="00F5477C">
      <w:pPr>
        <w:ind w:firstLine="709"/>
        <w:jc w:val="both"/>
      </w:pPr>
    </w:p>
    <w:p w:rsidR="004C2377" w:rsidRPr="00BE2C3B" w:rsidRDefault="004C2377" w:rsidP="00F5477C">
      <w:pPr>
        <w:ind w:firstLine="709"/>
        <w:jc w:val="both"/>
      </w:pPr>
      <w:r w:rsidRPr="00BE2C3B">
        <w:t>где:</w:t>
      </w:r>
    </w:p>
    <w:p w:rsidR="004C2377" w:rsidRPr="00BE2C3B" w:rsidRDefault="00292486" w:rsidP="00F5477C">
      <w:pPr>
        <w:ind w:firstLine="709"/>
        <w:jc w:val="both"/>
      </w:pPr>
      <w:proofErr w:type="gramStart"/>
      <w:r w:rsidRPr="00BE2C3B">
        <w:rPr>
          <w:b/>
          <w:i/>
          <w:lang w:val="en-US"/>
        </w:rPr>
        <w:t>V</w:t>
      </w:r>
      <w:r w:rsidR="00446AEC" w:rsidRPr="00BE2C3B">
        <w:rPr>
          <w:b/>
          <w:i/>
          <w:vertAlign w:val="subscript"/>
        </w:rPr>
        <w:t>НБ</w:t>
      </w:r>
      <w:r w:rsidR="00446AEC" w:rsidRPr="00BE2C3B">
        <w:rPr>
          <w:b/>
          <w:i/>
        </w:rPr>
        <w:t xml:space="preserve"> </w:t>
      </w:r>
      <w:r w:rsidR="004C2377" w:rsidRPr="00BE2C3B">
        <w:t>–</w:t>
      </w:r>
      <w:r w:rsidR="00552951" w:rsidRPr="00BE2C3B">
        <w:t xml:space="preserve"> </w:t>
      </w:r>
      <w:r w:rsidR="00BB08F8" w:rsidRPr="00BE2C3B">
        <w:t>сумма налоговой базы для исчисления налога на прибыль исходя из доли</w:t>
      </w:r>
      <w:r w:rsidR="004C2377" w:rsidRPr="00BE2C3B">
        <w:t xml:space="preserve"> </w:t>
      </w:r>
      <w:r w:rsidR="000308C7" w:rsidRPr="00BE2C3B">
        <w:t>по основной ставке</w:t>
      </w:r>
      <w:r w:rsidR="00E03E6D" w:rsidRPr="00BE2C3B">
        <w:t xml:space="preserve"> </w:t>
      </w:r>
      <w:r w:rsidR="004C2377" w:rsidRPr="00BE2C3B">
        <w:t xml:space="preserve">в </w:t>
      </w:r>
      <w:r w:rsidR="00552951" w:rsidRPr="00BE2C3B">
        <w:t>предыдущем</w:t>
      </w:r>
      <w:r w:rsidR="004C2377" w:rsidRPr="00BE2C3B">
        <w:t xml:space="preserve"> году</w:t>
      </w:r>
      <w:r w:rsidR="000308C7" w:rsidRPr="00BE2C3B">
        <w:t>, тыс.</w:t>
      </w:r>
      <w:proofErr w:type="gramEnd"/>
      <w:r w:rsidR="000308C7" w:rsidRPr="00BE2C3B">
        <w:t xml:space="preserve"> рублей</w:t>
      </w:r>
      <w:r w:rsidR="004C2377" w:rsidRPr="00BE2C3B">
        <w:t>;</w:t>
      </w:r>
    </w:p>
    <w:p w:rsidR="000308C7" w:rsidRPr="00BE2C3B" w:rsidRDefault="000308C7" w:rsidP="000308C7">
      <w:pPr>
        <w:ind w:firstLine="709"/>
        <w:jc w:val="both"/>
      </w:pPr>
      <w:proofErr w:type="spellStart"/>
      <w:r w:rsidRPr="00BE2C3B">
        <w:rPr>
          <w:b/>
          <w:i/>
        </w:rPr>
        <w:t>К</w:t>
      </w:r>
      <w:r w:rsidRPr="00BE2C3B">
        <w:rPr>
          <w:b/>
          <w:i/>
          <w:vertAlign w:val="subscript"/>
        </w:rPr>
        <w:t>рпп</w:t>
      </w:r>
      <w:proofErr w:type="spellEnd"/>
      <w:r w:rsidRPr="00BE2C3B">
        <w:rPr>
          <w:vertAlign w:val="subscript"/>
        </w:rPr>
        <w:t xml:space="preserve"> </w:t>
      </w:r>
      <w:r w:rsidRPr="00BE2C3B">
        <w:t>– коэффициент роста прибыли прибыльных организаций (или рост базы по налогу</w:t>
      </w:r>
      <w:r w:rsidR="00BB08F8" w:rsidRPr="00BE2C3B">
        <w:t xml:space="preserve"> в текущем году</w:t>
      </w:r>
      <w:r w:rsidRPr="00BE2C3B">
        <w:t>) в очередном финансовом году;</w:t>
      </w:r>
    </w:p>
    <w:p w:rsidR="000308C7" w:rsidRPr="00BE2C3B" w:rsidRDefault="000308C7" w:rsidP="00F5477C">
      <w:pPr>
        <w:ind w:firstLine="709"/>
        <w:jc w:val="both"/>
        <w:rPr>
          <w:rStyle w:val="FontStyle110"/>
          <w:lang w:eastAsia="en-US"/>
        </w:rPr>
      </w:pPr>
      <w:r w:rsidRPr="00BE2C3B">
        <w:rPr>
          <w:rStyle w:val="FontStyle133"/>
          <w:lang w:val="en-US" w:eastAsia="en-US"/>
        </w:rPr>
        <w:t>S</w:t>
      </w:r>
      <w:r w:rsidRPr="00BE2C3B">
        <w:rPr>
          <w:rStyle w:val="FontStyle133"/>
          <w:lang w:eastAsia="en-US"/>
        </w:rPr>
        <w:t xml:space="preserve"> </w:t>
      </w:r>
      <w:r w:rsidRPr="00BE2C3B">
        <w:rPr>
          <w:rStyle w:val="FontStyle133"/>
          <w:b w:val="0"/>
          <w:lang w:eastAsia="en-US"/>
        </w:rPr>
        <w:t>–</w:t>
      </w:r>
      <w:r w:rsidRPr="00BE2C3B">
        <w:rPr>
          <w:rStyle w:val="FontStyle133"/>
          <w:lang w:eastAsia="en-US"/>
        </w:rPr>
        <w:t xml:space="preserve"> </w:t>
      </w:r>
      <w:proofErr w:type="gramStart"/>
      <w:r w:rsidRPr="00BE2C3B">
        <w:rPr>
          <w:rStyle w:val="FontStyle110"/>
          <w:lang w:eastAsia="en-US"/>
        </w:rPr>
        <w:t>ставка</w:t>
      </w:r>
      <w:proofErr w:type="gramEnd"/>
      <w:r w:rsidRPr="00BE2C3B">
        <w:rPr>
          <w:rStyle w:val="FontStyle110"/>
          <w:lang w:eastAsia="en-US"/>
        </w:rPr>
        <w:t xml:space="preserve"> налога, %</w:t>
      </w:r>
    </w:p>
    <w:p w:rsidR="001866F6" w:rsidRPr="00BE2C3B" w:rsidRDefault="00BE416A" w:rsidP="001866F6">
      <w:pPr>
        <w:ind w:firstLine="709"/>
        <w:jc w:val="both"/>
      </w:pPr>
      <w:r w:rsidRPr="00BE2C3B">
        <w:rPr>
          <w:rStyle w:val="FontStyle106"/>
        </w:rPr>
        <w:t xml:space="preserve">К </w:t>
      </w:r>
      <w:r w:rsidRPr="00BE2C3B">
        <w:rPr>
          <w:rStyle w:val="FontStyle99"/>
        </w:rPr>
        <w:t xml:space="preserve">соб. </w:t>
      </w:r>
      <w:r w:rsidR="000308C7" w:rsidRPr="00BE2C3B">
        <w:rPr>
          <w:rStyle w:val="FontStyle133"/>
          <w:b w:val="0"/>
          <w:lang w:eastAsia="en-US"/>
        </w:rPr>
        <w:t>–</w:t>
      </w:r>
      <w:r w:rsidRPr="00BE2C3B">
        <w:rPr>
          <w:rStyle w:val="FontStyle99"/>
        </w:rPr>
        <w:t xml:space="preserve"> </w:t>
      </w:r>
      <w:r w:rsidR="001866F6" w:rsidRPr="00BE2C3B"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274D17" w:rsidRPr="00BE2C3B" w:rsidRDefault="00292486" w:rsidP="00274D17">
      <w:pPr>
        <w:ind w:firstLine="709"/>
        <w:jc w:val="both"/>
        <w:rPr>
          <w:rStyle w:val="FontStyle133"/>
        </w:rPr>
      </w:pPr>
      <w:r w:rsidRPr="00BE2C3B">
        <w:rPr>
          <w:rStyle w:val="FontStyle110"/>
        </w:rPr>
        <w:t>Расчётный уровень собираемости определяется согласно данным отчёта по форме № 1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НМ как частное от деления суммы поступившего налога на сумму начисленного налога.</w:t>
      </w:r>
      <w:r w:rsidR="00274D17" w:rsidRPr="00BE2C3B">
        <w:rPr>
          <w:rStyle w:val="FontStyle133"/>
        </w:rPr>
        <w:t xml:space="preserve"> </w:t>
      </w:r>
    </w:p>
    <w:p w:rsidR="00086AD4" w:rsidRPr="00BE2C3B" w:rsidRDefault="00086AD4" w:rsidP="00086AD4">
      <w:pPr>
        <w:ind w:firstLine="709"/>
        <w:jc w:val="both"/>
      </w:pPr>
      <w:proofErr w:type="gramStart"/>
      <w:r w:rsidRPr="00BE2C3B">
        <w:rPr>
          <w:b/>
          <w:i/>
          <w:lang w:val="en-US"/>
        </w:rPr>
        <w:t>V</w:t>
      </w:r>
      <w:r w:rsidRPr="00BE2C3B">
        <w:rPr>
          <w:b/>
          <w:i/>
        </w:rPr>
        <w:t xml:space="preserve"> </w:t>
      </w:r>
      <w:r w:rsidRPr="00BE2C3B">
        <w:rPr>
          <w:b/>
          <w:i/>
          <w:vertAlign w:val="subscript"/>
        </w:rPr>
        <w:t>льгот</w:t>
      </w:r>
      <w:r w:rsidRPr="00BE2C3B">
        <w:t xml:space="preserve"> – сумма налога на прибыль организаций, не поступившая в бюджет в связи с предоставлением льгот и преференций, предусмотренных действующим законодательством Российской Федерации, тыс.</w:t>
      </w:r>
      <w:proofErr w:type="gramEnd"/>
      <w:r w:rsidRPr="00BE2C3B">
        <w:t xml:space="preserve"> рублей;</w:t>
      </w:r>
    </w:p>
    <w:p w:rsidR="00BB08F8" w:rsidRPr="00BE2C3B" w:rsidRDefault="00BB08F8" w:rsidP="00BB08F8">
      <w:pPr>
        <w:widowControl/>
        <w:autoSpaceDE/>
        <w:autoSpaceDN/>
        <w:adjustRightInd/>
        <w:ind w:firstLine="709"/>
        <w:jc w:val="both"/>
        <w:rPr>
          <w:rStyle w:val="FontStyle110"/>
        </w:rPr>
      </w:pPr>
      <w:proofErr w:type="spellStart"/>
      <w:proofErr w:type="gramStart"/>
      <w:r w:rsidRPr="00BE2C3B">
        <w:rPr>
          <w:rStyle w:val="FontStyle110"/>
          <w:b/>
          <w:i/>
        </w:rPr>
        <w:t>К</w:t>
      </w:r>
      <w:r w:rsidRPr="00BE2C3B">
        <w:rPr>
          <w:rStyle w:val="FontStyle110"/>
          <w:b/>
          <w:i/>
          <w:vertAlign w:val="subscript"/>
        </w:rPr>
        <w:t>р</w:t>
      </w:r>
      <w:proofErr w:type="spellEnd"/>
      <w:proofErr w:type="gramEnd"/>
      <w:r w:rsidRPr="00BE2C3B">
        <w:rPr>
          <w:rStyle w:val="FontStyle110"/>
        </w:rPr>
        <w:t xml:space="preserve"> – сумма поступлений по 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и сборах», тыс. рублей;</w:t>
      </w:r>
    </w:p>
    <w:p w:rsidR="000308C7" w:rsidRPr="00BE2C3B" w:rsidRDefault="000308C7" w:rsidP="000308C7">
      <w:pPr>
        <w:pStyle w:val="Style42"/>
        <w:widowControl/>
        <w:spacing w:before="29" w:line="317" w:lineRule="exact"/>
        <w:ind w:firstLine="713"/>
        <w:rPr>
          <w:rStyle w:val="FontStyle110"/>
          <w:lang w:eastAsia="en-US"/>
        </w:rPr>
      </w:pPr>
      <w:r w:rsidRPr="00BE2C3B">
        <w:rPr>
          <w:rStyle w:val="FontStyle133"/>
          <w:lang w:val="en-US" w:eastAsia="en-US"/>
        </w:rPr>
        <w:lastRenderedPageBreak/>
        <w:t>F</w:t>
      </w:r>
      <w:r w:rsidRPr="00BE2C3B">
        <w:rPr>
          <w:rStyle w:val="FontStyle133"/>
          <w:lang w:eastAsia="en-US"/>
        </w:rPr>
        <w:t xml:space="preserve"> </w:t>
      </w:r>
      <w:r w:rsidRPr="00BE2C3B">
        <w:rPr>
          <w:rStyle w:val="FontStyle133"/>
          <w:b w:val="0"/>
          <w:lang w:eastAsia="en-US"/>
        </w:rPr>
        <w:t>–</w:t>
      </w:r>
      <w:r w:rsidRPr="00BE2C3B">
        <w:rPr>
          <w:rStyle w:val="FontStyle133"/>
          <w:lang w:eastAsia="en-US"/>
        </w:rPr>
        <w:t xml:space="preserve"> </w:t>
      </w:r>
      <w:proofErr w:type="gramStart"/>
      <w:r w:rsidRPr="00BE2C3B">
        <w:rPr>
          <w:rStyle w:val="FontStyle110"/>
          <w:lang w:eastAsia="en-US"/>
        </w:rPr>
        <w:t>корректирующая</w:t>
      </w:r>
      <w:proofErr w:type="gramEnd"/>
      <w:r w:rsidRPr="00BE2C3B">
        <w:rPr>
          <w:rStyle w:val="FontStyle110"/>
          <w:lang w:eastAsia="en-US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306E25" w:rsidRPr="00BE2C3B" w:rsidRDefault="00306E25" w:rsidP="00306E25">
      <w:pPr>
        <w:ind w:firstLine="709"/>
        <w:jc w:val="both"/>
      </w:pPr>
      <w:proofErr w:type="spellStart"/>
      <w:r w:rsidRPr="00BE2C3B">
        <w:rPr>
          <w:rStyle w:val="FontStyle133"/>
        </w:rPr>
        <w:t>Нд</w:t>
      </w:r>
      <w:proofErr w:type="spellEnd"/>
      <w:r w:rsidRPr="00BE2C3B">
        <w:t xml:space="preserve"> – планируемый объем погашения недоимки прошлых лет.</w:t>
      </w:r>
    </w:p>
    <w:p w:rsidR="004B2CB2" w:rsidRPr="00BE2C3B" w:rsidRDefault="004B2CB2" w:rsidP="004B2CB2">
      <w:pPr>
        <w:ind w:firstLine="709"/>
        <w:jc w:val="both"/>
      </w:pPr>
      <w:r w:rsidRPr="00BE2C3B">
        <w:t>В целях определения суммы налоговой базы для исчисления налога на прибыль по основной ставке (</w:t>
      </w:r>
      <w:r w:rsidRPr="00BE2C3B">
        <w:rPr>
          <w:b/>
          <w:i/>
        </w:rPr>
        <w:t xml:space="preserve">V </w:t>
      </w:r>
      <w:r w:rsidRPr="00BE2C3B">
        <w:rPr>
          <w:vertAlign w:val="subscript"/>
        </w:rPr>
        <w:t>НБ</w:t>
      </w:r>
      <w:proofErr w:type="gramStart"/>
      <w:r w:rsidRPr="00BE2C3B">
        <w:rPr>
          <w:vertAlign w:val="subscript"/>
        </w:rPr>
        <w:t xml:space="preserve"> </w:t>
      </w:r>
      <w:r w:rsidRPr="00BE2C3B">
        <w:t>)</w:t>
      </w:r>
      <w:proofErr w:type="gramEnd"/>
      <w:r w:rsidRPr="00BE2C3B">
        <w:t xml:space="preserve">  определяется:</w:t>
      </w:r>
    </w:p>
    <w:p w:rsidR="004B2CB2" w:rsidRPr="00BE2C3B" w:rsidRDefault="004B2CB2" w:rsidP="004B2CB2">
      <w:pPr>
        <w:ind w:firstLine="709"/>
        <w:jc w:val="both"/>
      </w:pPr>
      <w:r w:rsidRPr="00BE2C3B">
        <w:t xml:space="preserve">- соотношение прибыли для расчета к прибыли прибыльных организаций для целей бухгалтерского учета по показателям, сложившимся в предыдущих налоговых периодах. Прибыль для расчета получена как разница между доходами от реализации и расходами, уменьшающими сумму доходов от реализации, с учетом внереализационных доходов и расходов на основании информации, содержащейся в отчете </w:t>
      </w:r>
      <w:r w:rsidR="001B6FA7" w:rsidRPr="00BE2C3B">
        <w:rPr>
          <w:rStyle w:val="FontStyle110"/>
        </w:rPr>
        <w:t>по форме № 5–ПМ «Отчет о налоговой базе и структуре начислений по налогу на прибыль организаций, зачисляемому в бюджет субъекта Российской Федерации»</w:t>
      </w:r>
      <w:r w:rsidRPr="00BE2C3B">
        <w:t>;</w:t>
      </w:r>
    </w:p>
    <w:p w:rsidR="004B2CB2" w:rsidRPr="00BE2C3B" w:rsidRDefault="004B2CB2" w:rsidP="004B2CB2">
      <w:pPr>
        <w:ind w:firstLine="709"/>
        <w:jc w:val="both"/>
      </w:pPr>
      <w:r w:rsidRPr="00BE2C3B">
        <w:t>- сохраняя это отношение, производится расчет суммы прибыли для налогообложения на последующие годы;</w:t>
      </w:r>
    </w:p>
    <w:p w:rsidR="004B2CB2" w:rsidRPr="00BE2C3B" w:rsidRDefault="004B2CB2" w:rsidP="004B2CB2">
      <w:pPr>
        <w:ind w:firstLine="709"/>
        <w:jc w:val="both"/>
      </w:pPr>
      <w:r w:rsidRPr="00BE2C3B">
        <w:t>- прибыль для целей налогообложения уменьшается на сумму прибыли, не учитываемой при определении налоговой базы в соответствии с законодательно установленным порядком, а также сумму убытков, учтенных в уменьшение налоговой базы, увеличивается на налоговую базу по операциям с ценными бумагами и др.</w:t>
      </w:r>
    </w:p>
    <w:p w:rsidR="00DF1957" w:rsidRPr="00BE2C3B" w:rsidRDefault="00DF1957" w:rsidP="00DF1957">
      <w:pPr>
        <w:pStyle w:val="Style42"/>
        <w:widowControl/>
        <w:spacing w:before="58"/>
        <w:ind w:firstLine="691"/>
        <w:rPr>
          <w:rStyle w:val="FontStyle110"/>
        </w:rPr>
      </w:pPr>
      <w:r w:rsidRPr="00BE2C3B">
        <w:rPr>
          <w:rStyle w:val="FontStyle110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DF1957" w:rsidRPr="00BE2C3B" w:rsidRDefault="00DF1957" w:rsidP="00DF1957">
      <w:pPr>
        <w:pStyle w:val="Style42"/>
        <w:widowControl/>
        <w:spacing w:before="58"/>
        <w:ind w:firstLine="691"/>
        <w:rPr>
          <w:rStyle w:val="FontStyle110"/>
        </w:rPr>
      </w:pPr>
      <w:r w:rsidRPr="00BE2C3B">
        <w:rPr>
          <w:rStyle w:val="FontStyle110"/>
        </w:rPr>
        <w:t>- в налогооблагаемой базе в виде исключения стоимостных показателей, неподлежащих налогообложению, либо облагаемых по ставке 0;</w:t>
      </w:r>
    </w:p>
    <w:p w:rsidR="00DF1957" w:rsidRPr="00BE2C3B" w:rsidRDefault="00DF1957" w:rsidP="00DF1957">
      <w:pPr>
        <w:pStyle w:val="Style42"/>
        <w:widowControl/>
        <w:spacing w:before="58"/>
        <w:ind w:firstLine="691"/>
        <w:rPr>
          <w:rStyle w:val="FontStyle110"/>
        </w:rPr>
      </w:pPr>
      <w:r w:rsidRPr="00BE2C3B">
        <w:rPr>
          <w:rStyle w:val="FontStyle110"/>
        </w:rPr>
        <w:t xml:space="preserve">- в виде применения налоговой ставки отличной от </w:t>
      </w:r>
      <w:r w:rsidR="00070259" w:rsidRPr="00BE2C3B">
        <w:rPr>
          <w:rStyle w:val="FontStyle110"/>
        </w:rPr>
        <w:t>основной ставки</w:t>
      </w:r>
      <w:r w:rsidRPr="00BE2C3B">
        <w:rPr>
          <w:rStyle w:val="FontStyle110"/>
        </w:rPr>
        <w:t>.</w:t>
      </w:r>
    </w:p>
    <w:p w:rsidR="00DF1957" w:rsidRPr="00BE2C3B" w:rsidRDefault="00DF1957" w:rsidP="00DF1957">
      <w:pPr>
        <w:pStyle w:val="Style42"/>
        <w:widowControl/>
        <w:spacing w:before="58"/>
        <w:ind w:firstLine="691"/>
        <w:rPr>
          <w:rStyle w:val="FontStyle110"/>
        </w:rPr>
      </w:pPr>
      <w:r w:rsidRPr="00BE2C3B">
        <w:rPr>
          <w:rStyle w:val="FontStyle110"/>
        </w:rPr>
        <w:t xml:space="preserve">Объём выпадающих доходов определяется в рамках прописанного </w:t>
      </w:r>
      <w:proofErr w:type="gramStart"/>
      <w:r w:rsidRPr="00BE2C3B">
        <w:rPr>
          <w:rStyle w:val="FontStyle110"/>
        </w:rPr>
        <w:t>алгоритма расчёта прогнозного объёма поступлений налога</w:t>
      </w:r>
      <w:proofErr w:type="gramEnd"/>
      <w:r w:rsidRPr="00BE2C3B">
        <w:rPr>
          <w:rStyle w:val="FontStyle110"/>
        </w:rPr>
        <w:t>.</w:t>
      </w:r>
    </w:p>
    <w:p w:rsidR="00FE1FC3" w:rsidRPr="00BE2C3B" w:rsidRDefault="00FE1FC3" w:rsidP="00292486">
      <w:pPr>
        <w:pStyle w:val="Style42"/>
        <w:widowControl/>
        <w:spacing w:before="58"/>
        <w:ind w:firstLine="691"/>
        <w:rPr>
          <w:rStyle w:val="FontStyle110"/>
        </w:rPr>
      </w:pPr>
      <w:r w:rsidRPr="00BE2C3B">
        <w:rPr>
          <w:rStyle w:val="FontStyle110"/>
        </w:rPr>
        <w:t>Налог на прибыль организаций зачисляется в бюджет Новгородской области по нормативу</w:t>
      </w:r>
      <w:r w:rsidR="0043678C" w:rsidRPr="00BE2C3B">
        <w:rPr>
          <w:rStyle w:val="FontStyle110"/>
        </w:rPr>
        <w:t>,</w:t>
      </w:r>
      <w:r w:rsidRPr="00BE2C3B">
        <w:rPr>
          <w:rStyle w:val="FontStyle110"/>
        </w:rPr>
        <w:t xml:space="preserve"> установленному</w:t>
      </w:r>
      <w:r w:rsidR="0043678C" w:rsidRPr="00BE2C3B">
        <w:rPr>
          <w:rStyle w:val="FontStyle110"/>
        </w:rPr>
        <w:t xml:space="preserve"> </w:t>
      </w:r>
      <w:r w:rsidRPr="00BE2C3B">
        <w:rPr>
          <w:rStyle w:val="FontStyle110"/>
        </w:rPr>
        <w:t>в соответствии</w:t>
      </w:r>
      <w:r w:rsidR="0043678C" w:rsidRPr="00BE2C3B">
        <w:rPr>
          <w:rStyle w:val="FontStyle110"/>
        </w:rPr>
        <w:t xml:space="preserve"> со статьей 56 Бюджетного кодекса </w:t>
      </w:r>
      <w:r w:rsidR="00030A4B" w:rsidRPr="00BE2C3B">
        <w:rPr>
          <w:rStyle w:val="FontStyle110"/>
        </w:rPr>
        <w:t xml:space="preserve">Российской Федерации </w:t>
      </w:r>
      <w:r w:rsidR="0043678C" w:rsidRPr="00BE2C3B">
        <w:rPr>
          <w:rStyle w:val="FontStyle110"/>
        </w:rPr>
        <w:t xml:space="preserve">(далее </w:t>
      </w:r>
      <w:r w:rsidR="00030A4B" w:rsidRPr="00BE2C3B">
        <w:rPr>
          <w:rStyle w:val="FontStyle110"/>
        </w:rPr>
        <w:t>–</w:t>
      </w:r>
      <w:r w:rsidR="0043678C" w:rsidRPr="00BE2C3B">
        <w:rPr>
          <w:rStyle w:val="FontStyle110"/>
        </w:rPr>
        <w:t xml:space="preserve"> Б</w:t>
      </w:r>
      <w:r w:rsidR="00030A4B" w:rsidRPr="00BE2C3B">
        <w:rPr>
          <w:rStyle w:val="FontStyle110"/>
        </w:rPr>
        <w:t>К РФ</w:t>
      </w:r>
      <w:r w:rsidR="0043678C" w:rsidRPr="00BE2C3B">
        <w:rPr>
          <w:rStyle w:val="FontStyle110"/>
        </w:rPr>
        <w:t>).</w:t>
      </w:r>
    </w:p>
    <w:p w:rsidR="00F57407" w:rsidRPr="00BE2C3B" w:rsidRDefault="00F57407" w:rsidP="00341C72">
      <w:pPr>
        <w:pStyle w:val="2"/>
        <w:rPr>
          <w:rStyle w:val="FontStyle150"/>
          <w:b/>
        </w:rPr>
      </w:pPr>
      <w:bookmarkStart w:id="4" w:name="_Toc521662644"/>
      <w:r w:rsidRPr="00BE2C3B">
        <w:rPr>
          <w:rStyle w:val="FontStyle150"/>
          <w:b/>
        </w:rPr>
        <w:t>2.2. Налог на доходы физических лиц</w:t>
      </w:r>
      <w:bookmarkEnd w:id="4"/>
    </w:p>
    <w:p w:rsidR="00F57407" w:rsidRPr="00BE2C3B" w:rsidRDefault="00F57407" w:rsidP="00341C72">
      <w:pPr>
        <w:pStyle w:val="Style61"/>
        <w:widowControl/>
        <w:spacing w:before="230"/>
        <w:ind w:right="5" w:firstLine="0"/>
        <w:jc w:val="center"/>
        <w:rPr>
          <w:rStyle w:val="FontStyle150"/>
        </w:rPr>
      </w:pPr>
      <w:r w:rsidRPr="00BE2C3B">
        <w:rPr>
          <w:rStyle w:val="FontStyle150"/>
        </w:rPr>
        <w:t>182 1 01 02000 01 0000 110</w:t>
      </w:r>
    </w:p>
    <w:p w:rsidR="00F57407" w:rsidRPr="00BE2C3B" w:rsidRDefault="00F57407">
      <w:pPr>
        <w:pStyle w:val="Style42"/>
        <w:widowControl/>
        <w:spacing w:before="223"/>
        <w:ind w:firstLine="720"/>
        <w:rPr>
          <w:rStyle w:val="FontStyle110"/>
        </w:rPr>
      </w:pPr>
      <w:r w:rsidRPr="00BE2C3B">
        <w:rPr>
          <w:rStyle w:val="FontStyle110"/>
        </w:rPr>
        <w:t>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сборах.</w:t>
      </w:r>
    </w:p>
    <w:p w:rsidR="00F57407" w:rsidRPr="00BE2C3B" w:rsidRDefault="00F57407">
      <w:pPr>
        <w:pStyle w:val="Style42"/>
        <w:widowControl/>
        <w:ind w:left="706" w:firstLine="0"/>
        <w:jc w:val="left"/>
        <w:rPr>
          <w:rStyle w:val="FontStyle110"/>
        </w:rPr>
      </w:pPr>
      <w:r w:rsidRPr="00BE2C3B">
        <w:rPr>
          <w:rStyle w:val="FontStyle110"/>
        </w:rPr>
        <w:t>Для расчёта налога на доходы физических лиц, используются:</w:t>
      </w:r>
    </w:p>
    <w:p w:rsidR="00F57407" w:rsidRPr="00BE2C3B" w:rsidRDefault="005A36E3" w:rsidP="00E03E6D">
      <w:pPr>
        <w:pStyle w:val="Style49"/>
        <w:widowControl/>
        <w:spacing w:before="58" w:line="310" w:lineRule="exact"/>
        <w:ind w:firstLine="706"/>
        <w:rPr>
          <w:rStyle w:val="FontStyle110"/>
        </w:rPr>
      </w:pPr>
      <w:r w:rsidRPr="00BE2C3B">
        <w:rPr>
          <w:rStyle w:val="FontStyle110"/>
        </w:rPr>
        <w:t>–</w:t>
      </w:r>
      <w:r w:rsidR="00E03E6D" w:rsidRPr="00BE2C3B">
        <w:rPr>
          <w:rStyle w:val="FontStyle110"/>
        </w:rPr>
        <w:t xml:space="preserve"> </w:t>
      </w:r>
      <w:r w:rsidR="00F57407" w:rsidRPr="00BE2C3B">
        <w:rPr>
          <w:rStyle w:val="FontStyle110"/>
        </w:rPr>
        <w:t>показатели прогноза социально</w:t>
      </w:r>
      <w:r w:rsidRPr="00BE2C3B">
        <w:rPr>
          <w:rStyle w:val="FontStyle110"/>
        </w:rPr>
        <w:t>–</w:t>
      </w:r>
      <w:r w:rsidR="00F57407" w:rsidRPr="00BE2C3B">
        <w:rPr>
          <w:rStyle w:val="FontStyle110"/>
        </w:rPr>
        <w:t xml:space="preserve">экономического развития </w:t>
      </w:r>
      <w:r w:rsidR="00C67DFD" w:rsidRPr="00BE2C3B">
        <w:rPr>
          <w:rStyle w:val="FontStyle110"/>
        </w:rPr>
        <w:t xml:space="preserve">субъекта </w:t>
      </w:r>
      <w:r w:rsidR="00F57407" w:rsidRPr="00BE2C3B">
        <w:rPr>
          <w:rStyle w:val="FontStyle110"/>
        </w:rPr>
        <w:t xml:space="preserve">Российской Федерации на очередной финансовый год и плановый период (фонд заработной платы), разрабатываемые </w:t>
      </w:r>
      <w:r w:rsidR="00026176">
        <w:rPr>
          <w:rStyle w:val="FontStyle110"/>
        </w:rPr>
        <w:t>Центром по мониторингу и анализу социально-экономического развития Новгородской области</w:t>
      </w:r>
      <w:r w:rsidR="00F57407" w:rsidRPr="00BE2C3B">
        <w:rPr>
          <w:rStyle w:val="FontStyle110"/>
        </w:rPr>
        <w:t>;</w:t>
      </w:r>
    </w:p>
    <w:p w:rsidR="00F57407" w:rsidRPr="00BE2C3B" w:rsidRDefault="00F57407" w:rsidP="00A579E7">
      <w:pPr>
        <w:pStyle w:val="Style50"/>
        <w:widowControl/>
        <w:numPr>
          <w:ilvl w:val="0"/>
          <w:numId w:val="33"/>
        </w:numPr>
        <w:tabs>
          <w:tab w:val="left" w:pos="864"/>
        </w:tabs>
        <w:ind w:firstLine="706"/>
        <w:rPr>
          <w:rStyle w:val="FontStyle110"/>
        </w:rPr>
      </w:pPr>
      <w:r w:rsidRPr="00BE2C3B">
        <w:rPr>
          <w:rStyle w:val="FontStyle110"/>
        </w:rPr>
        <w:t>динамика налоговой базы по налогу согласно данным отчёта по форме № 5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:rsidR="00F57407" w:rsidRPr="00BE2C3B" w:rsidRDefault="00F57407" w:rsidP="00A579E7">
      <w:pPr>
        <w:pStyle w:val="Style50"/>
        <w:widowControl/>
        <w:numPr>
          <w:ilvl w:val="0"/>
          <w:numId w:val="33"/>
        </w:numPr>
        <w:tabs>
          <w:tab w:val="left" w:pos="864"/>
        </w:tabs>
        <w:spacing w:before="7"/>
        <w:ind w:firstLine="706"/>
        <w:rPr>
          <w:rStyle w:val="FontStyle110"/>
        </w:rPr>
      </w:pPr>
      <w:r w:rsidRPr="00BE2C3B">
        <w:rPr>
          <w:rStyle w:val="FontStyle110"/>
        </w:rPr>
        <w:t>динамика налоговой базы по налогу согласно данным отчёта по форме 7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НДФЛ «Отчёт о налоговой базе и структуре начислений по расчету сумм налога на доходы физических лиц, исчисленных и удержанных налоговым агентом», сложившаяся за предыдущие периоды;</w:t>
      </w:r>
    </w:p>
    <w:p w:rsidR="00F57407" w:rsidRPr="00BE2C3B" w:rsidRDefault="00F57407" w:rsidP="00A579E7">
      <w:pPr>
        <w:pStyle w:val="Style50"/>
        <w:widowControl/>
        <w:numPr>
          <w:ilvl w:val="0"/>
          <w:numId w:val="33"/>
        </w:numPr>
        <w:tabs>
          <w:tab w:val="left" w:pos="864"/>
        </w:tabs>
        <w:ind w:firstLine="706"/>
        <w:rPr>
          <w:rStyle w:val="FontStyle110"/>
        </w:rPr>
      </w:pPr>
      <w:r w:rsidRPr="00BE2C3B">
        <w:rPr>
          <w:rStyle w:val="FontStyle110"/>
        </w:rPr>
        <w:lastRenderedPageBreak/>
        <w:t>динамика фактических поступлений по налогу согласно данным отчёта по форме № 1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C110E4" w:rsidRPr="00BE2C3B" w:rsidRDefault="00C110E4" w:rsidP="00C110E4">
      <w:pPr>
        <w:pStyle w:val="a5"/>
        <w:numPr>
          <w:ilvl w:val="0"/>
          <w:numId w:val="33"/>
        </w:numPr>
        <w:ind w:left="0" w:firstLine="709"/>
        <w:jc w:val="both"/>
        <w:rPr>
          <w:rStyle w:val="FontStyle110"/>
        </w:rPr>
      </w:pPr>
      <w:r w:rsidRPr="00BE2C3B">
        <w:rPr>
          <w:rStyle w:val="FontStyle110"/>
        </w:rPr>
        <w:t xml:space="preserve"> динамика налоговых вычетов по налогу по форме 1-ДДК «Отчет о декларировании доходов физическими лицами»; </w:t>
      </w:r>
    </w:p>
    <w:p w:rsidR="00F57407" w:rsidRPr="00BE2C3B" w:rsidRDefault="00F57407" w:rsidP="00A579E7">
      <w:pPr>
        <w:pStyle w:val="Style50"/>
        <w:widowControl/>
        <w:numPr>
          <w:ilvl w:val="0"/>
          <w:numId w:val="33"/>
        </w:numPr>
        <w:tabs>
          <w:tab w:val="left" w:pos="864"/>
        </w:tabs>
        <w:ind w:firstLine="706"/>
        <w:rPr>
          <w:rStyle w:val="FontStyle110"/>
        </w:rPr>
      </w:pPr>
      <w:r w:rsidRPr="00BE2C3B">
        <w:rPr>
          <w:rStyle w:val="FontStyle110"/>
        </w:rPr>
        <w:t>налоговые ставки, льготы и преференции, предусмотренные главой 23 НК РФ «Налог на доходы физических лиц» и др. источники.</w:t>
      </w:r>
    </w:p>
    <w:p w:rsidR="00F57407" w:rsidRPr="00BE2C3B" w:rsidRDefault="00F57407">
      <w:pPr>
        <w:pStyle w:val="Style42"/>
        <w:widowControl/>
        <w:spacing w:line="240" w:lineRule="exact"/>
        <w:rPr>
          <w:sz w:val="20"/>
          <w:szCs w:val="20"/>
        </w:rPr>
      </w:pPr>
    </w:p>
    <w:p w:rsidR="00F57407" w:rsidRPr="00BE2C3B" w:rsidRDefault="00F57407">
      <w:pPr>
        <w:pStyle w:val="Style42"/>
        <w:widowControl/>
        <w:spacing w:before="48"/>
        <w:rPr>
          <w:rStyle w:val="FontStyle110"/>
        </w:rPr>
      </w:pPr>
      <w:r w:rsidRPr="00BE2C3B">
        <w:rPr>
          <w:rStyle w:val="FontStyle110"/>
        </w:rPr>
        <w:t xml:space="preserve">Расчёт прогнозного объёма поступлений налога на доходы физических лиц осуществляется </w:t>
      </w:r>
      <w:r w:rsidR="00FB69FF" w:rsidRPr="00FB69FF">
        <w:rPr>
          <w:rStyle w:val="FontStyle110"/>
        </w:rPr>
        <w:t xml:space="preserve">в разрезе муниципальных образований </w:t>
      </w:r>
      <w:r w:rsidRPr="00BE2C3B">
        <w:rPr>
          <w:rStyle w:val="FontStyle110"/>
        </w:rPr>
        <w:t>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B96FEE" w:rsidRPr="00BE2C3B" w:rsidRDefault="00B96FEE" w:rsidP="00B96FEE">
      <w:pPr>
        <w:ind w:firstLine="709"/>
        <w:jc w:val="both"/>
      </w:pPr>
      <w:r w:rsidRPr="00BE2C3B">
        <w:t>Прогнозный объём поступлений налога на доходы физических лиц (</w:t>
      </w:r>
      <w:r w:rsidRPr="00BE2C3B">
        <w:rPr>
          <w:b/>
          <w:i/>
        </w:rPr>
        <w:t xml:space="preserve">НДФЛ </w:t>
      </w:r>
      <w:r w:rsidRPr="00BE2C3B">
        <w:rPr>
          <w:b/>
          <w:i/>
          <w:vertAlign w:val="subscript"/>
        </w:rPr>
        <w:t>всего</w:t>
      </w:r>
      <w:r w:rsidRPr="00BE2C3B">
        <w:t>) определяется как сумма прогнозных поступлений каждого вида налога на доходы физических лиц:</w:t>
      </w:r>
    </w:p>
    <w:p w:rsidR="00B96FEE" w:rsidRPr="00BE2C3B" w:rsidRDefault="00B96FEE" w:rsidP="00B96FEE">
      <w:pPr>
        <w:spacing w:before="120" w:after="120"/>
        <w:ind w:firstLine="709"/>
        <w:jc w:val="center"/>
        <w:rPr>
          <w:i/>
        </w:rPr>
      </w:pPr>
      <w:r w:rsidRPr="00BE2C3B">
        <w:rPr>
          <w:b/>
          <w:i/>
        </w:rPr>
        <w:t xml:space="preserve">НДФЛ </w:t>
      </w:r>
      <w:r w:rsidRPr="00BE2C3B">
        <w:rPr>
          <w:b/>
          <w:i/>
          <w:vertAlign w:val="subscript"/>
        </w:rPr>
        <w:t>всего</w:t>
      </w:r>
      <w:r w:rsidRPr="00BE2C3B">
        <w:rPr>
          <w:b/>
          <w:i/>
        </w:rPr>
        <w:t xml:space="preserve"> = НДФЛ </w:t>
      </w:r>
      <w:r w:rsidRPr="00BE2C3B">
        <w:rPr>
          <w:b/>
          <w:i/>
          <w:vertAlign w:val="subscript"/>
        </w:rPr>
        <w:t>1</w:t>
      </w:r>
      <w:r w:rsidRPr="00BE2C3B">
        <w:rPr>
          <w:b/>
          <w:i/>
        </w:rPr>
        <w:t xml:space="preserve"> + НДФЛ </w:t>
      </w:r>
      <w:r w:rsidRPr="00BE2C3B">
        <w:rPr>
          <w:b/>
          <w:i/>
          <w:vertAlign w:val="subscript"/>
        </w:rPr>
        <w:t>2</w:t>
      </w:r>
      <w:r w:rsidRPr="00BE2C3B">
        <w:rPr>
          <w:b/>
          <w:i/>
        </w:rPr>
        <w:t xml:space="preserve"> + НДФЛ </w:t>
      </w:r>
      <w:r w:rsidRPr="00BE2C3B">
        <w:rPr>
          <w:b/>
          <w:i/>
          <w:vertAlign w:val="subscript"/>
        </w:rPr>
        <w:t>3</w:t>
      </w:r>
      <w:r w:rsidRPr="00BE2C3B">
        <w:rPr>
          <w:b/>
          <w:i/>
        </w:rPr>
        <w:t xml:space="preserve"> + НДФЛ </w:t>
      </w:r>
      <w:r w:rsidRPr="00BE2C3B">
        <w:rPr>
          <w:b/>
          <w:i/>
          <w:vertAlign w:val="subscript"/>
        </w:rPr>
        <w:t>4</w:t>
      </w:r>
      <w:r w:rsidR="007C0F04">
        <w:rPr>
          <w:b/>
          <w:i/>
          <w:vertAlign w:val="subscript"/>
        </w:rPr>
        <w:t xml:space="preserve"> </w:t>
      </w:r>
      <w:r w:rsidR="007C0F04" w:rsidRPr="00BE2C3B">
        <w:rPr>
          <w:b/>
          <w:i/>
        </w:rPr>
        <w:t xml:space="preserve">+ НДФЛ </w:t>
      </w:r>
      <w:r w:rsidR="007C0F04">
        <w:rPr>
          <w:b/>
          <w:i/>
          <w:vertAlign w:val="subscript"/>
        </w:rPr>
        <w:t>5</w:t>
      </w:r>
      <w:r w:rsidRPr="00BE2C3B">
        <w:rPr>
          <w:i/>
        </w:rPr>
        <w:t>,</w:t>
      </w:r>
    </w:p>
    <w:p w:rsidR="00B96FEE" w:rsidRPr="00BE2C3B" w:rsidRDefault="00B96FEE" w:rsidP="00B96FEE">
      <w:pPr>
        <w:ind w:firstLine="709"/>
        <w:jc w:val="both"/>
      </w:pPr>
      <w:r w:rsidRPr="00BE2C3B">
        <w:t>где:</w:t>
      </w:r>
    </w:p>
    <w:p w:rsidR="00B96FEE" w:rsidRPr="00BE2C3B" w:rsidRDefault="00B96FEE" w:rsidP="00B96FEE">
      <w:pPr>
        <w:ind w:firstLine="709"/>
        <w:jc w:val="both"/>
      </w:pPr>
      <w:r w:rsidRPr="00BE2C3B">
        <w:rPr>
          <w:b/>
          <w:i/>
        </w:rPr>
        <w:t xml:space="preserve">НДФЛ </w:t>
      </w:r>
      <w:r w:rsidRPr="00BE2C3B">
        <w:rPr>
          <w:b/>
          <w:i/>
          <w:vertAlign w:val="subscript"/>
        </w:rPr>
        <w:t>1</w:t>
      </w:r>
      <w:r w:rsidRPr="00BE2C3B">
        <w:t xml:space="preserve"> – объем поступлений по налогу на доходы физических лиц с доходов, источником которых является налоговый агент, тыс. рублей;</w:t>
      </w:r>
    </w:p>
    <w:p w:rsidR="00B96FEE" w:rsidRPr="00BE2C3B" w:rsidRDefault="00B96FEE" w:rsidP="00B96FEE">
      <w:pPr>
        <w:ind w:firstLine="709"/>
        <w:jc w:val="both"/>
      </w:pPr>
      <w:r w:rsidRPr="00BE2C3B">
        <w:rPr>
          <w:b/>
          <w:i/>
        </w:rPr>
        <w:t xml:space="preserve">НДФЛ </w:t>
      </w:r>
      <w:r w:rsidRPr="00BE2C3B">
        <w:rPr>
          <w:b/>
          <w:i/>
          <w:vertAlign w:val="subscript"/>
        </w:rPr>
        <w:t>2</w:t>
      </w:r>
      <w:r w:rsidRPr="00BE2C3B"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РФ, тыс. рублей; </w:t>
      </w:r>
    </w:p>
    <w:p w:rsidR="00B96FEE" w:rsidRPr="00BE2C3B" w:rsidRDefault="00B96FEE" w:rsidP="00B96FEE">
      <w:pPr>
        <w:ind w:firstLine="709"/>
        <w:jc w:val="both"/>
      </w:pPr>
      <w:r w:rsidRPr="00BE2C3B">
        <w:rPr>
          <w:b/>
          <w:i/>
        </w:rPr>
        <w:t xml:space="preserve">НДФЛ </w:t>
      </w:r>
      <w:r w:rsidRPr="00BE2C3B">
        <w:rPr>
          <w:b/>
          <w:i/>
          <w:vertAlign w:val="subscript"/>
        </w:rPr>
        <w:t>3</w:t>
      </w:r>
      <w:r w:rsidRPr="00BE2C3B">
        <w:t xml:space="preserve"> – объём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B96FEE" w:rsidRPr="00BE2C3B" w:rsidRDefault="00B96FEE" w:rsidP="00B96FEE">
      <w:pPr>
        <w:ind w:firstLine="709"/>
        <w:jc w:val="both"/>
      </w:pPr>
      <w:r w:rsidRPr="00BE2C3B">
        <w:rPr>
          <w:b/>
          <w:i/>
        </w:rPr>
        <w:t xml:space="preserve">НДФЛ </w:t>
      </w:r>
      <w:r w:rsidRPr="00BE2C3B">
        <w:rPr>
          <w:b/>
          <w:i/>
          <w:vertAlign w:val="subscript"/>
        </w:rPr>
        <w:t>4</w:t>
      </w:r>
      <w:r w:rsidRPr="00BE2C3B">
        <w:t xml:space="preserve"> – объём поступлений по налогу на доходы физических лиц с иностранных граждан, осуществляющих трудовую деятельность по найму на основании патента, тыс. рублей</w:t>
      </w:r>
      <w:r w:rsidR="007C0F04">
        <w:t>;</w:t>
      </w:r>
    </w:p>
    <w:p w:rsidR="00B96FEE" w:rsidRDefault="007C0F04" w:rsidP="00B96FEE">
      <w:pPr>
        <w:ind w:firstLine="709"/>
        <w:jc w:val="both"/>
      </w:pPr>
      <w:r w:rsidRPr="007C0F04">
        <w:rPr>
          <w:b/>
          <w:i/>
        </w:rPr>
        <w:t>НДФЛ</w:t>
      </w:r>
      <w:r w:rsidRPr="00BE2C3B">
        <w:rPr>
          <w:b/>
          <w:i/>
        </w:rPr>
        <w:t xml:space="preserve"> </w:t>
      </w:r>
      <w:r w:rsidRPr="007C0F04">
        <w:rPr>
          <w:b/>
          <w:i/>
          <w:vertAlign w:val="subscript"/>
        </w:rPr>
        <w:t>5</w:t>
      </w:r>
      <w:r w:rsidRPr="007C0F04">
        <w:t xml:space="preserve"> – 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компании.</w:t>
      </w:r>
    </w:p>
    <w:p w:rsidR="007C0F04" w:rsidRPr="00BE2C3B" w:rsidRDefault="007C0F04" w:rsidP="00B96FEE">
      <w:pPr>
        <w:ind w:firstLine="709"/>
        <w:jc w:val="both"/>
      </w:pPr>
    </w:p>
    <w:p w:rsidR="00B96FEE" w:rsidRPr="00BE2C3B" w:rsidRDefault="00B96FEE" w:rsidP="00B96FEE">
      <w:pPr>
        <w:ind w:firstLine="709"/>
        <w:jc w:val="both"/>
      </w:pPr>
      <w:proofErr w:type="gramStart"/>
      <w:r w:rsidRPr="00BE2C3B">
        <w:t>Налог на доходы физических лиц с доходов, источником которых является налоговый агент (</w:t>
      </w:r>
      <w:r w:rsidRPr="00BE2C3B">
        <w:rPr>
          <w:b/>
        </w:rPr>
        <w:t xml:space="preserve">НДФЛ </w:t>
      </w:r>
      <w:r w:rsidRPr="00BE2C3B">
        <w:rPr>
          <w:b/>
          <w:vertAlign w:val="subscript"/>
        </w:rPr>
        <w:t>1</w:t>
      </w:r>
      <w:r w:rsidRPr="00BE2C3B">
        <w:t>), рассчитывается исходя из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</w:t>
      </w:r>
      <w:r w:rsidRPr="00BE2C3B">
        <w:rPr>
          <w:snapToGrid w:val="0"/>
        </w:rPr>
        <w:t xml:space="preserve"> </w:t>
      </w:r>
      <w:r w:rsidRPr="00BE2C3B">
        <w:t>1-ДДК «Отчет о декларировании доходов физическими лицами» и прогнозируемого фонда заработной платы по следующей формуле:</w:t>
      </w:r>
      <w:proofErr w:type="gramEnd"/>
    </w:p>
    <w:p w:rsidR="00B96FEE" w:rsidRPr="00BE2C3B" w:rsidRDefault="00B96FEE" w:rsidP="00B96FEE">
      <w:pPr>
        <w:spacing w:before="120" w:after="120"/>
        <w:ind w:firstLine="709"/>
        <w:jc w:val="center"/>
        <w:rPr>
          <w:b/>
          <w:i/>
        </w:rPr>
      </w:pPr>
      <w:r w:rsidRPr="00BE2C3B">
        <w:rPr>
          <w:b/>
          <w:i/>
        </w:rPr>
        <w:t>НДФЛ 1 = (</w:t>
      </w:r>
      <w:proofErr w:type="spellStart"/>
      <w:r w:rsidRPr="00BE2C3B">
        <w:rPr>
          <w:b/>
          <w:i/>
        </w:rPr>
        <w:t>D</w:t>
      </w:r>
      <w:r w:rsidRPr="00BE2C3B">
        <w:rPr>
          <w:b/>
          <w:i/>
          <w:vertAlign w:val="subscript"/>
        </w:rPr>
        <w:t>n</w:t>
      </w:r>
      <w:proofErr w:type="spellEnd"/>
      <w:r w:rsidRPr="00BE2C3B">
        <w:rPr>
          <w:b/>
          <w:i/>
        </w:rPr>
        <w:t>*</w:t>
      </w:r>
      <w:proofErr w:type="spellStart"/>
      <w:r w:rsidRPr="00BE2C3B">
        <w:rPr>
          <w:b/>
          <w:i/>
        </w:rPr>
        <w:t>К</w:t>
      </w:r>
      <w:r w:rsidRPr="00BE2C3B">
        <w:rPr>
          <w:b/>
          <w:i/>
          <w:vertAlign w:val="subscript"/>
        </w:rPr>
        <w:t>фзп</w:t>
      </w:r>
      <w:proofErr w:type="spellEnd"/>
      <w:r w:rsidRPr="00BE2C3B">
        <w:rPr>
          <w:b/>
          <w:i/>
          <w:vertAlign w:val="subscript"/>
        </w:rPr>
        <w:t>/</w:t>
      </w:r>
      <w:r w:rsidRPr="00BE2C3B">
        <w:rPr>
          <w:b/>
          <w:i/>
        </w:rPr>
        <w:t xml:space="preserve">100 – </w:t>
      </w:r>
      <w:proofErr w:type="spellStart"/>
      <w:r w:rsidRPr="00BE2C3B">
        <w:rPr>
          <w:b/>
          <w:i/>
        </w:rPr>
        <w:t>V</w:t>
      </w:r>
      <w:r w:rsidRPr="00BE2C3B">
        <w:rPr>
          <w:b/>
          <w:i/>
          <w:vertAlign w:val="subscript"/>
        </w:rPr>
        <w:t>n</w:t>
      </w:r>
      <w:proofErr w:type="spellEnd"/>
      <w:r w:rsidRPr="00BE2C3B">
        <w:rPr>
          <w:b/>
          <w:i/>
        </w:rPr>
        <w:t>*</w:t>
      </w:r>
      <w:proofErr w:type="spellStart"/>
      <w:r w:rsidRPr="00BE2C3B">
        <w:rPr>
          <w:b/>
          <w:i/>
        </w:rPr>
        <w:t>К</w:t>
      </w:r>
      <w:proofErr w:type="gramStart"/>
      <w:r w:rsidRPr="00BE2C3B">
        <w:rPr>
          <w:b/>
          <w:i/>
          <w:vertAlign w:val="subscript"/>
        </w:rPr>
        <w:t>v</w:t>
      </w:r>
      <w:proofErr w:type="spellEnd"/>
      <w:proofErr w:type="gramEnd"/>
      <w:r w:rsidRPr="00BE2C3B">
        <w:rPr>
          <w:b/>
          <w:i/>
          <w:vertAlign w:val="subscript"/>
        </w:rPr>
        <w:t>/</w:t>
      </w:r>
      <w:r w:rsidRPr="00BE2C3B">
        <w:rPr>
          <w:b/>
          <w:i/>
        </w:rPr>
        <w:t xml:space="preserve">100) * </w:t>
      </w:r>
      <w:proofErr w:type="spellStart"/>
      <w:r w:rsidRPr="00BE2C3B">
        <w:rPr>
          <w:b/>
          <w:i/>
        </w:rPr>
        <w:t>S</w:t>
      </w:r>
      <w:r w:rsidRPr="00BE2C3B">
        <w:rPr>
          <w:b/>
          <w:i/>
          <w:vertAlign w:val="subscript"/>
        </w:rPr>
        <w:t>n</w:t>
      </w:r>
      <w:proofErr w:type="spellEnd"/>
      <w:r w:rsidRPr="00BE2C3B">
        <w:rPr>
          <w:b/>
          <w:i/>
        </w:rPr>
        <w:t xml:space="preserve"> / 100 * </w:t>
      </w:r>
      <w:r w:rsidRPr="00BE2C3B">
        <w:rPr>
          <w:b/>
          <w:i/>
          <w:lang w:val="en-US"/>
        </w:rPr>
        <w:t>K</w:t>
      </w:r>
      <w:r w:rsidRPr="00BE2C3B">
        <w:rPr>
          <w:b/>
          <w:i/>
        </w:rPr>
        <w:t xml:space="preserve"> </w:t>
      </w:r>
      <w:proofErr w:type="spellStart"/>
      <w:r w:rsidRPr="00BE2C3B">
        <w:rPr>
          <w:b/>
          <w:i/>
          <w:vertAlign w:val="subscript"/>
        </w:rPr>
        <w:t>исч</w:t>
      </w:r>
      <w:proofErr w:type="spellEnd"/>
      <w:r w:rsidRPr="00BE2C3B">
        <w:rPr>
          <w:b/>
          <w:vertAlign w:val="subscript"/>
        </w:rPr>
        <w:t>. с.</w:t>
      </w:r>
      <w:r w:rsidRPr="00BE2C3B">
        <w:rPr>
          <w:b/>
        </w:rPr>
        <w:t>/100</w:t>
      </w:r>
      <w:r w:rsidRPr="00BE2C3B">
        <w:t xml:space="preserve"> </w:t>
      </w:r>
      <w:r w:rsidRPr="00BE2C3B">
        <w:rPr>
          <w:b/>
          <w:i/>
        </w:rPr>
        <w:t>(+/-) F</w:t>
      </w:r>
      <w:r w:rsidR="00895213" w:rsidRPr="00BE2C3B">
        <w:rPr>
          <w:b/>
          <w:i/>
        </w:rPr>
        <w:t xml:space="preserve"> +</w:t>
      </w:r>
      <w:r w:rsidR="00895213" w:rsidRPr="00BE2C3B">
        <w:rPr>
          <w:rStyle w:val="FontStyle133"/>
        </w:rPr>
        <w:t xml:space="preserve"> </w:t>
      </w:r>
      <w:proofErr w:type="spellStart"/>
      <w:r w:rsidR="00895213" w:rsidRPr="00BE2C3B">
        <w:rPr>
          <w:rStyle w:val="FontStyle133"/>
        </w:rPr>
        <w:t>Нд</w:t>
      </w:r>
      <w:proofErr w:type="spellEnd"/>
      <w:r w:rsidR="00895213" w:rsidRPr="00BE2C3B">
        <w:rPr>
          <w:b/>
          <w:i/>
        </w:rPr>
        <w:t>,</w:t>
      </w:r>
      <w:r w:rsidRPr="00BE2C3B">
        <w:rPr>
          <w:b/>
          <w:i/>
        </w:rPr>
        <w:t xml:space="preserve"> </w:t>
      </w:r>
    </w:p>
    <w:p w:rsidR="00B96FEE" w:rsidRPr="00BE2C3B" w:rsidRDefault="00B96FEE" w:rsidP="00B96FEE">
      <w:pPr>
        <w:ind w:firstLine="709"/>
        <w:jc w:val="both"/>
      </w:pPr>
      <w:r w:rsidRPr="00BE2C3B">
        <w:t>где:</w:t>
      </w:r>
    </w:p>
    <w:p w:rsidR="00B96FEE" w:rsidRPr="00BE2C3B" w:rsidRDefault="00B96FEE" w:rsidP="00B96FEE">
      <w:pPr>
        <w:ind w:firstLine="709"/>
        <w:jc w:val="both"/>
      </w:pPr>
      <w:proofErr w:type="spellStart"/>
      <w:r w:rsidRPr="00BE2C3B">
        <w:rPr>
          <w:b/>
          <w:i/>
        </w:rPr>
        <w:t>D</w:t>
      </w:r>
      <w:r w:rsidRPr="00BE2C3B">
        <w:rPr>
          <w:b/>
          <w:i/>
          <w:vertAlign w:val="subscript"/>
        </w:rPr>
        <w:t>n</w:t>
      </w:r>
      <w:proofErr w:type="spellEnd"/>
      <w:r w:rsidRPr="00BE2C3B">
        <w:t xml:space="preserve"> – общая сумма доходов, принимаемая налоговыми агентами для расчета налоговой базы за предыдущий период, тыс. рублей (5-НДФЛ);</w:t>
      </w:r>
    </w:p>
    <w:p w:rsidR="00B96FEE" w:rsidRPr="00BE2C3B" w:rsidRDefault="00B96FEE" w:rsidP="00B96FEE">
      <w:pPr>
        <w:ind w:firstLine="709"/>
        <w:jc w:val="both"/>
      </w:pPr>
      <w:proofErr w:type="spellStart"/>
      <w:r w:rsidRPr="00BE2C3B">
        <w:rPr>
          <w:b/>
          <w:i/>
        </w:rPr>
        <w:t>К</w:t>
      </w:r>
      <w:r w:rsidRPr="00BE2C3B">
        <w:rPr>
          <w:b/>
          <w:i/>
          <w:vertAlign w:val="subscript"/>
        </w:rPr>
        <w:t>фзп</w:t>
      </w:r>
      <w:proofErr w:type="spellEnd"/>
      <w:r w:rsidRPr="00BE2C3B">
        <w:t xml:space="preserve"> – коэффициент, характеризующий динамику фонда заработной платы (показатели прогноза социально-экономического развития Новгородской области);</w:t>
      </w:r>
    </w:p>
    <w:p w:rsidR="00B96FEE" w:rsidRPr="00BE2C3B" w:rsidRDefault="00B96FEE" w:rsidP="00B96FEE">
      <w:pPr>
        <w:ind w:firstLine="709"/>
        <w:jc w:val="both"/>
      </w:pPr>
      <w:proofErr w:type="spellStart"/>
      <w:r w:rsidRPr="00BE2C3B">
        <w:rPr>
          <w:b/>
          <w:i/>
        </w:rPr>
        <w:t>V</w:t>
      </w:r>
      <w:r w:rsidRPr="00BE2C3B">
        <w:rPr>
          <w:b/>
          <w:i/>
          <w:vertAlign w:val="subscript"/>
        </w:rPr>
        <w:t>n</w:t>
      </w:r>
      <w:proofErr w:type="spellEnd"/>
      <w:r w:rsidRPr="00BE2C3B">
        <w:t xml:space="preserve"> – сумма налоговых вычетов, предоставляемых в соответствии с законодательством, тыс. рублей (1-ДДК, 5-НДФЛ);</w:t>
      </w:r>
    </w:p>
    <w:p w:rsidR="00B96FEE" w:rsidRPr="00BE2C3B" w:rsidRDefault="00B96FEE" w:rsidP="00B96FEE">
      <w:pPr>
        <w:ind w:firstLine="709"/>
        <w:jc w:val="both"/>
      </w:pPr>
      <w:proofErr w:type="spellStart"/>
      <w:r w:rsidRPr="00BE2C3B">
        <w:rPr>
          <w:b/>
          <w:i/>
        </w:rPr>
        <w:t>K</w:t>
      </w:r>
      <w:r w:rsidRPr="00BE2C3B">
        <w:rPr>
          <w:b/>
          <w:i/>
          <w:vertAlign w:val="subscript"/>
        </w:rPr>
        <w:t>v</w:t>
      </w:r>
      <w:proofErr w:type="spellEnd"/>
      <w:r w:rsidRPr="00BE2C3B">
        <w:rPr>
          <w:vertAlign w:val="subscript"/>
        </w:rPr>
        <w:t xml:space="preserve"> </w:t>
      </w:r>
      <w:r w:rsidRPr="00BE2C3B">
        <w:t>– коэффициент, характеризующий динамику налоговых вычетов в зависимости от изменения законодательства и других факторов (показатели прогноза социально-экономического развития Новгородской области, данные Новгородстата</w:t>
      </w:r>
      <w:r w:rsidR="00773EE3">
        <w:t xml:space="preserve"> (при наличии</w:t>
      </w:r>
      <w:r w:rsidRPr="00BE2C3B">
        <w:t xml:space="preserve">); </w:t>
      </w:r>
    </w:p>
    <w:p w:rsidR="00B96FEE" w:rsidRPr="00BE2C3B" w:rsidRDefault="00B96FEE" w:rsidP="00B96FEE">
      <w:pPr>
        <w:ind w:firstLine="709"/>
        <w:jc w:val="both"/>
      </w:pPr>
      <w:proofErr w:type="spellStart"/>
      <w:r w:rsidRPr="00BE2C3B">
        <w:rPr>
          <w:b/>
          <w:i/>
        </w:rPr>
        <w:t>Sn</w:t>
      </w:r>
      <w:proofErr w:type="spellEnd"/>
      <w:r w:rsidRPr="00BE2C3B">
        <w:t xml:space="preserve"> – ставка налога (n – 13%, 30%, 35%, 15%), % (Налоговый кодекс Российской Федерации);</w:t>
      </w:r>
    </w:p>
    <w:p w:rsidR="00342103" w:rsidRPr="00BE2C3B" w:rsidRDefault="00B96FEE" w:rsidP="00342103">
      <w:pPr>
        <w:ind w:firstLine="709"/>
        <w:jc w:val="both"/>
      </w:pPr>
      <w:proofErr w:type="gramStart"/>
      <w:r w:rsidRPr="00BE2C3B">
        <w:rPr>
          <w:b/>
          <w:i/>
          <w:lang w:val="en-US"/>
        </w:rPr>
        <w:t>K</w:t>
      </w:r>
      <w:r w:rsidRPr="00BE2C3B">
        <w:rPr>
          <w:b/>
          <w:i/>
        </w:rPr>
        <w:t xml:space="preserve"> </w:t>
      </w:r>
      <w:proofErr w:type="spellStart"/>
      <w:r w:rsidRPr="00BE2C3B">
        <w:rPr>
          <w:b/>
          <w:i/>
          <w:vertAlign w:val="subscript"/>
        </w:rPr>
        <w:t>исч</w:t>
      </w:r>
      <w:r w:rsidRPr="00BE2C3B">
        <w:rPr>
          <w:b/>
          <w:vertAlign w:val="subscript"/>
        </w:rPr>
        <w:t>.с</w:t>
      </w:r>
      <w:proofErr w:type="spellEnd"/>
      <w:r w:rsidRPr="00BE2C3B">
        <w:rPr>
          <w:b/>
          <w:vertAlign w:val="subscript"/>
        </w:rPr>
        <w:t>.</w:t>
      </w:r>
      <w:proofErr w:type="gramEnd"/>
      <w:r w:rsidRPr="00BE2C3B">
        <w:t xml:space="preserve"> –</w:t>
      </w:r>
      <w:r w:rsidRPr="00BE2C3B">
        <w:rPr>
          <w:snapToGrid w:val="0"/>
        </w:rPr>
        <w:t xml:space="preserve"> </w:t>
      </w:r>
      <w:r w:rsidRPr="00BE2C3B">
        <w:t xml:space="preserve">расчётный уровень собираемости - </w:t>
      </w:r>
      <w:r w:rsidRPr="00BE2C3B">
        <w:rPr>
          <w:snapToGrid w:val="0"/>
        </w:rPr>
        <w:t>коэффициент, характеризующий долю налога в исчисленной сумме налога (1-НМ, 5-НДФЛ).</w:t>
      </w:r>
      <w:r w:rsidR="00342103" w:rsidRPr="00BE2C3B">
        <w:rPr>
          <w:sz w:val="27"/>
          <w:szCs w:val="27"/>
        </w:rPr>
        <w:t xml:space="preserve"> </w:t>
      </w:r>
      <w:r w:rsidR="00342103" w:rsidRPr="00BE2C3B">
        <w:t>Показатель собираемости учитывает работу по погашению задолженности по налогу.</w:t>
      </w:r>
    </w:p>
    <w:p w:rsidR="00B96FEE" w:rsidRPr="00BE2C3B" w:rsidRDefault="00B96FEE" w:rsidP="00B96FEE">
      <w:pPr>
        <w:ind w:firstLine="709"/>
        <w:jc w:val="both"/>
      </w:pPr>
      <w:r w:rsidRPr="00BE2C3B">
        <w:rPr>
          <w:b/>
          <w:i/>
        </w:rPr>
        <w:t xml:space="preserve">F – </w:t>
      </w:r>
      <w:r w:rsidRPr="00BE2C3B">
        <w:rPr>
          <w:b/>
        </w:rPr>
        <w:t>ко</w:t>
      </w:r>
      <w:r w:rsidRPr="00BE2C3B">
        <w:t xml:space="preserve">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B96FEE" w:rsidRPr="00BE2C3B" w:rsidRDefault="00B96FEE" w:rsidP="00B96FEE">
      <w:pPr>
        <w:ind w:firstLine="709"/>
        <w:jc w:val="both"/>
      </w:pPr>
    </w:p>
    <w:p w:rsidR="00B96FEE" w:rsidRPr="00BE2C3B" w:rsidRDefault="00B96FEE" w:rsidP="00B96FEE">
      <w:pPr>
        <w:ind w:firstLine="709"/>
        <w:jc w:val="both"/>
      </w:pPr>
      <w:r w:rsidRPr="00BE2C3B">
        <w:t xml:space="preserve"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</w:t>
      </w:r>
      <w:r w:rsidRPr="00BE2C3B">
        <w:br/>
        <w:t>статьей 227 НК РФ (</w:t>
      </w:r>
      <w:r w:rsidRPr="00BE2C3B">
        <w:rPr>
          <w:b/>
          <w:i/>
        </w:rPr>
        <w:t xml:space="preserve">НДФЛ </w:t>
      </w:r>
      <w:r w:rsidRPr="00BE2C3B">
        <w:rPr>
          <w:b/>
          <w:i/>
          <w:vertAlign w:val="subscript"/>
        </w:rPr>
        <w:t>2</w:t>
      </w:r>
      <w:r w:rsidRPr="00BE2C3B">
        <w:t xml:space="preserve">); </w:t>
      </w:r>
      <w:proofErr w:type="gramStart"/>
      <w:r w:rsidRPr="00BE2C3B">
        <w:t>полученных физическими лицами в соответствии со статьей 228 НК РФ (</w:t>
      </w:r>
      <w:r w:rsidRPr="00BE2C3B">
        <w:rPr>
          <w:b/>
          <w:i/>
        </w:rPr>
        <w:t xml:space="preserve">НДФЛ </w:t>
      </w:r>
      <w:r w:rsidRPr="00BE2C3B">
        <w:rPr>
          <w:b/>
          <w:i/>
          <w:vertAlign w:val="subscript"/>
        </w:rPr>
        <w:t>3</w:t>
      </w:r>
      <w:r w:rsidRPr="00BE2C3B">
        <w:t>) и НДФЛ с иностранных граждан, осуществляющих трудовую деятельность по найму у физических лиц на основании патента (</w:t>
      </w:r>
      <w:r w:rsidRPr="00BE2C3B">
        <w:rPr>
          <w:b/>
          <w:i/>
        </w:rPr>
        <w:t xml:space="preserve">НДФЛ </w:t>
      </w:r>
      <w:r w:rsidRPr="00BE2C3B">
        <w:rPr>
          <w:b/>
          <w:i/>
          <w:vertAlign w:val="subscript"/>
        </w:rPr>
        <w:t>4</w:t>
      </w:r>
      <w:r w:rsidRPr="00BE2C3B">
        <w:t xml:space="preserve">), </w:t>
      </w:r>
      <w:r w:rsidR="007C0F04" w:rsidRPr="007C0F04">
        <w:t>и НДФЛ с сумм прибыли контролируемой иностранной компании, полученной физическими лицами, признаваемыми контролирующими лицами этой компании (</w:t>
      </w:r>
      <w:r w:rsidR="007C0F04" w:rsidRPr="007C0F04">
        <w:rPr>
          <w:b/>
          <w:i/>
        </w:rPr>
        <w:t xml:space="preserve">НДФЛ </w:t>
      </w:r>
      <w:r w:rsidR="007C0F04" w:rsidRPr="007C0F04">
        <w:rPr>
          <w:b/>
          <w:i/>
          <w:vertAlign w:val="subscript"/>
        </w:rPr>
        <w:t>5</w:t>
      </w:r>
      <w:r w:rsidR="007C0F04" w:rsidRPr="007C0F04">
        <w:t xml:space="preserve">) </w:t>
      </w:r>
      <w:r w:rsidRPr="00BE2C3B">
        <w:t>рассчитывается исходя из прогнозируемого фонда заработной платы, скорректированного на долю указанных налогов</w:t>
      </w:r>
      <w:proofErr w:type="gramEnd"/>
      <w:r w:rsidRPr="00BE2C3B">
        <w:t xml:space="preserve"> </w:t>
      </w:r>
      <w:proofErr w:type="gramStart"/>
      <w:r w:rsidRPr="00BE2C3B">
        <w:t>сложившуюся</w:t>
      </w:r>
      <w:proofErr w:type="gramEnd"/>
      <w:r w:rsidRPr="00BE2C3B">
        <w:t xml:space="preserve"> за предыдущий период по формуле:</w:t>
      </w:r>
    </w:p>
    <w:p w:rsidR="00B96FEE" w:rsidRPr="00BE2C3B" w:rsidRDefault="00B96FEE" w:rsidP="00B96FEE">
      <w:pPr>
        <w:ind w:firstLine="709"/>
        <w:jc w:val="both"/>
      </w:pPr>
    </w:p>
    <w:p w:rsidR="00B96FEE" w:rsidRPr="00BE2C3B" w:rsidRDefault="00B96FEE" w:rsidP="00B96FEE">
      <w:pPr>
        <w:spacing w:before="120" w:after="120"/>
        <w:ind w:firstLine="709"/>
        <w:jc w:val="center"/>
        <w:rPr>
          <w:b/>
          <w:i/>
        </w:rPr>
      </w:pPr>
      <w:r w:rsidRPr="00BE2C3B">
        <w:rPr>
          <w:b/>
          <w:i/>
        </w:rPr>
        <w:t xml:space="preserve">НДФЛ </w:t>
      </w:r>
      <w:r w:rsidRPr="00BE2C3B">
        <w:rPr>
          <w:b/>
          <w:i/>
          <w:vertAlign w:val="subscript"/>
        </w:rPr>
        <w:t>2-</w:t>
      </w:r>
      <w:r w:rsidR="007C0F04">
        <w:rPr>
          <w:b/>
          <w:i/>
          <w:vertAlign w:val="subscript"/>
        </w:rPr>
        <w:t>5</w:t>
      </w:r>
      <w:r w:rsidRPr="00BE2C3B">
        <w:rPr>
          <w:b/>
          <w:i/>
        </w:rPr>
        <w:t xml:space="preserve">  = ФЗП * </w:t>
      </w:r>
      <w:proofErr w:type="spellStart"/>
      <w:r w:rsidRPr="00BE2C3B">
        <w:rPr>
          <w:b/>
          <w:i/>
        </w:rPr>
        <w:t>К</w:t>
      </w:r>
      <w:proofErr w:type="gramStart"/>
      <w:r w:rsidRPr="00BE2C3B">
        <w:rPr>
          <w:b/>
          <w:i/>
        </w:rPr>
        <w:t>n</w:t>
      </w:r>
      <w:proofErr w:type="spellEnd"/>
      <w:proofErr w:type="gramEnd"/>
      <w:r w:rsidRPr="00BE2C3B">
        <w:rPr>
          <w:b/>
          <w:i/>
        </w:rPr>
        <w:t xml:space="preserve">/100 (+/-) </w:t>
      </w:r>
      <w:r w:rsidRPr="00BE2C3B">
        <w:rPr>
          <w:b/>
          <w:i/>
          <w:lang w:val="en-US"/>
        </w:rPr>
        <w:t>F</w:t>
      </w:r>
      <w:r w:rsidR="00895213" w:rsidRPr="00BE2C3B">
        <w:rPr>
          <w:b/>
          <w:i/>
        </w:rPr>
        <w:t>+</w:t>
      </w:r>
      <w:r w:rsidR="00895213" w:rsidRPr="00BE2C3B">
        <w:rPr>
          <w:rStyle w:val="FontStyle133"/>
        </w:rPr>
        <w:t xml:space="preserve"> </w:t>
      </w:r>
      <w:proofErr w:type="spellStart"/>
      <w:r w:rsidR="00895213" w:rsidRPr="00BE2C3B">
        <w:rPr>
          <w:rStyle w:val="FontStyle133"/>
        </w:rPr>
        <w:t>Нд</w:t>
      </w:r>
      <w:proofErr w:type="spellEnd"/>
      <w:r w:rsidR="00895213" w:rsidRPr="00BE2C3B">
        <w:rPr>
          <w:b/>
          <w:i/>
        </w:rPr>
        <w:t>,</w:t>
      </w:r>
      <w:r w:rsidRPr="00BE2C3B">
        <w:rPr>
          <w:b/>
          <w:i/>
        </w:rPr>
        <w:t xml:space="preserve"> </w:t>
      </w:r>
    </w:p>
    <w:p w:rsidR="00B96FEE" w:rsidRPr="00BE2C3B" w:rsidRDefault="00B96FEE" w:rsidP="00B96FEE">
      <w:pPr>
        <w:ind w:firstLine="709"/>
        <w:jc w:val="both"/>
      </w:pPr>
      <w:r w:rsidRPr="00BE2C3B">
        <w:t>где:</w:t>
      </w:r>
    </w:p>
    <w:p w:rsidR="00B96FEE" w:rsidRPr="00BE2C3B" w:rsidRDefault="00B96FEE" w:rsidP="00B96FEE">
      <w:pPr>
        <w:ind w:firstLine="709"/>
        <w:jc w:val="both"/>
      </w:pPr>
      <w:r w:rsidRPr="00BE2C3B">
        <w:rPr>
          <w:b/>
          <w:i/>
        </w:rPr>
        <w:t>ФЗП</w:t>
      </w:r>
      <w:r w:rsidRPr="00BE2C3B">
        <w:t xml:space="preserve"> – фонд заработной платы, тыс. рублей (показатели прогноза социально-экономического развития </w:t>
      </w:r>
      <w:r w:rsidR="00895213" w:rsidRPr="00BE2C3B">
        <w:t>Новгородской области</w:t>
      </w:r>
      <w:r w:rsidRPr="00BE2C3B">
        <w:t>);</w:t>
      </w:r>
    </w:p>
    <w:p w:rsidR="00B96FEE" w:rsidRPr="00BE2C3B" w:rsidRDefault="00B96FEE" w:rsidP="00B96FEE">
      <w:pPr>
        <w:ind w:firstLine="709"/>
        <w:jc w:val="both"/>
      </w:pPr>
      <w:proofErr w:type="spellStart"/>
      <w:r w:rsidRPr="00BE2C3B">
        <w:rPr>
          <w:b/>
          <w:i/>
        </w:rPr>
        <w:t>К</w:t>
      </w:r>
      <w:proofErr w:type="gramStart"/>
      <w:r w:rsidRPr="00BE2C3B">
        <w:rPr>
          <w:b/>
          <w:i/>
        </w:rPr>
        <w:t>n</w:t>
      </w:r>
      <w:proofErr w:type="spellEnd"/>
      <w:proofErr w:type="gramEnd"/>
      <w:r w:rsidRPr="00BE2C3B">
        <w:t xml:space="preserve"> – доля налога в ФЗП за предыдущий период (показатели прогноза социально-экономического развития </w:t>
      </w:r>
      <w:r w:rsidR="00895213" w:rsidRPr="00BE2C3B">
        <w:t>Новгородской области</w:t>
      </w:r>
      <w:r w:rsidRPr="00BE2C3B">
        <w:t>, 1-НМ);</w:t>
      </w:r>
    </w:p>
    <w:p w:rsidR="00895213" w:rsidRPr="00BE2C3B" w:rsidRDefault="00B96FEE" w:rsidP="00B96FEE">
      <w:pPr>
        <w:ind w:firstLine="709"/>
        <w:jc w:val="both"/>
      </w:pPr>
      <w:r w:rsidRPr="00BE2C3B">
        <w:rPr>
          <w:b/>
          <w:i/>
        </w:rPr>
        <w:t xml:space="preserve">F – </w:t>
      </w:r>
      <w:r w:rsidRPr="00BE2C3B">
        <w:t>корректирующая сумма поступлений, учитывающая изменения законодательства о налогах и сборах, а также другие факторы, тыс. рублей</w:t>
      </w:r>
      <w:r w:rsidR="00895213" w:rsidRPr="00BE2C3B">
        <w:t>;</w:t>
      </w:r>
    </w:p>
    <w:p w:rsidR="00895213" w:rsidRPr="00BE2C3B" w:rsidRDefault="00895213" w:rsidP="00895213">
      <w:pPr>
        <w:shd w:val="clear" w:color="auto" w:fill="FFFFFF"/>
        <w:tabs>
          <w:tab w:val="left" w:pos="5812"/>
        </w:tabs>
        <w:ind w:firstLine="709"/>
        <w:jc w:val="both"/>
      </w:pPr>
      <w:proofErr w:type="spellStart"/>
      <w:r w:rsidRPr="00BE2C3B">
        <w:rPr>
          <w:rStyle w:val="FontStyle133"/>
        </w:rPr>
        <w:t>Нд</w:t>
      </w:r>
      <w:proofErr w:type="spellEnd"/>
      <w:r w:rsidRPr="00BE2C3B">
        <w:rPr>
          <w:rStyle w:val="FontStyle133"/>
        </w:rPr>
        <w:t xml:space="preserve"> </w:t>
      </w:r>
      <w:r w:rsidRPr="00BE2C3B">
        <w:rPr>
          <w:rStyle w:val="FontStyle133"/>
          <w:b w:val="0"/>
          <w:i w:val="0"/>
        </w:rPr>
        <w:t>–</w:t>
      </w:r>
      <w:r w:rsidRPr="00BE2C3B">
        <w:rPr>
          <w:rStyle w:val="FontStyle133"/>
        </w:rPr>
        <w:t xml:space="preserve"> </w:t>
      </w:r>
      <w:r w:rsidRPr="00BE2C3B">
        <w:t>планируемый объем погашения недоимки прошлых лет.</w:t>
      </w:r>
    </w:p>
    <w:p w:rsidR="00DF1957" w:rsidRPr="00BE2C3B" w:rsidRDefault="00DF1957">
      <w:pPr>
        <w:pStyle w:val="Style42"/>
        <w:widowControl/>
        <w:spacing w:before="70" w:line="302" w:lineRule="exact"/>
        <w:ind w:firstLine="706"/>
        <w:rPr>
          <w:rStyle w:val="FontStyle110"/>
        </w:rPr>
      </w:pPr>
      <w:r w:rsidRPr="00BE2C3B">
        <w:rPr>
          <w:rStyle w:val="FontStyle110"/>
        </w:rPr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лиц.</w:t>
      </w:r>
    </w:p>
    <w:p w:rsidR="00070259" w:rsidRPr="00BE2C3B" w:rsidRDefault="00070259">
      <w:pPr>
        <w:pStyle w:val="Style42"/>
        <w:widowControl/>
        <w:spacing w:before="70" w:line="302" w:lineRule="exact"/>
        <w:ind w:firstLine="706"/>
        <w:rPr>
          <w:rStyle w:val="FontStyle110"/>
        </w:rPr>
      </w:pPr>
      <w:r w:rsidRPr="00BE2C3B">
        <w:rPr>
          <w:rStyle w:val="FontStyle110"/>
        </w:rPr>
        <w:t xml:space="preserve">Объём выпадающих доходов определяется в рамках прописанного </w:t>
      </w:r>
      <w:proofErr w:type="gramStart"/>
      <w:r w:rsidRPr="00BE2C3B">
        <w:rPr>
          <w:rStyle w:val="FontStyle110"/>
        </w:rPr>
        <w:t>алгоритма расчёта прогнозного объёма поступлений налога</w:t>
      </w:r>
      <w:proofErr w:type="gramEnd"/>
      <w:r w:rsidRPr="00BE2C3B">
        <w:rPr>
          <w:rStyle w:val="FontStyle110"/>
        </w:rPr>
        <w:t>.</w:t>
      </w:r>
    </w:p>
    <w:p w:rsidR="00F57407" w:rsidRPr="00BE2C3B" w:rsidRDefault="00F57407">
      <w:pPr>
        <w:pStyle w:val="Style42"/>
        <w:widowControl/>
        <w:spacing w:before="70" w:line="302" w:lineRule="exact"/>
        <w:ind w:firstLine="706"/>
        <w:rPr>
          <w:rStyle w:val="FontStyle110"/>
        </w:rPr>
      </w:pPr>
      <w:r w:rsidRPr="00BE2C3B">
        <w:rPr>
          <w:rStyle w:val="FontStyle110"/>
        </w:rPr>
        <w:t>Налог на доходы физических лиц зачисляется в бюджет</w:t>
      </w:r>
      <w:r w:rsidR="004B44EA" w:rsidRPr="00BE2C3B">
        <w:rPr>
          <w:rStyle w:val="FontStyle110"/>
        </w:rPr>
        <w:t xml:space="preserve"> Новгородской области и местные бюджеты</w:t>
      </w:r>
      <w:r w:rsidRPr="00BE2C3B">
        <w:rPr>
          <w:rStyle w:val="FontStyle110"/>
        </w:rPr>
        <w:t xml:space="preserve"> по нормативам, установленным в соответствии со статьями БК РФ.</w:t>
      </w:r>
    </w:p>
    <w:p w:rsidR="008F349E" w:rsidRPr="00BE2C3B" w:rsidRDefault="008F349E" w:rsidP="007D3C66">
      <w:pPr>
        <w:pStyle w:val="2"/>
        <w:ind w:left="1134" w:right="1167"/>
        <w:rPr>
          <w:rStyle w:val="FontStyle150"/>
          <w:b/>
        </w:rPr>
      </w:pPr>
    </w:p>
    <w:p w:rsidR="00F57407" w:rsidRPr="00BE2C3B" w:rsidRDefault="00F57407" w:rsidP="007D3C66">
      <w:pPr>
        <w:pStyle w:val="2"/>
        <w:ind w:left="1134" w:right="1167"/>
        <w:rPr>
          <w:rStyle w:val="FontStyle150"/>
          <w:b/>
        </w:rPr>
      </w:pPr>
      <w:bookmarkStart w:id="5" w:name="_Toc521662645"/>
      <w:r w:rsidRPr="00BE2C3B">
        <w:rPr>
          <w:rStyle w:val="FontStyle150"/>
          <w:b/>
        </w:rPr>
        <w:t>2.</w:t>
      </w:r>
      <w:r w:rsidR="000F54A3" w:rsidRPr="00BE2C3B">
        <w:rPr>
          <w:rStyle w:val="FontStyle150"/>
          <w:b/>
        </w:rPr>
        <w:t>3</w:t>
      </w:r>
      <w:r w:rsidRPr="00BE2C3B">
        <w:rPr>
          <w:rStyle w:val="FontStyle150"/>
          <w:b/>
        </w:rPr>
        <w:t xml:space="preserve">. </w:t>
      </w:r>
      <w:r w:rsidR="004166F2" w:rsidRPr="00BE2C3B">
        <w:rPr>
          <w:rFonts w:ascii="Cambria" w:hAnsi="Cambria"/>
          <w:sz w:val="24"/>
          <w:szCs w:val="24"/>
        </w:rPr>
        <w:t>Акцизы по подакцизным товарам (продукции), производимым на территории Российской Федерации</w:t>
      </w:r>
      <w:bookmarkEnd w:id="5"/>
    </w:p>
    <w:p w:rsidR="00F57407" w:rsidRPr="00BE2C3B" w:rsidRDefault="00F57407">
      <w:pPr>
        <w:pStyle w:val="Style41"/>
        <w:widowControl/>
        <w:spacing w:before="29"/>
        <w:jc w:val="center"/>
        <w:rPr>
          <w:rStyle w:val="FontStyle150"/>
        </w:rPr>
      </w:pPr>
      <w:r w:rsidRPr="00BE2C3B">
        <w:rPr>
          <w:rStyle w:val="FontStyle150"/>
        </w:rPr>
        <w:t>182 1 03 02000 01 0000 110</w:t>
      </w:r>
    </w:p>
    <w:p w:rsidR="00F57407" w:rsidRPr="00BE2C3B" w:rsidRDefault="00F57407">
      <w:pPr>
        <w:pStyle w:val="Style42"/>
        <w:widowControl/>
        <w:spacing w:before="230"/>
        <w:ind w:firstLine="706"/>
        <w:rPr>
          <w:rStyle w:val="FontStyle110"/>
        </w:rPr>
      </w:pPr>
      <w:r w:rsidRPr="00BE2C3B">
        <w:rPr>
          <w:rStyle w:val="FontStyle110"/>
        </w:rPr>
        <w:t>Расчёт доходов в бюджет</w:t>
      </w:r>
      <w:r w:rsidR="00AD0425" w:rsidRPr="00BE2C3B">
        <w:rPr>
          <w:rStyle w:val="FontStyle110"/>
        </w:rPr>
        <w:t xml:space="preserve"> Новгородской области</w:t>
      </w:r>
      <w:r w:rsidRPr="00BE2C3B">
        <w:rPr>
          <w:rStyle w:val="FontStyle110"/>
        </w:rPr>
        <w:t xml:space="preserve"> 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:rsidR="00F57407" w:rsidRPr="00BE2C3B" w:rsidRDefault="00F57407">
      <w:pPr>
        <w:pStyle w:val="Style42"/>
        <w:widowControl/>
        <w:ind w:firstLine="720"/>
        <w:rPr>
          <w:rStyle w:val="FontStyle110"/>
        </w:rPr>
      </w:pPr>
      <w:r w:rsidRPr="00BE2C3B">
        <w:rPr>
          <w:rStyle w:val="FontStyle110"/>
        </w:rPr>
        <w:t>Расчёт прогнозного объёма поступлений по акцизам, производимым на территории Российской Федерации, производится отдельно по каждой группе акцизов.</w:t>
      </w:r>
    </w:p>
    <w:p w:rsidR="00BA71CE" w:rsidRPr="00BE2C3B" w:rsidRDefault="00F57407" w:rsidP="00CE1495">
      <w:pPr>
        <w:pStyle w:val="3"/>
        <w:rPr>
          <w:i/>
        </w:rPr>
      </w:pPr>
      <w:bookmarkStart w:id="6" w:name="_Toc521662646"/>
      <w:r w:rsidRPr="00BE2C3B">
        <w:rPr>
          <w:rStyle w:val="FontStyle133"/>
          <w:b/>
        </w:rPr>
        <w:t>2.</w:t>
      </w:r>
      <w:r w:rsidR="000F54A3" w:rsidRPr="00BE2C3B">
        <w:rPr>
          <w:rStyle w:val="FontStyle133"/>
          <w:b/>
        </w:rPr>
        <w:t>3</w:t>
      </w:r>
      <w:r w:rsidRPr="00BE2C3B">
        <w:rPr>
          <w:rStyle w:val="FontStyle133"/>
          <w:b/>
        </w:rPr>
        <w:t xml:space="preserve">.1. </w:t>
      </w:r>
      <w:r w:rsidR="00CE1495" w:rsidRPr="00BE2C3B">
        <w:rPr>
          <w:i/>
        </w:rPr>
        <w:t>Акцизы на пиво, производимое на территории Российской Федерации</w:t>
      </w:r>
      <w:bookmarkEnd w:id="6"/>
    </w:p>
    <w:p w:rsidR="00F57407" w:rsidRPr="00BE2C3B" w:rsidRDefault="00F57407" w:rsidP="00BA71CE">
      <w:pPr>
        <w:jc w:val="center"/>
        <w:rPr>
          <w:rStyle w:val="FontStyle133"/>
        </w:rPr>
      </w:pPr>
      <w:r w:rsidRPr="00BE2C3B">
        <w:rPr>
          <w:rStyle w:val="FontStyle133"/>
          <w:b w:val="0"/>
        </w:rPr>
        <w:t>182 1 03 02100 01 0000110</w:t>
      </w:r>
    </w:p>
    <w:p w:rsidR="00F57407" w:rsidRPr="00BE2C3B" w:rsidRDefault="00F57407">
      <w:pPr>
        <w:pStyle w:val="Style42"/>
        <w:widowControl/>
        <w:spacing w:before="79" w:line="353" w:lineRule="exact"/>
        <w:ind w:left="706" w:firstLine="0"/>
        <w:jc w:val="left"/>
        <w:rPr>
          <w:rStyle w:val="FontStyle110"/>
        </w:rPr>
      </w:pPr>
      <w:r w:rsidRPr="00BE2C3B">
        <w:rPr>
          <w:rStyle w:val="FontStyle110"/>
        </w:rPr>
        <w:t>Для расчёта поступлений акцизов на пиво используются:</w:t>
      </w:r>
    </w:p>
    <w:p w:rsidR="009B1124" w:rsidRPr="00BE2C3B" w:rsidRDefault="005A36E3" w:rsidP="00D96759">
      <w:pPr>
        <w:pStyle w:val="Style49"/>
        <w:widowControl/>
        <w:spacing w:line="310" w:lineRule="exact"/>
        <w:ind w:firstLine="698"/>
        <w:rPr>
          <w:rStyle w:val="FontStyle110"/>
        </w:rPr>
      </w:pPr>
      <w:r w:rsidRPr="00BE2C3B">
        <w:rPr>
          <w:rStyle w:val="FontStyle110"/>
        </w:rPr>
        <w:t>–</w:t>
      </w:r>
      <w:r w:rsidR="00D96759" w:rsidRPr="00BE2C3B">
        <w:rPr>
          <w:rStyle w:val="FontStyle110"/>
        </w:rPr>
        <w:t xml:space="preserve"> </w:t>
      </w:r>
      <w:r w:rsidR="009B1124" w:rsidRPr="00BE2C3B">
        <w:rPr>
          <w:rStyle w:val="FontStyle110"/>
        </w:rPr>
        <w:t>показатели прогноза социально</w:t>
      </w:r>
      <w:r w:rsidRPr="00BE2C3B">
        <w:rPr>
          <w:rStyle w:val="FontStyle110"/>
        </w:rPr>
        <w:t>–</w:t>
      </w:r>
      <w:r w:rsidR="009B1124" w:rsidRPr="00BE2C3B">
        <w:rPr>
          <w:rStyle w:val="FontStyle110"/>
        </w:rPr>
        <w:t xml:space="preserve">экономического развития </w:t>
      </w:r>
      <w:r w:rsidR="00B611D7" w:rsidRPr="00BE2C3B">
        <w:rPr>
          <w:rStyle w:val="FontStyle110"/>
        </w:rPr>
        <w:t xml:space="preserve">субъекта </w:t>
      </w:r>
      <w:r w:rsidR="009B1124" w:rsidRPr="00BE2C3B">
        <w:rPr>
          <w:rStyle w:val="FontStyle110"/>
        </w:rPr>
        <w:t xml:space="preserve">Российской Федерации (налогооблагаемый объём реализации спиртосодержащей продукции), разрабатываемые </w:t>
      </w:r>
      <w:r w:rsidR="00026176">
        <w:rPr>
          <w:rStyle w:val="FontStyle110"/>
        </w:rPr>
        <w:t>Центром по мониторингу и анализу социально-экономического развития Новгородской области</w:t>
      </w:r>
      <w:r w:rsidR="009B1124" w:rsidRPr="00BE2C3B">
        <w:rPr>
          <w:rStyle w:val="FontStyle110"/>
        </w:rPr>
        <w:t>;</w:t>
      </w:r>
    </w:p>
    <w:p w:rsidR="00F57407" w:rsidRPr="00BE2C3B" w:rsidRDefault="00F57407" w:rsidP="00A579E7">
      <w:pPr>
        <w:pStyle w:val="Style50"/>
        <w:widowControl/>
        <w:numPr>
          <w:ilvl w:val="0"/>
          <w:numId w:val="39"/>
        </w:numPr>
        <w:tabs>
          <w:tab w:val="left" w:pos="857"/>
        </w:tabs>
        <w:spacing w:line="353" w:lineRule="exact"/>
        <w:ind w:firstLine="698"/>
        <w:rPr>
          <w:rStyle w:val="FontStyle110"/>
        </w:rPr>
      </w:pPr>
      <w:r w:rsidRPr="00BE2C3B">
        <w:rPr>
          <w:rStyle w:val="FontStyle110"/>
        </w:rPr>
        <w:t>динамика налоговой базы по акцизу согласно данным отчета по форме № 5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ПВ «Отчёт о налоговой базе и структуре начислений по акцизам на пиво», сложившаяся за предыдущие периоды;</w:t>
      </w:r>
    </w:p>
    <w:p w:rsidR="00F57407" w:rsidRPr="00BE2C3B" w:rsidRDefault="00F57407" w:rsidP="00A579E7">
      <w:pPr>
        <w:pStyle w:val="Style50"/>
        <w:widowControl/>
        <w:numPr>
          <w:ilvl w:val="0"/>
          <w:numId w:val="39"/>
        </w:numPr>
        <w:tabs>
          <w:tab w:val="left" w:pos="857"/>
        </w:tabs>
        <w:spacing w:before="29"/>
        <w:ind w:firstLine="698"/>
        <w:rPr>
          <w:rStyle w:val="FontStyle110"/>
        </w:rPr>
      </w:pPr>
      <w:r w:rsidRPr="00BE2C3B">
        <w:rPr>
          <w:rStyle w:val="FontStyle110"/>
        </w:rPr>
        <w:lastRenderedPageBreak/>
        <w:t>динамика фактических поступлений по налогу согласно данным отчёта по форме № 1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F57407" w:rsidRPr="00BE2C3B" w:rsidRDefault="005A36E3">
      <w:pPr>
        <w:pStyle w:val="Style50"/>
        <w:widowControl/>
        <w:tabs>
          <w:tab w:val="left" w:pos="864"/>
        </w:tabs>
        <w:spacing w:line="353" w:lineRule="exact"/>
        <w:ind w:left="706" w:firstLine="0"/>
        <w:jc w:val="left"/>
        <w:rPr>
          <w:rStyle w:val="FontStyle110"/>
        </w:rPr>
      </w:pPr>
      <w:r w:rsidRPr="00BE2C3B">
        <w:rPr>
          <w:rStyle w:val="FontStyle110"/>
        </w:rPr>
        <w:t>–</w:t>
      </w:r>
      <w:r w:rsidR="00F57407" w:rsidRPr="00BE2C3B">
        <w:rPr>
          <w:rStyle w:val="FontStyle110"/>
          <w:sz w:val="20"/>
          <w:szCs w:val="20"/>
        </w:rPr>
        <w:tab/>
      </w:r>
      <w:r w:rsidR="00F57407" w:rsidRPr="00BE2C3B">
        <w:rPr>
          <w:rStyle w:val="FontStyle110"/>
        </w:rPr>
        <w:t>налоговые ставки, предусмотренные главой 22 НК РФ «Акцизы».</w:t>
      </w:r>
    </w:p>
    <w:p w:rsidR="00F57407" w:rsidRPr="00BE2C3B" w:rsidRDefault="00F57407">
      <w:pPr>
        <w:pStyle w:val="Style42"/>
        <w:widowControl/>
        <w:spacing w:line="353" w:lineRule="exact"/>
        <w:rPr>
          <w:rStyle w:val="FontStyle110"/>
        </w:rPr>
      </w:pPr>
      <w:r w:rsidRPr="00BE2C3B">
        <w:rPr>
          <w:rStyle w:val="FontStyle110"/>
        </w:rPr>
        <w:t>Расчёт поступлений акцизов на пиво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F57407" w:rsidRPr="00BE2C3B" w:rsidRDefault="00F57407">
      <w:pPr>
        <w:pStyle w:val="Style42"/>
        <w:widowControl/>
        <w:spacing w:line="353" w:lineRule="exact"/>
        <w:rPr>
          <w:rStyle w:val="FontStyle103"/>
        </w:rPr>
      </w:pPr>
      <w:r w:rsidRPr="00BE2C3B">
        <w:rPr>
          <w:rStyle w:val="FontStyle110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</w:t>
      </w:r>
      <w:r w:rsidR="002231AE" w:rsidRPr="00BE2C3B">
        <w:rPr>
          <w:rStyle w:val="FontStyle110"/>
        </w:rPr>
        <w:t xml:space="preserve"> %</w:t>
      </w:r>
      <w:r w:rsidRPr="00BE2C3B">
        <w:rPr>
          <w:rStyle w:val="FontStyle103"/>
        </w:rPr>
        <w:t>.</w:t>
      </w:r>
    </w:p>
    <w:p w:rsidR="00F57407" w:rsidRPr="00BE2C3B" w:rsidRDefault="00F57407">
      <w:pPr>
        <w:pStyle w:val="Style42"/>
        <w:widowControl/>
        <w:spacing w:line="353" w:lineRule="exact"/>
        <w:ind w:firstLine="706"/>
        <w:rPr>
          <w:rStyle w:val="FontStyle110"/>
        </w:rPr>
      </w:pPr>
      <w:r w:rsidRPr="00BE2C3B">
        <w:rPr>
          <w:rStyle w:val="FontStyle110"/>
        </w:rPr>
        <w:t xml:space="preserve">Поступления акцизов на пиво </w:t>
      </w:r>
      <w:r w:rsidRPr="00BE2C3B">
        <w:rPr>
          <w:rStyle w:val="FontStyle111"/>
        </w:rPr>
        <w:t>(</w:t>
      </w:r>
      <w:r w:rsidRPr="00BE2C3B">
        <w:rPr>
          <w:rStyle w:val="FontStyle111"/>
          <w:b/>
        </w:rPr>
        <w:t>А</w:t>
      </w:r>
      <w:r w:rsidR="00EA4F16" w:rsidRPr="00BE2C3B">
        <w:rPr>
          <w:rStyle w:val="FontStyle111"/>
          <w:b/>
          <w:vertAlign w:val="subscript"/>
        </w:rPr>
        <w:t>ПВ</w:t>
      </w:r>
      <w:r w:rsidRPr="00BE2C3B">
        <w:rPr>
          <w:rStyle w:val="FontStyle111"/>
        </w:rPr>
        <w:t xml:space="preserve">) </w:t>
      </w:r>
      <w:r w:rsidRPr="00BE2C3B">
        <w:rPr>
          <w:rStyle w:val="FontStyle110"/>
        </w:rPr>
        <w:t>определяется исходя из следующего алгоритма расчёта (формуле):</w:t>
      </w:r>
    </w:p>
    <w:p w:rsidR="00F57407" w:rsidRPr="00BE2C3B" w:rsidRDefault="00F57407">
      <w:pPr>
        <w:pStyle w:val="Style52"/>
        <w:widowControl/>
        <w:spacing w:line="240" w:lineRule="exact"/>
        <w:rPr>
          <w:sz w:val="20"/>
          <w:szCs w:val="20"/>
        </w:rPr>
      </w:pPr>
    </w:p>
    <w:p w:rsidR="00F57407" w:rsidRPr="00BE2C3B" w:rsidRDefault="00F57407">
      <w:pPr>
        <w:pStyle w:val="Style52"/>
        <w:widowControl/>
        <w:spacing w:before="185"/>
        <w:rPr>
          <w:rStyle w:val="FontStyle133"/>
        </w:rPr>
      </w:pPr>
      <w:r w:rsidRPr="00BE2C3B">
        <w:rPr>
          <w:rStyle w:val="FontStyle133"/>
        </w:rPr>
        <w:t>А</w:t>
      </w:r>
      <w:r w:rsidRPr="00BE2C3B">
        <w:rPr>
          <w:rStyle w:val="FontStyle133"/>
          <w:vertAlign w:val="subscript"/>
        </w:rPr>
        <w:t>П</w:t>
      </w:r>
      <w:r w:rsidR="00D96759" w:rsidRPr="00BE2C3B">
        <w:rPr>
          <w:rStyle w:val="FontStyle133"/>
          <w:vertAlign w:val="subscript"/>
        </w:rPr>
        <w:t>В</w:t>
      </w:r>
      <w:r w:rsidRPr="00BE2C3B">
        <w:rPr>
          <w:rStyle w:val="FontStyle133"/>
          <w:lang w:val="en-US"/>
        </w:rPr>
        <w:t xml:space="preserve">= </w:t>
      </w:r>
      <w:r w:rsidR="00D96759" w:rsidRPr="00BE2C3B">
        <w:rPr>
          <w:rStyle w:val="FontStyle133"/>
          <w:lang w:val="en-US"/>
        </w:rPr>
        <w:t>Σ</w:t>
      </w:r>
      <w:r w:rsidRPr="00BE2C3B">
        <w:rPr>
          <w:rStyle w:val="FontStyle104"/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937CE5" w:rsidRPr="00BE2C3B">
        <w:rPr>
          <w:rStyle w:val="FontStyle104"/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Pr="00BE2C3B">
        <w:rPr>
          <w:rStyle w:val="FontStyle133"/>
          <w:lang w:val="en-US"/>
        </w:rPr>
        <w:t>(V</w:t>
      </w:r>
      <w:r w:rsidR="00D96759" w:rsidRPr="00BE2C3B">
        <w:rPr>
          <w:rStyle w:val="FontStyle133"/>
          <w:vertAlign w:val="subscript"/>
        </w:rPr>
        <w:t>ПВ</w:t>
      </w:r>
      <w:r w:rsidRPr="00BE2C3B">
        <w:rPr>
          <w:rStyle w:val="FontStyle133"/>
          <w:lang w:val="en-US"/>
        </w:rPr>
        <w:t>*S</w:t>
      </w:r>
      <w:r w:rsidR="00937CE5" w:rsidRPr="00BE2C3B">
        <w:rPr>
          <w:rStyle w:val="FontStyle133"/>
          <w:lang w:val="en-US"/>
        </w:rPr>
        <w:t>)</w:t>
      </w:r>
      <w:r w:rsidRPr="00BE2C3B">
        <w:rPr>
          <w:rStyle w:val="FontStyle133"/>
          <w:lang w:val="en-US"/>
        </w:rPr>
        <w:t>*K</w:t>
      </w:r>
      <w:proofErr w:type="spellStart"/>
      <w:r w:rsidR="002231AE" w:rsidRPr="00BE2C3B">
        <w:rPr>
          <w:rStyle w:val="FontStyle133"/>
          <w:vertAlign w:val="subscript"/>
        </w:rPr>
        <w:t>соб</w:t>
      </w:r>
      <w:proofErr w:type="spellEnd"/>
      <w:r w:rsidR="002231AE" w:rsidRPr="00BE2C3B">
        <w:rPr>
          <w:rStyle w:val="FontStyle133"/>
          <w:vertAlign w:val="subscript"/>
          <w:lang w:val="en-US"/>
        </w:rPr>
        <w:t>.</w:t>
      </w:r>
      <w:r w:rsidRPr="00BE2C3B">
        <w:rPr>
          <w:rStyle w:val="FontStyle133"/>
          <w:lang w:val="en-US"/>
        </w:rPr>
        <w:t xml:space="preserve">) </w:t>
      </w:r>
      <w:r w:rsidRPr="00BE2C3B">
        <w:rPr>
          <w:rStyle w:val="FontStyle133"/>
        </w:rPr>
        <w:t>(+/</w:t>
      </w:r>
      <w:r w:rsidR="005A36E3" w:rsidRPr="00BE2C3B">
        <w:rPr>
          <w:rStyle w:val="FontStyle133"/>
        </w:rPr>
        <w:t>–</w:t>
      </w:r>
      <w:r w:rsidRPr="00BE2C3B">
        <w:rPr>
          <w:rStyle w:val="FontStyle133"/>
        </w:rPr>
        <w:t>)</w:t>
      </w:r>
      <w:proofErr w:type="gramStart"/>
      <w:r w:rsidRPr="00BE2C3B">
        <w:rPr>
          <w:rStyle w:val="FontStyle133"/>
        </w:rPr>
        <w:t>Р</w:t>
      </w:r>
      <w:proofErr w:type="gramEnd"/>
      <w:r w:rsidRPr="00BE2C3B">
        <w:rPr>
          <w:rStyle w:val="FontStyle133"/>
        </w:rPr>
        <w:t xml:space="preserve"> </w:t>
      </w:r>
      <w:r w:rsidR="00306E25" w:rsidRPr="00BE2C3B">
        <w:rPr>
          <w:rStyle w:val="FontStyle133"/>
        </w:rPr>
        <w:t>(+/</w:t>
      </w:r>
      <w:r w:rsidR="005A36E3" w:rsidRPr="00BE2C3B">
        <w:rPr>
          <w:rStyle w:val="FontStyle133"/>
        </w:rPr>
        <w:t>–</w:t>
      </w:r>
      <w:r w:rsidR="00306E25" w:rsidRPr="00BE2C3B">
        <w:rPr>
          <w:rStyle w:val="FontStyle133"/>
        </w:rPr>
        <w:t>)</w:t>
      </w:r>
      <w:r w:rsidRPr="00BE2C3B">
        <w:rPr>
          <w:rStyle w:val="FontStyle133"/>
          <w:lang w:val="en-US"/>
        </w:rPr>
        <w:t>F</w:t>
      </w:r>
      <w:r w:rsidR="00541149" w:rsidRPr="00BE2C3B">
        <w:rPr>
          <w:rStyle w:val="FontStyle133"/>
        </w:rPr>
        <w:t>)</w:t>
      </w:r>
      <w:r w:rsidR="00937CE5" w:rsidRPr="00BE2C3B">
        <w:rPr>
          <w:rStyle w:val="FontStyle133"/>
        </w:rPr>
        <w:t xml:space="preserve"> </w:t>
      </w:r>
      <w:r w:rsidR="00784CC2" w:rsidRPr="00BE2C3B">
        <w:rPr>
          <w:rStyle w:val="FontStyle133"/>
        </w:rPr>
        <w:t xml:space="preserve">+ </w:t>
      </w:r>
      <w:proofErr w:type="spellStart"/>
      <w:r w:rsidR="00784CC2" w:rsidRPr="00BE2C3B">
        <w:rPr>
          <w:rStyle w:val="FontStyle133"/>
        </w:rPr>
        <w:t>Нд</w:t>
      </w:r>
      <w:proofErr w:type="spellEnd"/>
      <w:r w:rsidRPr="00BE2C3B">
        <w:rPr>
          <w:rStyle w:val="FontStyle133"/>
        </w:rPr>
        <w:t>,</w:t>
      </w:r>
    </w:p>
    <w:p w:rsidR="00F57407" w:rsidRPr="00BE2C3B" w:rsidRDefault="00F57407">
      <w:pPr>
        <w:pStyle w:val="Style42"/>
        <w:widowControl/>
        <w:spacing w:before="178" w:line="240" w:lineRule="auto"/>
        <w:ind w:left="713" w:firstLine="0"/>
        <w:jc w:val="left"/>
        <w:rPr>
          <w:rStyle w:val="FontStyle110"/>
        </w:rPr>
      </w:pPr>
      <w:r w:rsidRPr="00BE2C3B">
        <w:rPr>
          <w:rStyle w:val="FontStyle110"/>
        </w:rPr>
        <w:t>где,</w:t>
      </w:r>
    </w:p>
    <w:p w:rsidR="00E73213" w:rsidRPr="00BE2C3B" w:rsidRDefault="00D96759" w:rsidP="00E73213">
      <w:pPr>
        <w:ind w:firstLine="709"/>
        <w:jc w:val="both"/>
      </w:pPr>
      <w:r w:rsidRPr="00BE2C3B">
        <w:rPr>
          <w:rStyle w:val="FontStyle133"/>
          <w:lang w:val="en-US"/>
        </w:rPr>
        <w:t>V</w:t>
      </w:r>
      <w:r w:rsidRPr="00BE2C3B">
        <w:rPr>
          <w:rStyle w:val="FontStyle133"/>
          <w:vertAlign w:val="subscript"/>
        </w:rPr>
        <w:t>ПВ</w:t>
      </w:r>
      <w:r w:rsidR="00F57407" w:rsidRPr="00BE2C3B">
        <w:rPr>
          <w:rStyle w:val="FontStyle133"/>
        </w:rPr>
        <w:t xml:space="preserve"> </w:t>
      </w:r>
      <w:r w:rsidR="006A2DA1" w:rsidRPr="00BE2C3B">
        <w:rPr>
          <w:rStyle w:val="FontStyle133"/>
        </w:rPr>
        <w:t>–</w:t>
      </w:r>
      <w:r w:rsidR="00E73213" w:rsidRPr="00BE2C3B">
        <w:rPr>
          <w:rStyle w:val="FontStyle133"/>
        </w:rPr>
        <w:t xml:space="preserve"> </w:t>
      </w:r>
      <w:r w:rsidR="00F57407" w:rsidRPr="00BE2C3B">
        <w:rPr>
          <w:rStyle w:val="FontStyle110"/>
        </w:rPr>
        <w:t>налогооблагаемый объем реализации пива в соответствии с нормативным содержанием объемной доли этилового спирта, л.</w:t>
      </w:r>
      <w:r w:rsidR="00E73213" w:rsidRPr="00BE2C3B">
        <w:rPr>
          <w:sz w:val="27"/>
          <w:szCs w:val="27"/>
        </w:rPr>
        <w:t xml:space="preserve"> </w:t>
      </w:r>
      <w:r w:rsidR="00E73213" w:rsidRPr="00BE2C3B">
        <w:t>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Новгородстата, и (или) с показателями отчета по форме №5-ПВ);</w:t>
      </w:r>
    </w:p>
    <w:p w:rsidR="00F57407" w:rsidRPr="00BE2C3B" w:rsidRDefault="00F57407">
      <w:pPr>
        <w:pStyle w:val="Style42"/>
        <w:widowControl/>
        <w:spacing w:line="360" w:lineRule="exact"/>
        <w:rPr>
          <w:rStyle w:val="FontStyle110"/>
          <w:lang w:eastAsia="en-US"/>
        </w:rPr>
      </w:pPr>
      <w:r w:rsidRPr="00BE2C3B">
        <w:rPr>
          <w:rStyle w:val="FontStyle133"/>
          <w:lang w:val="en-US" w:eastAsia="en-US"/>
        </w:rPr>
        <w:t>S</w:t>
      </w:r>
      <w:r w:rsidRPr="00BE2C3B">
        <w:rPr>
          <w:rStyle w:val="FontStyle133"/>
          <w:lang w:eastAsia="en-US"/>
        </w:rPr>
        <w:t xml:space="preserve"> </w:t>
      </w:r>
      <w:r w:rsidR="005A36E3" w:rsidRPr="00BE2C3B">
        <w:rPr>
          <w:rStyle w:val="FontStyle133"/>
          <w:lang w:eastAsia="en-US"/>
        </w:rPr>
        <w:t>–</w:t>
      </w:r>
      <w:r w:rsidRPr="00BE2C3B">
        <w:rPr>
          <w:rStyle w:val="FontStyle133"/>
          <w:lang w:eastAsia="en-US"/>
        </w:rPr>
        <w:t xml:space="preserve"> </w:t>
      </w:r>
      <w:proofErr w:type="gramStart"/>
      <w:r w:rsidRPr="00BE2C3B">
        <w:rPr>
          <w:rStyle w:val="FontStyle110"/>
          <w:lang w:eastAsia="en-US"/>
        </w:rPr>
        <w:t>ставка</w:t>
      </w:r>
      <w:proofErr w:type="gramEnd"/>
      <w:r w:rsidRPr="00BE2C3B">
        <w:rPr>
          <w:rStyle w:val="FontStyle110"/>
          <w:lang w:eastAsia="en-US"/>
        </w:rPr>
        <w:t xml:space="preserve"> акциза в соответствии с нормативным содержанием объемной доли этилового спирта, рублей за 1 литр;</w:t>
      </w:r>
    </w:p>
    <w:p w:rsidR="001866F6" w:rsidRPr="00BE2C3B" w:rsidRDefault="00F57407" w:rsidP="001866F6">
      <w:pPr>
        <w:ind w:firstLine="709"/>
        <w:jc w:val="both"/>
        <w:rPr>
          <w:sz w:val="27"/>
          <w:szCs w:val="27"/>
        </w:rPr>
      </w:pPr>
      <w:r w:rsidRPr="00BE2C3B">
        <w:rPr>
          <w:rStyle w:val="FontStyle106"/>
        </w:rPr>
        <w:t xml:space="preserve">К </w:t>
      </w:r>
      <w:r w:rsidRPr="00BE2C3B">
        <w:rPr>
          <w:rStyle w:val="FontStyle99"/>
        </w:rPr>
        <w:t xml:space="preserve">соб. </w:t>
      </w:r>
      <w:r w:rsidR="005A36E3" w:rsidRPr="00BE2C3B">
        <w:rPr>
          <w:rStyle w:val="FontStyle99"/>
        </w:rPr>
        <w:t>–</w:t>
      </w:r>
      <w:r w:rsidRPr="00BE2C3B">
        <w:rPr>
          <w:rStyle w:val="FontStyle99"/>
        </w:rPr>
        <w:t xml:space="preserve"> </w:t>
      </w:r>
      <w:r w:rsidR="001866F6" w:rsidRPr="00BE2C3B"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</w:t>
      </w:r>
      <w:r w:rsidR="001866F6" w:rsidRPr="00BE2C3B">
        <w:rPr>
          <w:sz w:val="27"/>
          <w:szCs w:val="27"/>
        </w:rPr>
        <w:t xml:space="preserve"> </w:t>
      </w:r>
    </w:p>
    <w:p w:rsidR="00F57407" w:rsidRPr="00BE2C3B" w:rsidRDefault="00F57407" w:rsidP="001866F6">
      <w:pPr>
        <w:pStyle w:val="Style42"/>
        <w:widowControl/>
        <w:spacing w:before="58"/>
        <w:ind w:firstLine="691"/>
        <w:rPr>
          <w:rStyle w:val="FontStyle110"/>
        </w:rPr>
      </w:pPr>
      <w:r w:rsidRPr="00BE2C3B">
        <w:rPr>
          <w:rStyle w:val="FontStyle110"/>
        </w:rPr>
        <w:t>Расчётный уровень собираемости определяется согласно данным отчёта по форме № 1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НМ как частное от деления суммы поступившего налога на сумму начисленного налога.</w:t>
      </w:r>
    </w:p>
    <w:p w:rsidR="00F57407" w:rsidRPr="00BE2C3B" w:rsidRDefault="00F57407">
      <w:pPr>
        <w:pStyle w:val="Style42"/>
        <w:widowControl/>
        <w:ind w:left="698" w:firstLine="0"/>
        <w:jc w:val="left"/>
        <w:rPr>
          <w:rStyle w:val="FontStyle110"/>
        </w:rPr>
      </w:pPr>
      <w:proofErr w:type="gramStart"/>
      <w:r w:rsidRPr="00BE2C3B">
        <w:rPr>
          <w:rStyle w:val="FontStyle133"/>
        </w:rPr>
        <w:t>Р</w:t>
      </w:r>
      <w:proofErr w:type="gramEnd"/>
      <w:r w:rsidRPr="00BE2C3B">
        <w:rPr>
          <w:rStyle w:val="FontStyle133"/>
        </w:rPr>
        <w:t xml:space="preserve"> </w:t>
      </w:r>
      <w:r w:rsidR="005A36E3" w:rsidRPr="00BE2C3B">
        <w:rPr>
          <w:rStyle w:val="FontStyle133"/>
        </w:rPr>
        <w:t>–</w:t>
      </w:r>
      <w:r w:rsidRPr="00BE2C3B">
        <w:rPr>
          <w:rStyle w:val="FontStyle133"/>
        </w:rPr>
        <w:t xml:space="preserve"> </w:t>
      </w:r>
      <w:r w:rsidRPr="00BE2C3B">
        <w:rPr>
          <w:rStyle w:val="FontStyle110"/>
        </w:rPr>
        <w:t>переходящие платежи, тыс. рублей;</w:t>
      </w:r>
    </w:p>
    <w:p w:rsidR="00784CC2" w:rsidRPr="00BE2C3B" w:rsidRDefault="00F57407">
      <w:pPr>
        <w:pStyle w:val="Style42"/>
        <w:widowControl/>
        <w:spacing w:before="36"/>
        <w:ind w:firstLine="713"/>
        <w:rPr>
          <w:rStyle w:val="FontStyle110"/>
          <w:lang w:eastAsia="en-US"/>
        </w:rPr>
      </w:pPr>
      <w:r w:rsidRPr="00BE2C3B">
        <w:rPr>
          <w:rStyle w:val="FontStyle99"/>
          <w:sz w:val="24"/>
          <w:szCs w:val="24"/>
          <w:lang w:val="en-US" w:eastAsia="en-US"/>
        </w:rPr>
        <w:t>F</w:t>
      </w:r>
      <w:r w:rsidRPr="00BE2C3B">
        <w:rPr>
          <w:rStyle w:val="FontStyle99"/>
          <w:lang w:eastAsia="en-US"/>
        </w:rPr>
        <w:t xml:space="preserve"> </w:t>
      </w:r>
      <w:r w:rsidR="005A36E3" w:rsidRPr="00BE2C3B">
        <w:rPr>
          <w:rStyle w:val="FontStyle110"/>
          <w:lang w:eastAsia="en-US"/>
        </w:rPr>
        <w:t>–</w:t>
      </w:r>
      <w:r w:rsidRPr="00BE2C3B">
        <w:rPr>
          <w:rStyle w:val="FontStyle110"/>
          <w:lang w:eastAsia="en-US"/>
        </w:rPr>
        <w:t xml:space="preserve"> </w:t>
      </w:r>
      <w:proofErr w:type="gramStart"/>
      <w:r w:rsidRPr="00BE2C3B">
        <w:rPr>
          <w:rStyle w:val="FontStyle110"/>
          <w:lang w:eastAsia="en-US"/>
        </w:rPr>
        <w:t>корректирующая</w:t>
      </w:r>
      <w:proofErr w:type="gramEnd"/>
      <w:r w:rsidRPr="00BE2C3B">
        <w:rPr>
          <w:rStyle w:val="FontStyle110"/>
          <w:lang w:eastAsia="en-US"/>
        </w:rPr>
        <w:t xml:space="preserve"> сумма поступлений, учитывающая изменения законодательства о налогах и сборах, а также другие факторы, тыс. рублей</w:t>
      </w:r>
      <w:r w:rsidR="00784CC2" w:rsidRPr="00BE2C3B">
        <w:rPr>
          <w:rStyle w:val="FontStyle110"/>
          <w:lang w:eastAsia="en-US"/>
        </w:rPr>
        <w:t>;</w:t>
      </w:r>
    </w:p>
    <w:p w:rsidR="00784CC2" w:rsidRPr="00BE2C3B" w:rsidRDefault="00784CC2" w:rsidP="00784CC2">
      <w:pPr>
        <w:shd w:val="clear" w:color="auto" w:fill="FFFFFF"/>
        <w:tabs>
          <w:tab w:val="left" w:pos="5812"/>
        </w:tabs>
        <w:ind w:firstLine="709"/>
        <w:jc w:val="both"/>
      </w:pPr>
      <w:proofErr w:type="spellStart"/>
      <w:r w:rsidRPr="00BE2C3B">
        <w:rPr>
          <w:rStyle w:val="FontStyle133"/>
        </w:rPr>
        <w:t>Нд</w:t>
      </w:r>
      <w:proofErr w:type="spellEnd"/>
      <w:r w:rsidRPr="00BE2C3B">
        <w:rPr>
          <w:rStyle w:val="FontStyle133"/>
        </w:rPr>
        <w:t xml:space="preserve"> </w:t>
      </w:r>
      <w:r w:rsidR="005A36E3" w:rsidRPr="00BE2C3B">
        <w:rPr>
          <w:rStyle w:val="FontStyle133"/>
          <w:b w:val="0"/>
          <w:i w:val="0"/>
        </w:rPr>
        <w:t>–</w:t>
      </w:r>
      <w:r w:rsidRPr="00BE2C3B">
        <w:rPr>
          <w:rStyle w:val="FontStyle133"/>
        </w:rPr>
        <w:t xml:space="preserve"> </w:t>
      </w:r>
      <w:r w:rsidRPr="00BE2C3B">
        <w:t>планируемый объем погашения недоимки прошлых лет.</w:t>
      </w:r>
    </w:p>
    <w:p w:rsidR="007121CB" w:rsidRPr="00BE2C3B" w:rsidRDefault="007121CB" w:rsidP="007121CB">
      <w:pPr>
        <w:pStyle w:val="Style42"/>
        <w:widowControl/>
        <w:spacing w:before="115"/>
        <w:ind w:firstLine="706"/>
        <w:rPr>
          <w:rStyle w:val="FontStyle110"/>
        </w:rPr>
      </w:pPr>
      <w:r w:rsidRPr="00BE2C3B">
        <w:rPr>
          <w:rStyle w:val="FontStyle110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</w:t>
      </w:r>
      <w:r w:rsidR="003E237A" w:rsidRPr="00BE2C3B">
        <w:rPr>
          <w:rStyle w:val="FontStyle110"/>
        </w:rPr>
        <w:t>: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21CB" w:rsidRPr="00BE2C3B" w:rsidRDefault="007121CB" w:rsidP="007121CB">
      <w:pPr>
        <w:pStyle w:val="Style42"/>
        <w:widowControl/>
        <w:spacing w:before="115"/>
        <w:ind w:firstLine="706"/>
        <w:rPr>
          <w:rStyle w:val="FontStyle110"/>
        </w:rPr>
      </w:pPr>
      <w:r w:rsidRPr="00BE2C3B">
        <w:rPr>
          <w:rStyle w:val="FontStyle110"/>
        </w:rPr>
        <w:t xml:space="preserve">Объём выпадающих доходов определяется в рамках прописанного </w:t>
      </w:r>
      <w:proofErr w:type="gramStart"/>
      <w:r w:rsidRPr="00BE2C3B">
        <w:rPr>
          <w:rStyle w:val="FontStyle110"/>
        </w:rPr>
        <w:t>алгоритма расчёта прогнозного объёма поступлений налога</w:t>
      </w:r>
      <w:proofErr w:type="gramEnd"/>
      <w:r w:rsidRPr="00BE2C3B">
        <w:rPr>
          <w:rStyle w:val="FontStyle110"/>
        </w:rPr>
        <w:t>.</w:t>
      </w:r>
    </w:p>
    <w:p w:rsidR="00F57407" w:rsidRPr="00BE2C3B" w:rsidRDefault="00F57407" w:rsidP="007121CB">
      <w:pPr>
        <w:pStyle w:val="Style42"/>
        <w:widowControl/>
        <w:spacing w:before="115"/>
        <w:ind w:firstLine="706"/>
        <w:rPr>
          <w:rStyle w:val="FontStyle110"/>
        </w:rPr>
      </w:pPr>
      <w:r w:rsidRPr="00BE2C3B">
        <w:rPr>
          <w:rStyle w:val="FontStyle110"/>
        </w:rPr>
        <w:t>Акцизы на пиво, зачисляются в бюджет</w:t>
      </w:r>
      <w:r w:rsidR="00AD0425" w:rsidRPr="00BE2C3B">
        <w:rPr>
          <w:rStyle w:val="FontStyle110"/>
        </w:rPr>
        <w:t xml:space="preserve"> Новгородской области</w:t>
      </w:r>
      <w:r w:rsidRPr="00BE2C3B">
        <w:rPr>
          <w:rStyle w:val="FontStyle110"/>
        </w:rPr>
        <w:t xml:space="preserve"> по нормативам, установленным в соответствии со статьями БК РФ.</w:t>
      </w:r>
    </w:p>
    <w:p w:rsidR="00841D52" w:rsidRPr="00BE2C3B" w:rsidRDefault="00684F0D" w:rsidP="00BD4B5F">
      <w:pPr>
        <w:pStyle w:val="3"/>
        <w:rPr>
          <w:rStyle w:val="FontStyle133"/>
          <w:b/>
        </w:rPr>
      </w:pPr>
      <w:bookmarkStart w:id="7" w:name="_Toc521662647"/>
      <w:r w:rsidRPr="00BE2C3B">
        <w:rPr>
          <w:rStyle w:val="FontStyle133"/>
          <w:b/>
        </w:rPr>
        <w:lastRenderedPageBreak/>
        <w:t>2.3</w:t>
      </w:r>
      <w:r w:rsidR="00F57407" w:rsidRPr="00BE2C3B">
        <w:rPr>
          <w:rStyle w:val="FontStyle133"/>
          <w:b/>
        </w:rPr>
        <w:t>.</w:t>
      </w:r>
      <w:r w:rsidRPr="00BE2C3B">
        <w:rPr>
          <w:rStyle w:val="FontStyle133"/>
          <w:b/>
        </w:rPr>
        <w:t>2</w:t>
      </w:r>
      <w:r w:rsidR="00F57407" w:rsidRPr="00BE2C3B">
        <w:rPr>
          <w:rStyle w:val="FontStyle133"/>
          <w:b/>
        </w:rPr>
        <w:t xml:space="preserve">. </w:t>
      </w:r>
      <w:proofErr w:type="gramStart"/>
      <w:r w:rsidR="003A0570" w:rsidRPr="00BE2C3B">
        <w:rPr>
          <w:i/>
        </w:rPr>
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</w:t>
      </w:r>
      <w:bookmarkEnd w:id="7"/>
      <w:proofErr w:type="gramEnd"/>
    </w:p>
    <w:p w:rsidR="00F57407" w:rsidRPr="00BE2C3B" w:rsidRDefault="00F57407" w:rsidP="00684F0D">
      <w:pPr>
        <w:pStyle w:val="Style77"/>
        <w:widowControl/>
        <w:spacing w:before="115"/>
        <w:rPr>
          <w:rStyle w:val="FontStyle133"/>
        </w:rPr>
      </w:pPr>
      <w:r w:rsidRPr="00BE2C3B">
        <w:rPr>
          <w:rStyle w:val="FontStyle133"/>
        </w:rPr>
        <w:t>182 1 03 02110 01 0000 110</w:t>
      </w:r>
    </w:p>
    <w:p w:rsidR="00F57407" w:rsidRPr="00BE2C3B" w:rsidRDefault="00F57407">
      <w:pPr>
        <w:pStyle w:val="Style42"/>
        <w:widowControl/>
        <w:spacing w:before="72" w:line="353" w:lineRule="exact"/>
        <w:ind w:firstLine="706"/>
        <w:rPr>
          <w:rStyle w:val="FontStyle110"/>
        </w:rPr>
      </w:pPr>
      <w:proofErr w:type="gramStart"/>
      <w:r w:rsidRPr="00BE2C3B">
        <w:rPr>
          <w:rStyle w:val="FontStyle110"/>
        </w:rPr>
        <w:t>Для расчёта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:rsidR="00F57407" w:rsidRPr="00BE2C3B" w:rsidRDefault="00F57407" w:rsidP="003A0570">
      <w:pPr>
        <w:pStyle w:val="Style49"/>
        <w:widowControl/>
        <w:numPr>
          <w:ilvl w:val="0"/>
          <w:numId w:val="47"/>
        </w:numPr>
        <w:spacing w:line="353" w:lineRule="exact"/>
        <w:ind w:left="0" w:firstLine="709"/>
        <w:rPr>
          <w:rStyle w:val="FontStyle110"/>
        </w:rPr>
      </w:pPr>
      <w:proofErr w:type="gramStart"/>
      <w:r w:rsidRPr="00BE2C3B">
        <w:rPr>
          <w:rStyle w:val="FontStyle110"/>
        </w:rPr>
        <w:t>показатели прогноза социально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 xml:space="preserve">экономического развития </w:t>
      </w:r>
      <w:r w:rsidR="00AD323D" w:rsidRPr="00BE2C3B">
        <w:rPr>
          <w:rStyle w:val="FontStyle110"/>
        </w:rPr>
        <w:t xml:space="preserve">субъекта </w:t>
      </w:r>
      <w:r w:rsidRPr="00BE2C3B">
        <w:rPr>
          <w:rStyle w:val="FontStyle110"/>
        </w:rPr>
        <w:t xml:space="preserve">Российской Федерации (налогооблагаемый объём реализации алкогольной продукции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 разрабатываемые </w:t>
      </w:r>
      <w:r w:rsidR="00026176">
        <w:rPr>
          <w:rStyle w:val="FontStyle110"/>
        </w:rPr>
        <w:t>Центром по</w:t>
      </w:r>
      <w:proofErr w:type="gramEnd"/>
      <w:r w:rsidR="00026176">
        <w:rPr>
          <w:rStyle w:val="FontStyle110"/>
        </w:rPr>
        <w:t xml:space="preserve"> мониторингу и анализу социально-экономического развития Новгородской области</w:t>
      </w:r>
      <w:r w:rsidRPr="00BE2C3B">
        <w:rPr>
          <w:rStyle w:val="FontStyle110"/>
        </w:rPr>
        <w:t>;</w:t>
      </w:r>
    </w:p>
    <w:p w:rsidR="00F57407" w:rsidRPr="00BE2C3B" w:rsidRDefault="00F57407" w:rsidP="00A579E7">
      <w:pPr>
        <w:pStyle w:val="Style50"/>
        <w:widowControl/>
        <w:numPr>
          <w:ilvl w:val="0"/>
          <w:numId w:val="40"/>
        </w:numPr>
        <w:tabs>
          <w:tab w:val="left" w:pos="864"/>
        </w:tabs>
        <w:spacing w:line="353" w:lineRule="exact"/>
        <w:ind w:firstLine="698"/>
        <w:rPr>
          <w:rStyle w:val="FontStyle110"/>
        </w:rPr>
      </w:pPr>
      <w:r w:rsidRPr="00BE2C3B">
        <w:rPr>
          <w:rStyle w:val="FontStyle110"/>
        </w:rPr>
        <w:t>динамика налоговой базы по акцизу согласно данным отчета по форме № 5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F57407" w:rsidRPr="00BE2C3B" w:rsidRDefault="00F57407" w:rsidP="00A579E7">
      <w:pPr>
        <w:pStyle w:val="Style50"/>
        <w:widowControl/>
        <w:numPr>
          <w:ilvl w:val="0"/>
          <w:numId w:val="40"/>
        </w:numPr>
        <w:tabs>
          <w:tab w:val="left" w:pos="864"/>
        </w:tabs>
        <w:spacing w:before="36"/>
        <w:ind w:firstLine="698"/>
        <w:rPr>
          <w:rStyle w:val="FontStyle110"/>
        </w:rPr>
      </w:pPr>
      <w:r w:rsidRPr="00BE2C3B">
        <w:rPr>
          <w:rStyle w:val="FontStyle110"/>
        </w:rPr>
        <w:t>динамика фактических поступлений по налогу согласно данным отчёта по форме № 1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F57407" w:rsidRPr="00BE2C3B" w:rsidRDefault="005A36E3">
      <w:pPr>
        <w:pStyle w:val="Style50"/>
        <w:widowControl/>
        <w:tabs>
          <w:tab w:val="left" w:pos="871"/>
        </w:tabs>
        <w:spacing w:line="353" w:lineRule="exact"/>
        <w:ind w:left="706" w:firstLine="0"/>
        <w:jc w:val="left"/>
        <w:rPr>
          <w:rStyle w:val="FontStyle110"/>
        </w:rPr>
      </w:pPr>
      <w:r w:rsidRPr="00BE2C3B">
        <w:rPr>
          <w:rStyle w:val="FontStyle110"/>
        </w:rPr>
        <w:t>–</w:t>
      </w:r>
      <w:r w:rsidR="00F57407" w:rsidRPr="00BE2C3B">
        <w:rPr>
          <w:rStyle w:val="FontStyle110"/>
          <w:sz w:val="20"/>
          <w:szCs w:val="20"/>
        </w:rPr>
        <w:tab/>
      </w:r>
      <w:r w:rsidR="00F57407" w:rsidRPr="00BE2C3B">
        <w:rPr>
          <w:rStyle w:val="FontStyle110"/>
        </w:rPr>
        <w:t>налоговые ставки, предусмотренные главой 22 НК РФ «Акцизы».</w:t>
      </w:r>
    </w:p>
    <w:p w:rsidR="00F57407" w:rsidRPr="00BE2C3B" w:rsidRDefault="00F57407">
      <w:pPr>
        <w:pStyle w:val="Style42"/>
        <w:widowControl/>
        <w:spacing w:line="353" w:lineRule="exact"/>
        <w:ind w:firstLine="706"/>
        <w:rPr>
          <w:rStyle w:val="FontStyle110"/>
        </w:rPr>
      </w:pPr>
      <w:proofErr w:type="gramStart"/>
      <w:r w:rsidRPr="00BE2C3B">
        <w:rPr>
          <w:rStyle w:val="FontStyle110"/>
        </w:rPr>
        <w:t>Расчёт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 использовании</w:t>
      </w:r>
      <w:proofErr w:type="gramEnd"/>
      <w:r w:rsidRPr="00BE2C3B">
        <w:rPr>
          <w:rStyle w:val="FontStyle110"/>
        </w:rPr>
        <w:t xml:space="preserve"> прогнозных значений объемных показателей с учётом крепости, размера ставок и других показателей, определяющих поступления акцизов (уровень собираемости и др.).</w:t>
      </w:r>
    </w:p>
    <w:p w:rsidR="00F57407" w:rsidRPr="00BE2C3B" w:rsidRDefault="00F57407">
      <w:pPr>
        <w:pStyle w:val="Style42"/>
        <w:widowControl/>
        <w:spacing w:line="353" w:lineRule="exact"/>
        <w:ind w:firstLine="706"/>
        <w:rPr>
          <w:rStyle w:val="FontStyle110"/>
        </w:rPr>
      </w:pPr>
      <w:r w:rsidRPr="00BE2C3B">
        <w:rPr>
          <w:rStyle w:val="FontStyle110"/>
        </w:rPr>
        <w:t xml:space="preserve">Поступления акцизов на алкогольную продукцию с объемной долей этилового спирта свыше 9% </w:t>
      </w:r>
      <w:r w:rsidRPr="00BE2C3B">
        <w:rPr>
          <w:rStyle w:val="FontStyle133"/>
        </w:rPr>
        <w:t>(А</w:t>
      </w:r>
      <w:r w:rsidRPr="00BE2C3B">
        <w:rPr>
          <w:rStyle w:val="FontStyle133"/>
          <w:vertAlign w:val="subscript"/>
        </w:rPr>
        <w:t>АЛ</w:t>
      </w:r>
      <w:r w:rsidRPr="00BE2C3B">
        <w:rPr>
          <w:rStyle w:val="FontStyle133"/>
        </w:rPr>
        <w:t xml:space="preserve"> </w:t>
      </w:r>
      <w:r w:rsidRPr="00BE2C3B">
        <w:rPr>
          <w:rStyle w:val="FontStyle133"/>
          <w:vertAlign w:val="subscript"/>
        </w:rPr>
        <w:t>св</w:t>
      </w:r>
      <w:proofErr w:type="gramStart"/>
      <w:r w:rsidRPr="00BE2C3B">
        <w:rPr>
          <w:rStyle w:val="FontStyle133"/>
          <w:vertAlign w:val="subscript"/>
        </w:rPr>
        <w:t>9</w:t>
      </w:r>
      <w:proofErr w:type="gramEnd"/>
      <w:r w:rsidRPr="00BE2C3B">
        <w:rPr>
          <w:rStyle w:val="FontStyle133"/>
        </w:rPr>
        <w:t xml:space="preserve">%) </w:t>
      </w:r>
      <w:r w:rsidRPr="00BE2C3B">
        <w:rPr>
          <w:rStyle w:val="FontStyle110"/>
        </w:rPr>
        <w:t>определяется исходя из следующего алгоритма расчёта (формуле):</w:t>
      </w:r>
    </w:p>
    <w:p w:rsidR="00F57407" w:rsidRPr="00BE2C3B" w:rsidRDefault="00F57407">
      <w:pPr>
        <w:pStyle w:val="Style52"/>
        <w:widowControl/>
        <w:spacing w:before="209"/>
        <w:rPr>
          <w:rStyle w:val="FontStyle133"/>
        </w:rPr>
      </w:pPr>
      <w:r w:rsidRPr="00BE2C3B">
        <w:rPr>
          <w:rStyle w:val="FontStyle133"/>
        </w:rPr>
        <w:t>А</w:t>
      </w:r>
      <w:r w:rsidRPr="00BE2C3B">
        <w:rPr>
          <w:rStyle w:val="FontStyle133"/>
          <w:vertAlign w:val="subscript"/>
        </w:rPr>
        <w:t>АЛ</w:t>
      </w:r>
      <w:r w:rsidRPr="00BE2C3B">
        <w:rPr>
          <w:rStyle w:val="FontStyle133"/>
        </w:rPr>
        <w:t xml:space="preserve"> </w:t>
      </w:r>
      <w:r w:rsidR="0009220E" w:rsidRPr="00BE2C3B">
        <w:rPr>
          <w:rStyle w:val="FontStyle133"/>
          <w:vertAlign w:val="subscript"/>
        </w:rPr>
        <w:t>св9%</w:t>
      </w:r>
      <w:r w:rsidRPr="00BE2C3B">
        <w:rPr>
          <w:rStyle w:val="FontStyle99"/>
          <w:sz w:val="24"/>
          <w:szCs w:val="24"/>
          <w:vertAlign w:val="subscript"/>
        </w:rPr>
        <w:t>о</w:t>
      </w:r>
      <w:r w:rsidRPr="00BE2C3B">
        <w:rPr>
          <w:rStyle w:val="FontStyle99"/>
          <w:sz w:val="24"/>
          <w:szCs w:val="24"/>
        </w:rPr>
        <w:t xml:space="preserve">= </w:t>
      </w:r>
      <w:r w:rsidR="00D64E46" w:rsidRPr="00BE2C3B">
        <w:rPr>
          <w:rStyle w:val="FontStyle133"/>
          <w:lang w:val="en-US"/>
        </w:rPr>
        <w:t>Σ</w:t>
      </w:r>
      <w:r w:rsidR="00D64E46" w:rsidRPr="00BE2C3B">
        <w:rPr>
          <w:rStyle w:val="FontStyle99"/>
          <w:sz w:val="24"/>
          <w:szCs w:val="24"/>
        </w:rPr>
        <w:t xml:space="preserve"> </w:t>
      </w:r>
      <w:r w:rsidR="00937CE5" w:rsidRPr="00BE2C3B">
        <w:rPr>
          <w:rStyle w:val="FontStyle99"/>
          <w:sz w:val="24"/>
          <w:szCs w:val="24"/>
        </w:rPr>
        <w:t>(</w:t>
      </w:r>
      <w:r w:rsidRPr="00BE2C3B">
        <w:rPr>
          <w:rStyle w:val="FontStyle133"/>
        </w:rPr>
        <w:t>(</w:t>
      </w:r>
      <w:r w:rsidR="0009220E" w:rsidRPr="00BE2C3B">
        <w:rPr>
          <w:rStyle w:val="FontStyle133"/>
          <w:lang w:val="en-US"/>
        </w:rPr>
        <w:t>V</w:t>
      </w:r>
      <w:r w:rsidRPr="00BE2C3B">
        <w:rPr>
          <w:rStyle w:val="FontStyle133"/>
          <w:vertAlign w:val="subscript"/>
        </w:rPr>
        <w:t>АЛ</w:t>
      </w:r>
      <w:r w:rsidRPr="00BE2C3B">
        <w:rPr>
          <w:rStyle w:val="FontStyle133"/>
        </w:rPr>
        <w:t xml:space="preserve"> </w:t>
      </w:r>
      <w:r w:rsidRPr="00BE2C3B">
        <w:rPr>
          <w:rStyle w:val="FontStyle133"/>
          <w:vertAlign w:val="subscript"/>
        </w:rPr>
        <w:t>св9</w:t>
      </w:r>
      <w:r w:rsidR="0009220E" w:rsidRPr="00BE2C3B">
        <w:rPr>
          <w:rStyle w:val="FontStyle133"/>
          <w:vertAlign w:val="subscript"/>
        </w:rPr>
        <w:t>%</w:t>
      </w:r>
      <w:r w:rsidRPr="00BE2C3B">
        <w:rPr>
          <w:rStyle w:val="FontStyle133"/>
        </w:rPr>
        <w:t xml:space="preserve"> </w:t>
      </w:r>
      <w:r w:rsidRPr="00BE2C3B">
        <w:rPr>
          <w:rStyle w:val="FontStyle122"/>
          <w:rFonts w:ascii="Times New Roman" w:hAnsi="Times New Roman" w:cs="Times New Roman"/>
          <w:sz w:val="24"/>
          <w:szCs w:val="24"/>
        </w:rPr>
        <w:t>*</w:t>
      </w:r>
      <w:r w:rsidR="0009220E" w:rsidRPr="00BE2C3B">
        <w:rPr>
          <w:rStyle w:val="FontStyle122"/>
          <w:rFonts w:ascii="Times New Roman" w:hAnsi="Times New Roman" w:cs="Times New Roman"/>
          <w:b/>
          <w:i/>
          <w:sz w:val="24"/>
          <w:szCs w:val="24"/>
          <w:lang w:val="en-US"/>
        </w:rPr>
        <w:t>S</w:t>
      </w:r>
      <w:r w:rsidR="00937CE5" w:rsidRPr="00BE2C3B">
        <w:rPr>
          <w:rStyle w:val="FontStyle122"/>
          <w:rFonts w:ascii="Times New Roman" w:hAnsi="Times New Roman" w:cs="Times New Roman"/>
          <w:sz w:val="24"/>
          <w:szCs w:val="24"/>
        </w:rPr>
        <w:t>)</w:t>
      </w:r>
      <w:r w:rsidRPr="00BE2C3B">
        <w:rPr>
          <w:rStyle w:val="FontStyle122"/>
          <w:rFonts w:ascii="Times New Roman" w:hAnsi="Times New Roman" w:cs="Times New Roman"/>
          <w:sz w:val="24"/>
          <w:szCs w:val="24"/>
        </w:rPr>
        <w:t xml:space="preserve">* </w:t>
      </w:r>
      <w:r w:rsidRPr="00BE2C3B">
        <w:rPr>
          <w:rStyle w:val="FontStyle133"/>
        </w:rPr>
        <w:t xml:space="preserve">К </w:t>
      </w:r>
      <w:proofErr w:type="spellStart"/>
      <w:r w:rsidRPr="00BE2C3B">
        <w:rPr>
          <w:rStyle w:val="FontStyle133"/>
          <w:vertAlign w:val="subscript"/>
        </w:rPr>
        <w:t>соб</w:t>
      </w:r>
      <w:proofErr w:type="spellEnd"/>
      <w:r w:rsidRPr="00BE2C3B">
        <w:rPr>
          <w:rStyle w:val="FontStyle133"/>
        </w:rPr>
        <w:t xml:space="preserve">) </w:t>
      </w:r>
      <w:r w:rsidR="00306E25" w:rsidRPr="00BE2C3B">
        <w:rPr>
          <w:rStyle w:val="FontStyle133"/>
        </w:rPr>
        <w:t>(+/</w:t>
      </w:r>
      <w:r w:rsidR="005A36E3" w:rsidRPr="00BE2C3B">
        <w:rPr>
          <w:rStyle w:val="FontStyle133"/>
        </w:rPr>
        <w:t>–</w:t>
      </w:r>
      <w:r w:rsidR="00306E25" w:rsidRPr="00BE2C3B">
        <w:rPr>
          <w:rStyle w:val="FontStyle133"/>
        </w:rPr>
        <w:t>)</w:t>
      </w:r>
      <w:proofErr w:type="gramStart"/>
      <w:r w:rsidRPr="00BE2C3B">
        <w:rPr>
          <w:rStyle w:val="FontStyle133"/>
        </w:rPr>
        <w:t>Р</w:t>
      </w:r>
      <w:proofErr w:type="gramEnd"/>
      <w:r w:rsidRPr="00BE2C3B">
        <w:rPr>
          <w:rStyle w:val="FontStyle133"/>
        </w:rPr>
        <w:t xml:space="preserve"> </w:t>
      </w:r>
      <w:r w:rsidR="00306E25" w:rsidRPr="00BE2C3B">
        <w:rPr>
          <w:rStyle w:val="FontStyle133"/>
        </w:rPr>
        <w:t>(+/</w:t>
      </w:r>
      <w:r w:rsidR="005A36E3" w:rsidRPr="00BE2C3B">
        <w:rPr>
          <w:rStyle w:val="FontStyle133"/>
        </w:rPr>
        <w:t>–</w:t>
      </w:r>
      <w:r w:rsidR="00306E25" w:rsidRPr="00BE2C3B">
        <w:rPr>
          <w:rStyle w:val="FontStyle133"/>
        </w:rPr>
        <w:t>)</w:t>
      </w:r>
      <w:r w:rsidRPr="00BE2C3B">
        <w:rPr>
          <w:rStyle w:val="FontStyle133"/>
          <w:lang w:val="en-US"/>
        </w:rPr>
        <w:t>F</w:t>
      </w:r>
      <w:r w:rsidR="00D64E46" w:rsidRPr="00BE2C3B">
        <w:rPr>
          <w:rStyle w:val="FontStyle133"/>
        </w:rPr>
        <w:t>)</w:t>
      </w:r>
      <w:r w:rsidR="00937CE5" w:rsidRPr="00BE2C3B">
        <w:rPr>
          <w:rStyle w:val="FontStyle133"/>
        </w:rPr>
        <w:t xml:space="preserve"> + </w:t>
      </w:r>
      <w:proofErr w:type="spellStart"/>
      <w:r w:rsidR="00937CE5" w:rsidRPr="00BE2C3B">
        <w:rPr>
          <w:rStyle w:val="FontStyle133"/>
        </w:rPr>
        <w:t>Нд</w:t>
      </w:r>
      <w:proofErr w:type="spellEnd"/>
      <w:r w:rsidRPr="00BE2C3B">
        <w:rPr>
          <w:rStyle w:val="FontStyle133"/>
        </w:rPr>
        <w:t>,</w:t>
      </w:r>
    </w:p>
    <w:p w:rsidR="00F57407" w:rsidRPr="00BE2C3B" w:rsidRDefault="00F57407">
      <w:pPr>
        <w:pStyle w:val="Style42"/>
        <w:widowControl/>
        <w:spacing w:before="137" w:line="353" w:lineRule="exact"/>
        <w:ind w:left="713" w:firstLine="0"/>
        <w:jc w:val="left"/>
        <w:rPr>
          <w:rStyle w:val="FontStyle110"/>
        </w:rPr>
      </w:pPr>
      <w:r w:rsidRPr="00BE2C3B">
        <w:rPr>
          <w:rStyle w:val="FontStyle110"/>
        </w:rPr>
        <w:t>где,</w:t>
      </w:r>
    </w:p>
    <w:p w:rsidR="003A0570" w:rsidRPr="00BE2C3B" w:rsidRDefault="0009220E" w:rsidP="003A0570">
      <w:pPr>
        <w:ind w:firstLine="709"/>
        <w:jc w:val="both"/>
      </w:pPr>
      <w:r w:rsidRPr="00BE2C3B">
        <w:rPr>
          <w:rStyle w:val="FontStyle133"/>
          <w:lang w:val="en-US"/>
        </w:rPr>
        <w:t>V</w:t>
      </w:r>
      <w:r w:rsidRPr="00BE2C3B">
        <w:rPr>
          <w:rStyle w:val="FontStyle133"/>
          <w:vertAlign w:val="subscript"/>
        </w:rPr>
        <w:t>АЛ</w:t>
      </w:r>
      <w:r w:rsidRPr="00BE2C3B">
        <w:rPr>
          <w:rStyle w:val="FontStyle133"/>
        </w:rPr>
        <w:t xml:space="preserve"> </w:t>
      </w:r>
      <w:r w:rsidRPr="00BE2C3B">
        <w:rPr>
          <w:rStyle w:val="FontStyle133"/>
          <w:vertAlign w:val="subscript"/>
        </w:rPr>
        <w:t xml:space="preserve">св9% </w:t>
      </w:r>
      <w:r w:rsidR="00D64E46" w:rsidRPr="00BE2C3B">
        <w:rPr>
          <w:rStyle w:val="FontStyle99"/>
        </w:rPr>
        <w:t>—</w:t>
      </w:r>
      <w:r w:rsidR="00F57407" w:rsidRPr="00BE2C3B">
        <w:rPr>
          <w:rStyle w:val="FontStyle105"/>
        </w:rPr>
        <w:t xml:space="preserve"> </w:t>
      </w:r>
      <w:r w:rsidR="00F57407" w:rsidRPr="00BE2C3B">
        <w:rPr>
          <w:rStyle w:val="FontStyle110"/>
        </w:rPr>
        <w:t>налогооблагаемый объем реализации алкогольной продукции с объемной долей этилового спирта свыше 9%, литры безводного этилового спирта</w:t>
      </w:r>
      <w:r w:rsidR="003A0570" w:rsidRPr="00BE2C3B">
        <w:rPr>
          <w:rStyle w:val="FontStyle110"/>
        </w:rPr>
        <w:t xml:space="preserve"> </w:t>
      </w:r>
      <w:r w:rsidR="003A0570" w:rsidRPr="00BE2C3B">
        <w:t>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Новгородстата, и (или) с показателями отчета по форме №5-АЛ);</w:t>
      </w:r>
    </w:p>
    <w:p w:rsidR="00F57407" w:rsidRPr="00BE2C3B" w:rsidRDefault="00F57407">
      <w:pPr>
        <w:pStyle w:val="Style42"/>
        <w:widowControl/>
        <w:spacing w:line="353" w:lineRule="exact"/>
        <w:rPr>
          <w:rStyle w:val="FontStyle110"/>
          <w:lang w:eastAsia="en-US"/>
        </w:rPr>
      </w:pPr>
      <w:r w:rsidRPr="00BE2C3B">
        <w:rPr>
          <w:rStyle w:val="FontStyle133"/>
          <w:lang w:val="en-US" w:eastAsia="en-US"/>
        </w:rPr>
        <w:lastRenderedPageBreak/>
        <w:t>S</w:t>
      </w:r>
      <w:r w:rsidRPr="00BE2C3B">
        <w:rPr>
          <w:rStyle w:val="FontStyle133"/>
          <w:lang w:eastAsia="en-US"/>
        </w:rPr>
        <w:t xml:space="preserve"> </w:t>
      </w:r>
      <w:r w:rsidR="005A36E3" w:rsidRPr="00BE2C3B">
        <w:rPr>
          <w:rStyle w:val="FontStyle110"/>
          <w:lang w:eastAsia="en-US"/>
        </w:rPr>
        <w:t>–</w:t>
      </w:r>
      <w:r w:rsidRPr="00BE2C3B">
        <w:rPr>
          <w:rStyle w:val="FontStyle110"/>
          <w:lang w:eastAsia="en-US"/>
        </w:rPr>
        <w:t xml:space="preserve"> </w:t>
      </w:r>
      <w:proofErr w:type="gramStart"/>
      <w:r w:rsidRPr="00BE2C3B">
        <w:rPr>
          <w:rStyle w:val="FontStyle110"/>
          <w:lang w:eastAsia="en-US"/>
        </w:rPr>
        <w:t>ставка</w:t>
      </w:r>
      <w:proofErr w:type="gramEnd"/>
      <w:r w:rsidRPr="00BE2C3B">
        <w:rPr>
          <w:rStyle w:val="FontStyle110"/>
          <w:lang w:eastAsia="en-US"/>
        </w:rPr>
        <w:t xml:space="preserve"> акциза, рублей за 1 литр безводного этилового спирта, содержащегося в подакцизном товаре;</w:t>
      </w:r>
    </w:p>
    <w:p w:rsidR="001866F6" w:rsidRPr="00BE2C3B" w:rsidRDefault="00F57407" w:rsidP="001866F6">
      <w:pPr>
        <w:ind w:firstLine="709"/>
        <w:jc w:val="both"/>
      </w:pPr>
      <w:r w:rsidRPr="00BE2C3B">
        <w:rPr>
          <w:rStyle w:val="FontStyle106"/>
        </w:rPr>
        <w:t xml:space="preserve">К </w:t>
      </w:r>
      <w:r w:rsidRPr="00BE2C3B">
        <w:rPr>
          <w:rStyle w:val="FontStyle99"/>
        </w:rPr>
        <w:t xml:space="preserve">соб. — </w:t>
      </w:r>
      <w:r w:rsidR="001866F6" w:rsidRPr="00BE2C3B"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F57407" w:rsidRPr="00BE2C3B" w:rsidRDefault="00F57407">
      <w:pPr>
        <w:pStyle w:val="Style42"/>
        <w:widowControl/>
        <w:ind w:firstLine="706"/>
        <w:rPr>
          <w:rStyle w:val="FontStyle110"/>
        </w:rPr>
      </w:pPr>
      <w:r w:rsidRPr="00BE2C3B">
        <w:rPr>
          <w:rStyle w:val="FontStyle110"/>
        </w:rPr>
        <w:t xml:space="preserve">Расчётный уровень собираемости определяется согласно данным отчёта по форме № </w:t>
      </w:r>
      <w:r w:rsidRPr="00BE2C3B">
        <w:rPr>
          <w:rStyle w:val="FontStyle83"/>
        </w:rPr>
        <w:t>1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НМ как частное от деления суммы поступившего налога на сумму начисленного налога.</w:t>
      </w:r>
    </w:p>
    <w:p w:rsidR="00F57407" w:rsidRPr="00BE2C3B" w:rsidRDefault="00F57407">
      <w:pPr>
        <w:pStyle w:val="Style42"/>
        <w:widowControl/>
        <w:ind w:left="706" w:firstLine="0"/>
        <w:jc w:val="left"/>
        <w:rPr>
          <w:rStyle w:val="FontStyle110"/>
        </w:rPr>
      </w:pPr>
      <w:proofErr w:type="gramStart"/>
      <w:r w:rsidRPr="00BE2C3B">
        <w:rPr>
          <w:rStyle w:val="FontStyle133"/>
        </w:rPr>
        <w:t>Р</w:t>
      </w:r>
      <w:proofErr w:type="gramEnd"/>
      <w:r w:rsidRPr="00BE2C3B">
        <w:rPr>
          <w:rStyle w:val="FontStyle133"/>
        </w:rPr>
        <w:t xml:space="preserve"> </w:t>
      </w:r>
      <w:r w:rsidR="00D64E46" w:rsidRPr="00BE2C3B">
        <w:rPr>
          <w:rStyle w:val="FontStyle99"/>
        </w:rPr>
        <w:t>—</w:t>
      </w:r>
      <w:r w:rsidRPr="00BE2C3B">
        <w:rPr>
          <w:rStyle w:val="FontStyle133"/>
        </w:rPr>
        <w:t xml:space="preserve"> </w:t>
      </w:r>
      <w:r w:rsidRPr="00BE2C3B">
        <w:rPr>
          <w:rStyle w:val="FontStyle110"/>
        </w:rPr>
        <w:t>переходящие платежи, тыс. рублей;</w:t>
      </w:r>
    </w:p>
    <w:p w:rsidR="00F57407" w:rsidRPr="00BE2C3B" w:rsidRDefault="00F57407">
      <w:pPr>
        <w:pStyle w:val="Style42"/>
        <w:widowControl/>
        <w:spacing w:before="29" w:line="317" w:lineRule="exact"/>
        <w:ind w:firstLine="713"/>
        <w:rPr>
          <w:rStyle w:val="FontStyle110"/>
          <w:lang w:eastAsia="en-US"/>
        </w:rPr>
      </w:pPr>
      <w:proofErr w:type="gramStart"/>
      <w:r w:rsidRPr="00BE2C3B">
        <w:rPr>
          <w:rStyle w:val="FontStyle133"/>
          <w:lang w:val="en-US" w:eastAsia="en-US"/>
        </w:rPr>
        <w:t>F</w:t>
      </w:r>
      <w:r w:rsidRPr="00BE2C3B">
        <w:rPr>
          <w:rStyle w:val="FontStyle133"/>
          <w:lang w:eastAsia="en-US"/>
        </w:rPr>
        <w:t xml:space="preserve"> </w:t>
      </w:r>
      <w:r w:rsidR="00D64E46" w:rsidRPr="00BE2C3B">
        <w:rPr>
          <w:rStyle w:val="FontStyle99"/>
        </w:rPr>
        <w:t>—</w:t>
      </w:r>
      <w:r w:rsidRPr="00BE2C3B">
        <w:rPr>
          <w:rStyle w:val="FontStyle133"/>
          <w:lang w:eastAsia="en-US"/>
        </w:rPr>
        <w:t xml:space="preserve"> </w:t>
      </w:r>
      <w:r w:rsidRPr="00BE2C3B">
        <w:rPr>
          <w:rStyle w:val="FontStyle110"/>
          <w:lang w:eastAsia="en-US"/>
        </w:rPr>
        <w:t>корректирующая сумма поступлений, учитывающая изменения законодательства о налогах и сборах, а также другие факторы, тыс.</w:t>
      </w:r>
      <w:proofErr w:type="gramEnd"/>
      <w:r w:rsidRPr="00BE2C3B">
        <w:rPr>
          <w:rStyle w:val="FontStyle110"/>
          <w:lang w:eastAsia="en-US"/>
        </w:rPr>
        <w:t xml:space="preserve"> рублей</w:t>
      </w:r>
      <w:r w:rsidR="00937CE5" w:rsidRPr="00BE2C3B">
        <w:rPr>
          <w:rStyle w:val="FontStyle110"/>
          <w:lang w:eastAsia="en-US"/>
        </w:rPr>
        <w:t>;</w:t>
      </w:r>
    </w:p>
    <w:p w:rsidR="00937CE5" w:rsidRPr="00BE2C3B" w:rsidRDefault="00937CE5" w:rsidP="00937CE5">
      <w:pPr>
        <w:shd w:val="clear" w:color="auto" w:fill="FFFFFF"/>
        <w:tabs>
          <w:tab w:val="left" w:pos="5812"/>
        </w:tabs>
        <w:ind w:firstLine="709"/>
        <w:jc w:val="both"/>
      </w:pPr>
      <w:proofErr w:type="spellStart"/>
      <w:r w:rsidRPr="00BE2C3B">
        <w:rPr>
          <w:rStyle w:val="FontStyle133"/>
        </w:rPr>
        <w:t>Нд</w:t>
      </w:r>
      <w:proofErr w:type="spellEnd"/>
      <w:r w:rsidRPr="00BE2C3B">
        <w:rPr>
          <w:rStyle w:val="FontStyle133"/>
        </w:rPr>
        <w:t xml:space="preserve"> </w:t>
      </w:r>
      <w:r w:rsidR="00D64E46" w:rsidRPr="00BE2C3B">
        <w:rPr>
          <w:rStyle w:val="FontStyle99"/>
        </w:rPr>
        <w:t>—</w:t>
      </w:r>
      <w:r w:rsidRPr="00BE2C3B">
        <w:rPr>
          <w:rStyle w:val="FontStyle133"/>
        </w:rPr>
        <w:t xml:space="preserve"> </w:t>
      </w:r>
      <w:r w:rsidRPr="00BE2C3B">
        <w:t>планируемый объем погашения недоимки прошлых лет.</w:t>
      </w:r>
    </w:p>
    <w:p w:rsidR="004C5EA9" w:rsidRPr="00BE2C3B" w:rsidRDefault="004C5EA9" w:rsidP="001E75B4">
      <w:pPr>
        <w:ind w:firstLine="709"/>
        <w:jc w:val="both"/>
      </w:pPr>
    </w:p>
    <w:p w:rsidR="001E75B4" w:rsidRPr="00BE2C3B" w:rsidRDefault="001E75B4" w:rsidP="001E75B4">
      <w:pPr>
        <w:ind w:firstLine="709"/>
        <w:jc w:val="both"/>
      </w:pPr>
      <w:r w:rsidRPr="00BE2C3B">
        <w:t>Налогооблагаемый объем реализации алкогольной продукции с объемной долей этилового спирта свыше 9%, литры безводного этилового спирта</w:t>
      </w:r>
      <w:r w:rsidR="004B07A2" w:rsidRPr="00BE2C3B">
        <w:t xml:space="preserve"> определяется исходя из следующего алгоритма расчёта (формуле):</w:t>
      </w:r>
    </w:p>
    <w:p w:rsidR="001E75B4" w:rsidRPr="00BE2C3B" w:rsidRDefault="001E75B4" w:rsidP="001E75B4">
      <w:pPr>
        <w:spacing w:before="120"/>
        <w:ind w:firstLine="709"/>
        <w:jc w:val="center"/>
        <w:rPr>
          <w:b/>
          <w:i/>
          <w:vertAlign w:val="subscript"/>
        </w:rPr>
      </w:pPr>
      <w:r w:rsidRPr="00BE2C3B">
        <w:rPr>
          <w:b/>
          <w:i/>
          <w:lang w:val="en-US"/>
        </w:rPr>
        <w:t>V</w:t>
      </w:r>
      <w:r w:rsidRPr="00BE2C3B">
        <w:rPr>
          <w:b/>
          <w:i/>
          <w:vertAlign w:val="subscript"/>
        </w:rPr>
        <w:t xml:space="preserve">АЛсв9% = </w:t>
      </w:r>
      <w:r w:rsidRPr="00BE2C3B">
        <w:rPr>
          <w:b/>
          <w:i/>
          <w:lang w:val="en-US"/>
        </w:rPr>
        <w:t>V</w:t>
      </w:r>
      <w:r w:rsidRPr="00BE2C3B">
        <w:rPr>
          <w:b/>
          <w:i/>
          <w:vertAlign w:val="subscript"/>
        </w:rPr>
        <w:t>АП*</w:t>
      </w:r>
      <w:r w:rsidRPr="00BE2C3B">
        <w:rPr>
          <w:b/>
          <w:i/>
        </w:rPr>
        <w:t xml:space="preserve"> </w:t>
      </w:r>
      <w:r w:rsidRPr="00BE2C3B">
        <w:rPr>
          <w:b/>
          <w:i/>
          <w:lang w:val="en-US"/>
        </w:rPr>
        <w:t>K</w:t>
      </w:r>
      <w:r w:rsidRPr="00BE2C3B">
        <w:rPr>
          <w:b/>
          <w:i/>
          <w:vertAlign w:val="subscript"/>
        </w:rPr>
        <w:t>АЛсв9%;</w:t>
      </w:r>
    </w:p>
    <w:p w:rsidR="001E75B4" w:rsidRPr="00BE2C3B" w:rsidRDefault="001E75B4" w:rsidP="001E75B4">
      <w:pPr>
        <w:spacing w:before="120"/>
        <w:ind w:firstLine="709"/>
        <w:jc w:val="both"/>
      </w:pPr>
      <w:r w:rsidRPr="00BE2C3B">
        <w:rPr>
          <w:b/>
          <w:i/>
          <w:lang w:val="en-US"/>
        </w:rPr>
        <w:t>V</w:t>
      </w:r>
      <w:r w:rsidRPr="00BE2C3B">
        <w:rPr>
          <w:b/>
          <w:i/>
          <w:vertAlign w:val="subscript"/>
        </w:rPr>
        <w:t xml:space="preserve">АП </w:t>
      </w:r>
      <w:r w:rsidRPr="00BE2C3B">
        <w:rPr>
          <w:b/>
          <w:i/>
        </w:rPr>
        <w:t xml:space="preserve">– </w:t>
      </w:r>
      <w:r w:rsidRPr="00BE2C3B">
        <w:t xml:space="preserve">налогооблагаемый объем алкогольной продукции с объемной долей этилового спирта свыше 9%, </w:t>
      </w:r>
      <w:proofErr w:type="gramStart"/>
      <w:r w:rsidRPr="00BE2C3B">
        <w:t>л.;</w:t>
      </w:r>
      <w:proofErr w:type="gramEnd"/>
    </w:p>
    <w:p w:rsidR="001E75B4" w:rsidRPr="00BE2C3B" w:rsidRDefault="001E75B4" w:rsidP="001E75B4">
      <w:pPr>
        <w:ind w:firstLine="709"/>
        <w:jc w:val="both"/>
      </w:pPr>
      <w:proofErr w:type="gramStart"/>
      <w:r w:rsidRPr="00BE2C3B">
        <w:rPr>
          <w:b/>
          <w:i/>
          <w:lang w:val="en-US"/>
        </w:rPr>
        <w:t>K</w:t>
      </w:r>
      <w:r w:rsidRPr="00BE2C3B">
        <w:rPr>
          <w:b/>
          <w:i/>
          <w:vertAlign w:val="subscript"/>
        </w:rPr>
        <w:t xml:space="preserve">АЛсв9% </w:t>
      </w:r>
      <w:r w:rsidRPr="00BE2C3B">
        <w:rPr>
          <w:b/>
          <w:i/>
        </w:rPr>
        <w:t xml:space="preserve">– </w:t>
      </w:r>
      <w:r w:rsidRPr="00BE2C3B">
        <w:t xml:space="preserve">средняя крепость алкогольной продукции с объемной долей этилового спирта свыше 9%, % (в соответствии с данными </w:t>
      </w:r>
      <w:proofErr w:type="spellStart"/>
      <w:r w:rsidRPr="00BE2C3B">
        <w:t>Росалкогольрегулирования</w:t>
      </w:r>
      <w:proofErr w:type="spellEnd"/>
      <w:r w:rsidRPr="00BE2C3B">
        <w:t xml:space="preserve"> и (или) оперативного анализа налоговых деклараций).</w:t>
      </w:r>
      <w:proofErr w:type="gramEnd"/>
    </w:p>
    <w:p w:rsidR="00447A9D" w:rsidRPr="00BE2C3B" w:rsidRDefault="00447A9D" w:rsidP="00447A9D">
      <w:pPr>
        <w:ind w:firstLine="709"/>
        <w:jc w:val="both"/>
      </w:pPr>
      <w:r w:rsidRPr="00BE2C3B"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447A9D" w:rsidRPr="00BE2C3B" w:rsidRDefault="00447A9D" w:rsidP="00447A9D">
      <w:pPr>
        <w:ind w:firstLine="709"/>
        <w:jc w:val="both"/>
      </w:pPr>
      <w:r w:rsidRPr="00BE2C3B">
        <w:t xml:space="preserve">Объем выпадающих доходов определяется в рамках прописанного </w:t>
      </w:r>
      <w:proofErr w:type="gramStart"/>
      <w:r w:rsidRPr="00BE2C3B">
        <w:t>алгоритма расчета прогнозного объема поступлений налога</w:t>
      </w:r>
      <w:proofErr w:type="gramEnd"/>
      <w:r w:rsidRPr="00BE2C3B">
        <w:t>.</w:t>
      </w:r>
    </w:p>
    <w:p w:rsidR="00F57407" w:rsidRPr="00BE2C3B" w:rsidRDefault="00F57407">
      <w:pPr>
        <w:pStyle w:val="Style42"/>
        <w:widowControl/>
        <w:spacing w:before="108"/>
        <w:ind w:firstLine="706"/>
        <w:rPr>
          <w:rStyle w:val="FontStyle110"/>
        </w:rPr>
      </w:pPr>
      <w:r w:rsidRPr="00BE2C3B">
        <w:rPr>
          <w:rStyle w:val="FontStyle110"/>
        </w:rPr>
        <w:t xml:space="preserve">Акцизы на алкогольную продукцию с объемной долей этилового спирта свыше 9 процентов, зачисляются бюджет </w:t>
      </w:r>
      <w:r w:rsidR="00937CE5" w:rsidRPr="00BE2C3B">
        <w:rPr>
          <w:rStyle w:val="FontStyle110"/>
        </w:rPr>
        <w:t>Новгородской</w:t>
      </w:r>
      <w:r w:rsidR="00F36DDD" w:rsidRPr="00BE2C3B">
        <w:rPr>
          <w:rStyle w:val="FontStyle110"/>
        </w:rPr>
        <w:t xml:space="preserve"> </w:t>
      </w:r>
      <w:r w:rsidR="00937CE5" w:rsidRPr="00BE2C3B">
        <w:rPr>
          <w:rStyle w:val="FontStyle110"/>
        </w:rPr>
        <w:t>области</w:t>
      </w:r>
      <w:r w:rsidRPr="00BE2C3B">
        <w:rPr>
          <w:rStyle w:val="FontStyle110"/>
        </w:rPr>
        <w:t xml:space="preserve"> по нормативам, установленным в соответствии со статьями БК РФ.</w:t>
      </w:r>
    </w:p>
    <w:p w:rsidR="00841D52" w:rsidRPr="00BE2C3B" w:rsidRDefault="00F57407" w:rsidP="003E20AB">
      <w:pPr>
        <w:pStyle w:val="3"/>
        <w:ind w:left="1134" w:right="1167"/>
        <w:rPr>
          <w:rStyle w:val="FontStyle133"/>
          <w:b/>
        </w:rPr>
      </w:pPr>
      <w:bookmarkStart w:id="8" w:name="_Toc521662648"/>
      <w:r w:rsidRPr="00BE2C3B">
        <w:rPr>
          <w:rStyle w:val="FontStyle133"/>
          <w:b/>
        </w:rPr>
        <w:t>2</w:t>
      </w:r>
      <w:r w:rsidR="00684F0D" w:rsidRPr="00BE2C3B">
        <w:rPr>
          <w:rStyle w:val="FontStyle133"/>
          <w:b/>
        </w:rPr>
        <w:t>.3</w:t>
      </w:r>
      <w:r w:rsidRPr="00BE2C3B">
        <w:rPr>
          <w:rStyle w:val="FontStyle133"/>
          <w:b/>
        </w:rPr>
        <w:t>.</w:t>
      </w:r>
      <w:r w:rsidR="00684F0D" w:rsidRPr="00BE2C3B">
        <w:rPr>
          <w:rStyle w:val="FontStyle133"/>
          <w:b/>
        </w:rPr>
        <w:t>3</w:t>
      </w:r>
      <w:r w:rsidRPr="00BE2C3B">
        <w:rPr>
          <w:rStyle w:val="FontStyle133"/>
          <w:b/>
        </w:rPr>
        <w:t xml:space="preserve">. </w:t>
      </w:r>
      <w:r w:rsidR="003E20AB" w:rsidRPr="00BE2C3B">
        <w:rPr>
          <w:i/>
        </w:rPr>
        <w:t>Акцизы на сидр, пуаре, медовуху, производимые на территории Российской Федерации</w:t>
      </w:r>
      <w:bookmarkEnd w:id="8"/>
    </w:p>
    <w:p w:rsidR="00F57407" w:rsidRPr="00BE2C3B" w:rsidRDefault="00F57407" w:rsidP="00FA087A">
      <w:pPr>
        <w:pStyle w:val="Style28"/>
        <w:widowControl/>
        <w:spacing w:before="115"/>
        <w:ind w:right="5" w:firstLine="0"/>
        <w:jc w:val="center"/>
        <w:rPr>
          <w:rStyle w:val="FontStyle133"/>
        </w:rPr>
      </w:pPr>
      <w:r w:rsidRPr="00BE2C3B">
        <w:rPr>
          <w:rStyle w:val="FontStyle133"/>
        </w:rPr>
        <w:t>182 1 03 02120 01 0000110</w:t>
      </w:r>
    </w:p>
    <w:p w:rsidR="00F57407" w:rsidRPr="00BE2C3B" w:rsidRDefault="00F57407">
      <w:pPr>
        <w:pStyle w:val="Style42"/>
        <w:widowControl/>
        <w:spacing w:before="72" w:line="353" w:lineRule="exact"/>
        <w:ind w:firstLine="0"/>
        <w:jc w:val="center"/>
        <w:rPr>
          <w:rStyle w:val="FontStyle110"/>
        </w:rPr>
      </w:pPr>
      <w:r w:rsidRPr="00BE2C3B">
        <w:rPr>
          <w:rStyle w:val="FontStyle110"/>
        </w:rPr>
        <w:t>Для расчёта поступлений акцизов на сидр, пуаре и медовуху используются:</w:t>
      </w:r>
    </w:p>
    <w:p w:rsidR="00F57407" w:rsidRPr="00BE2C3B" w:rsidRDefault="005A36E3" w:rsidP="003A2194">
      <w:pPr>
        <w:pStyle w:val="Style49"/>
        <w:widowControl/>
        <w:spacing w:line="353" w:lineRule="exact"/>
        <w:ind w:firstLine="713"/>
        <w:rPr>
          <w:rStyle w:val="FontStyle110"/>
        </w:rPr>
      </w:pPr>
      <w:r w:rsidRPr="00BE2C3B">
        <w:rPr>
          <w:rStyle w:val="FontStyle110"/>
        </w:rPr>
        <w:t>–</w:t>
      </w:r>
      <w:r w:rsidR="003A2194" w:rsidRPr="00BE2C3B">
        <w:rPr>
          <w:rStyle w:val="FontStyle110"/>
        </w:rPr>
        <w:t xml:space="preserve"> </w:t>
      </w:r>
      <w:r w:rsidR="00F57407" w:rsidRPr="00BE2C3B">
        <w:rPr>
          <w:rStyle w:val="FontStyle110"/>
        </w:rPr>
        <w:t>показатели прогноза социально</w:t>
      </w:r>
      <w:r w:rsidRPr="00BE2C3B">
        <w:rPr>
          <w:rStyle w:val="FontStyle110"/>
        </w:rPr>
        <w:t>–</w:t>
      </w:r>
      <w:r w:rsidR="00F57407" w:rsidRPr="00BE2C3B">
        <w:rPr>
          <w:rStyle w:val="FontStyle110"/>
        </w:rPr>
        <w:t xml:space="preserve">экономического развития </w:t>
      </w:r>
      <w:r w:rsidR="00AD323D" w:rsidRPr="00BE2C3B">
        <w:rPr>
          <w:rStyle w:val="FontStyle110"/>
        </w:rPr>
        <w:t xml:space="preserve">субъекта </w:t>
      </w:r>
      <w:r w:rsidR="00F57407" w:rsidRPr="00BE2C3B">
        <w:rPr>
          <w:rStyle w:val="FontStyle110"/>
        </w:rPr>
        <w:t xml:space="preserve">Российской Федерации (налогооблагаемый объём реализации сидра, пуаре и медовухи), разрабатываемые </w:t>
      </w:r>
      <w:r w:rsidR="00026176">
        <w:rPr>
          <w:rStyle w:val="FontStyle110"/>
        </w:rPr>
        <w:t>Центром по мониторингу и анализу социально-экономического развития Новгородской области</w:t>
      </w:r>
      <w:r w:rsidR="00F57407" w:rsidRPr="00BE2C3B">
        <w:rPr>
          <w:rStyle w:val="FontStyle110"/>
        </w:rPr>
        <w:t>;</w:t>
      </w:r>
    </w:p>
    <w:p w:rsidR="00F57407" w:rsidRPr="00BE2C3B" w:rsidRDefault="00F57407" w:rsidP="00A579E7">
      <w:pPr>
        <w:pStyle w:val="Style50"/>
        <w:widowControl/>
        <w:numPr>
          <w:ilvl w:val="0"/>
          <w:numId w:val="33"/>
        </w:numPr>
        <w:tabs>
          <w:tab w:val="left" w:pos="871"/>
        </w:tabs>
        <w:spacing w:line="353" w:lineRule="exact"/>
        <w:rPr>
          <w:rStyle w:val="FontStyle110"/>
        </w:rPr>
      </w:pPr>
      <w:r w:rsidRPr="00BE2C3B">
        <w:rPr>
          <w:rStyle w:val="FontStyle110"/>
        </w:rPr>
        <w:t>динамика налоговой базы по акцизу согласно данным отчета по форме № 5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F57407" w:rsidRPr="00BE2C3B" w:rsidRDefault="00F57407" w:rsidP="00A579E7">
      <w:pPr>
        <w:pStyle w:val="Style50"/>
        <w:widowControl/>
        <w:numPr>
          <w:ilvl w:val="0"/>
          <w:numId w:val="33"/>
        </w:numPr>
        <w:tabs>
          <w:tab w:val="left" w:pos="871"/>
        </w:tabs>
        <w:spacing w:before="29"/>
        <w:rPr>
          <w:rStyle w:val="FontStyle110"/>
        </w:rPr>
      </w:pPr>
      <w:r w:rsidRPr="00BE2C3B">
        <w:rPr>
          <w:rStyle w:val="FontStyle110"/>
        </w:rPr>
        <w:t>динамика фактических поступлений по налогу согласно данным отчёта по форме № 1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F57407" w:rsidRPr="00BE2C3B" w:rsidRDefault="005A36E3">
      <w:pPr>
        <w:pStyle w:val="Style50"/>
        <w:widowControl/>
        <w:tabs>
          <w:tab w:val="left" w:pos="878"/>
        </w:tabs>
        <w:spacing w:line="353" w:lineRule="exact"/>
        <w:ind w:left="720" w:firstLine="0"/>
        <w:jc w:val="left"/>
        <w:rPr>
          <w:rStyle w:val="FontStyle110"/>
        </w:rPr>
      </w:pPr>
      <w:r w:rsidRPr="00BE2C3B">
        <w:rPr>
          <w:rStyle w:val="FontStyle110"/>
        </w:rPr>
        <w:t>–</w:t>
      </w:r>
      <w:r w:rsidR="00F57407" w:rsidRPr="00BE2C3B">
        <w:rPr>
          <w:rStyle w:val="FontStyle110"/>
          <w:sz w:val="20"/>
          <w:szCs w:val="20"/>
        </w:rPr>
        <w:tab/>
      </w:r>
      <w:r w:rsidR="00F57407" w:rsidRPr="00BE2C3B">
        <w:rPr>
          <w:rStyle w:val="FontStyle110"/>
        </w:rPr>
        <w:t>налоговые ставки, предусмотренные главой 22 НК РФ «Акцизы».</w:t>
      </w:r>
    </w:p>
    <w:p w:rsidR="00F57407" w:rsidRPr="00BE2C3B" w:rsidRDefault="00F57407">
      <w:pPr>
        <w:pStyle w:val="Style42"/>
        <w:widowControl/>
        <w:spacing w:line="353" w:lineRule="exact"/>
        <w:ind w:firstLine="713"/>
        <w:rPr>
          <w:rStyle w:val="FontStyle110"/>
        </w:rPr>
      </w:pPr>
      <w:r w:rsidRPr="00BE2C3B">
        <w:rPr>
          <w:rStyle w:val="FontStyle110"/>
        </w:rPr>
        <w:t xml:space="preserve">Расчёт поступлений акцизов на сидр, пуаре и медовуху осуществляется по методу прямого расчёта, основанного на непосредственном использовании прогнозных значений объемных </w:t>
      </w:r>
      <w:r w:rsidRPr="00BE2C3B">
        <w:rPr>
          <w:rStyle w:val="FontStyle110"/>
        </w:rPr>
        <w:lastRenderedPageBreak/>
        <w:t>показателей, размера ставок и других показателей, определяющих поступления акцизов (уровень собираемости и др.).</w:t>
      </w:r>
    </w:p>
    <w:p w:rsidR="00F57407" w:rsidRPr="00BE2C3B" w:rsidRDefault="00F57407">
      <w:pPr>
        <w:pStyle w:val="Style42"/>
        <w:widowControl/>
        <w:spacing w:line="353" w:lineRule="exact"/>
        <w:ind w:firstLine="713"/>
        <w:rPr>
          <w:rStyle w:val="FontStyle110"/>
        </w:rPr>
      </w:pPr>
      <w:r w:rsidRPr="00BE2C3B">
        <w:rPr>
          <w:rStyle w:val="FontStyle110"/>
        </w:rPr>
        <w:t xml:space="preserve">Поступления акцизов на сидр, пуаре и медовуху </w:t>
      </w:r>
      <w:r w:rsidR="00C67DFD" w:rsidRPr="00BE2C3B">
        <w:rPr>
          <w:rStyle w:val="FontStyle110"/>
        </w:rPr>
        <w:t>(</w:t>
      </w:r>
      <w:proofErr w:type="spellStart"/>
      <w:r w:rsidRPr="00BE2C3B">
        <w:rPr>
          <w:rStyle w:val="FontStyle133"/>
          <w:spacing w:val="40"/>
        </w:rPr>
        <w:t>А</w:t>
      </w:r>
      <w:r w:rsidR="00C67DFD" w:rsidRPr="00BE2C3B">
        <w:rPr>
          <w:rStyle w:val="FontStyle133"/>
          <w:vertAlign w:val="subscript"/>
        </w:rPr>
        <w:t>сидр</w:t>
      </w:r>
      <w:proofErr w:type="spellEnd"/>
      <w:r w:rsidR="00C67DFD" w:rsidRPr="00BE2C3B">
        <w:rPr>
          <w:rStyle w:val="FontStyle133"/>
        </w:rPr>
        <w:t>)</w:t>
      </w:r>
      <w:r w:rsidRPr="00BE2C3B">
        <w:rPr>
          <w:rStyle w:val="FontStyle99"/>
        </w:rPr>
        <w:t xml:space="preserve"> </w:t>
      </w:r>
      <w:r w:rsidRPr="00BE2C3B">
        <w:rPr>
          <w:rStyle w:val="FontStyle110"/>
        </w:rPr>
        <w:t>определяется исходя из следующего алгоритма расчёта (формуле):</w:t>
      </w:r>
    </w:p>
    <w:p w:rsidR="00F57407" w:rsidRPr="00BE2C3B" w:rsidRDefault="00F57407">
      <w:pPr>
        <w:pStyle w:val="Style52"/>
        <w:widowControl/>
        <w:spacing w:before="58"/>
        <w:rPr>
          <w:rStyle w:val="FontStyle133"/>
        </w:rPr>
      </w:pPr>
      <w:r w:rsidRPr="00BE2C3B">
        <w:rPr>
          <w:rStyle w:val="FontStyle133"/>
        </w:rPr>
        <w:t xml:space="preserve">А </w:t>
      </w:r>
      <w:r w:rsidRPr="00BE2C3B">
        <w:rPr>
          <w:rStyle w:val="FontStyle133"/>
          <w:vertAlign w:val="subscript"/>
        </w:rPr>
        <w:t>сидр</w:t>
      </w:r>
      <w:r w:rsidRPr="00BE2C3B">
        <w:rPr>
          <w:rStyle w:val="FontStyle133"/>
        </w:rPr>
        <w:t xml:space="preserve">= </w:t>
      </w:r>
      <w:r w:rsidR="00D64E46" w:rsidRPr="00BE2C3B">
        <w:rPr>
          <w:rStyle w:val="FontStyle133"/>
          <w:lang w:val="en-US"/>
        </w:rPr>
        <w:t>Σ</w:t>
      </w:r>
      <w:r w:rsidR="006B3080" w:rsidRPr="00BE2C3B">
        <w:rPr>
          <w:rStyle w:val="FontStyle133"/>
        </w:rPr>
        <w:t xml:space="preserve"> </w:t>
      </w:r>
      <w:r w:rsidR="00306E25" w:rsidRPr="00BE2C3B">
        <w:rPr>
          <w:rStyle w:val="FontStyle133"/>
        </w:rPr>
        <w:t>(</w:t>
      </w:r>
      <w:proofErr w:type="spellStart"/>
      <w:r w:rsidRPr="00BE2C3B">
        <w:rPr>
          <w:rStyle w:val="FontStyle133"/>
          <w:lang w:val="en-US"/>
        </w:rPr>
        <w:t>V</w:t>
      </w:r>
      <w:r w:rsidRPr="00BE2C3B">
        <w:rPr>
          <w:rStyle w:val="FontStyle133"/>
          <w:vertAlign w:val="subscript"/>
          <w:lang w:val="en-US"/>
        </w:rPr>
        <w:t>c</w:t>
      </w:r>
      <w:r w:rsidR="00C67DFD" w:rsidRPr="00BE2C3B">
        <w:rPr>
          <w:rStyle w:val="FontStyle133"/>
          <w:vertAlign w:val="subscript"/>
        </w:rPr>
        <w:t>идр</w:t>
      </w:r>
      <w:proofErr w:type="spellEnd"/>
      <w:r w:rsidRPr="00BE2C3B">
        <w:rPr>
          <w:rStyle w:val="FontStyle133"/>
        </w:rPr>
        <w:t>*</w:t>
      </w:r>
      <w:r w:rsidRPr="00BE2C3B">
        <w:rPr>
          <w:rStyle w:val="FontStyle133"/>
          <w:lang w:val="en-US"/>
        </w:rPr>
        <w:t>S</w:t>
      </w:r>
      <w:r w:rsidR="00306E25" w:rsidRPr="00BE2C3B">
        <w:rPr>
          <w:rStyle w:val="FontStyle133"/>
        </w:rPr>
        <w:t>)</w:t>
      </w:r>
      <w:r w:rsidRPr="00BE2C3B">
        <w:rPr>
          <w:rStyle w:val="FontStyle133"/>
        </w:rPr>
        <w:t xml:space="preserve">* К </w:t>
      </w:r>
      <w:proofErr w:type="spellStart"/>
      <w:r w:rsidRPr="00BE2C3B">
        <w:rPr>
          <w:rStyle w:val="FontStyle133"/>
          <w:vertAlign w:val="subscript"/>
        </w:rPr>
        <w:t>соб</w:t>
      </w:r>
      <w:proofErr w:type="spellEnd"/>
      <w:r w:rsidRPr="00BE2C3B">
        <w:rPr>
          <w:rStyle w:val="FontStyle133"/>
        </w:rPr>
        <w:t xml:space="preserve"> (+/</w:t>
      </w:r>
      <w:r w:rsidR="005A36E3" w:rsidRPr="00BE2C3B">
        <w:rPr>
          <w:rStyle w:val="FontStyle133"/>
        </w:rPr>
        <w:t>–</w:t>
      </w:r>
      <w:r w:rsidRPr="00BE2C3B">
        <w:rPr>
          <w:rStyle w:val="FontStyle133"/>
        </w:rPr>
        <w:t>)</w:t>
      </w:r>
      <w:proofErr w:type="gramStart"/>
      <w:r w:rsidRPr="00BE2C3B">
        <w:rPr>
          <w:rStyle w:val="FontStyle133"/>
        </w:rPr>
        <w:t>Р</w:t>
      </w:r>
      <w:proofErr w:type="gramEnd"/>
      <w:r w:rsidRPr="00BE2C3B">
        <w:rPr>
          <w:rStyle w:val="FontStyle133"/>
        </w:rPr>
        <w:t xml:space="preserve"> (+/</w:t>
      </w:r>
      <w:r w:rsidR="005A36E3" w:rsidRPr="00BE2C3B">
        <w:rPr>
          <w:rStyle w:val="FontStyle133"/>
        </w:rPr>
        <w:t>–</w:t>
      </w:r>
      <w:r w:rsidRPr="00BE2C3B">
        <w:rPr>
          <w:rStyle w:val="FontStyle133"/>
        </w:rPr>
        <w:t>)</w:t>
      </w:r>
      <w:r w:rsidRPr="00BE2C3B">
        <w:rPr>
          <w:rStyle w:val="FontStyle133"/>
          <w:lang w:val="en-US"/>
        </w:rPr>
        <w:t>F</w:t>
      </w:r>
      <w:r w:rsidR="00D64E46" w:rsidRPr="00BE2C3B">
        <w:rPr>
          <w:rStyle w:val="FontStyle133"/>
        </w:rPr>
        <w:t xml:space="preserve">) + </w:t>
      </w:r>
      <w:proofErr w:type="spellStart"/>
      <w:r w:rsidR="00D64E46" w:rsidRPr="00BE2C3B">
        <w:rPr>
          <w:rStyle w:val="FontStyle133"/>
        </w:rPr>
        <w:t>Нд</w:t>
      </w:r>
      <w:proofErr w:type="spellEnd"/>
      <w:r w:rsidRPr="00BE2C3B">
        <w:rPr>
          <w:rStyle w:val="FontStyle133"/>
        </w:rPr>
        <w:t>,</w:t>
      </w:r>
    </w:p>
    <w:p w:rsidR="00F57407" w:rsidRPr="00BE2C3B" w:rsidRDefault="00F57407">
      <w:pPr>
        <w:pStyle w:val="Style53"/>
        <w:widowControl/>
        <w:spacing w:before="108" w:line="353" w:lineRule="exact"/>
        <w:ind w:left="713"/>
        <w:jc w:val="left"/>
        <w:rPr>
          <w:rStyle w:val="FontStyle110"/>
        </w:rPr>
      </w:pPr>
      <w:r w:rsidRPr="00BE2C3B">
        <w:rPr>
          <w:rStyle w:val="FontStyle110"/>
        </w:rPr>
        <w:t>где,</w:t>
      </w:r>
    </w:p>
    <w:p w:rsidR="004B07A2" w:rsidRPr="00BE2C3B" w:rsidRDefault="00C67DFD" w:rsidP="004B07A2">
      <w:pPr>
        <w:ind w:firstLine="709"/>
        <w:jc w:val="both"/>
      </w:pPr>
      <w:proofErr w:type="spellStart"/>
      <w:r w:rsidRPr="00BE2C3B">
        <w:rPr>
          <w:rStyle w:val="FontStyle133"/>
          <w:lang w:val="en-US"/>
        </w:rPr>
        <w:t>V</w:t>
      </w:r>
      <w:r w:rsidRPr="00BE2C3B">
        <w:rPr>
          <w:rStyle w:val="FontStyle133"/>
          <w:vertAlign w:val="subscript"/>
          <w:lang w:val="en-US"/>
        </w:rPr>
        <w:t>c</w:t>
      </w:r>
      <w:r w:rsidRPr="00BE2C3B">
        <w:rPr>
          <w:rStyle w:val="FontStyle133"/>
          <w:vertAlign w:val="subscript"/>
        </w:rPr>
        <w:t>идр</w:t>
      </w:r>
      <w:proofErr w:type="spellEnd"/>
      <w:r w:rsidRPr="00BE2C3B">
        <w:rPr>
          <w:rStyle w:val="FontStyle99"/>
        </w:rPr>
        <w:t xml:space="preserve"> </w:t>
      </w:r>
      <w:r w:rsidR="005A36E3" w:rsidRPr="00BE2C3B">
        <w:rPr>
          <w:rStyle w:val="FontStyle99"/>
        </w:rPr>
        <w:t>–</w:t>
      </w:r>
      <w:r w:rsidR="00F57407" w:rsidRPr="00BE2C3B">
        <w:rPr>
          <w:rStyle w:val="FontStyle99"/>
        </w:rPr>
        <w:t xml:space="preserve"> </w:t>
      </w:r>
      <w:r w:rsidR="00F57407" w:rsidRPr="00BE2C3B">
        <w:rPr>
          <w:rStyle w:val="FontStyle110"/>
        </w:rPr>
        <w:t>налогооблагаемый объем реализации сидра, пуаре и медовухи, л.</w:t>
      </w:r>
      <w:r w:rsidR="004B07A2" w:rsidRPr="00BE2C3B">
        <w:rPr>
          <w:sz w:val="27"/>
          <w:szCs w:val="27"/>
        </w:rPr>
        <w:t xml:space="preserve"> </w:t>
      </w:r>
      <w:r w:rsidR="004B07A2" w:rsidRPr="00BE2C3B">
        <w:t>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Новгородстата России, и (или) с показателями отчета по форме №5-АЛ);</w:t>
      </w:r>
    </w:p>
    <w:p w:rsidR="00F57407" w:rsidRPr="00BE2C3B" w:rsidRDefault="00F57407">
      <w:pPr>
        <w:pStyle w:val="Style53"/>
        <w:widowControl/>
        <w:spacing w:line="353" w:lineRule="exact"/>
        <w:ind w:left="706"/>
        <w:jc w:val="left"/>
        <w:rPr>
          <w:rStyle w:val="FontStyle110"/>
        </w:rPr>
      </w:pPr>
      <w:r w:rsidRPr="00BE2C3B">
        <w:rPr>
          <w:rStyle w:val="FontStyle133"/>
          <w:lang w:val="en-US"/>
        </w:rPr>
        <w:t>S</w:t>
      </w:r>
      <w:r w:rsidRPr="00BE2C3B">
        <w:rPr>
          <w:rStyle w:val="FontStyle133"/>
        </w:rPr>
        <w:t xml:space="preserve"> 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 xml:space="preserve"> </w:t>
      </w:r>
      <w:proofErr w:type="gramStart"/>
      <w:r w:rsidRPr="00BE2C3B">
        <w:rPr>
          <w:rStyle w:val="FontStyle110"/>
        </w:rPr>
        <w:t>ставка</w:t>
      </w:r>
      <w:proofErr w:type="gramEnd"/>
      <w:r w:rsidRPr="00BE2C3B">
        <w:rPr>
          <w:rStyle w:val="FontStyle110"/>
        </w:rPr>
        <w:t xml:space="preserve"> акциза, рублей за </w:t>
      </w:r>
      <w:r w:rsidRPr="00BE2C3B">
        <w:rPr>
          <w:rStyle w:val="FontStyle83"/>
        </w:rPr>
        <w:t xml:space="preserve">1 </w:t>
      </w:r>
      <w:r w:rsidRPr="00BE2C3B">
        <w:rPr>
          <w:rStyle w:val="FontStyle110"/>
        </w:rPr>
        <w:t>литр;</w:t>
      </w:r>
    </w:p>
    <w:p w:rsidR="001866F6" w:rsidRPr="00BE2C3B" w:rsidRDefault="001866F6" w:rsidP="001866F6">
      <w:pPr>
        <w:ind w:firstLine="709"/>
        <w:jc w:val="both"/>
      </w:pPr>
      <w:r w:rsidRPr="00BE2C3B">
        <w:rPr>
          <w:rStyle w:val="FontStyle106"/>
        </w:rPr>
        <w:t xml:space="preserve">К </w:t>
      </w:r>
      <w:r w:rsidRPr="00BE2C3B">
        <w:rPr>
          <w:rStyle w:val="FontStyle99"/>
        </w:rPr>
        <w:t xml:space="preserve">соб. </w:t>
      </w:r>
      <w:r w:rsidR="005A36E3" w:rsidRPr="00BE2C3B">
        <w:rPr>
          <w:rStyle w:val="FontStyle125"/>
          <w:rFonts w:ascii="Times New Roman" w:hAnsi="Times New Roman" w:cs="Times New Roman"/>
        </w:rPr>
        <w:t>–</w:t>
      </w:r>
      <w:r w:rsidR="00F57407" w:rsidRPr="00BE2C3B">
        <w:rPr>
          <w:rStyle w:val="FontStyle125"/>
          <w:rFonts w:ascii="Times New Roman" w:hAnsi="Times New Roman" w:cs="Times New Roman"/>
        </w:rPr>
        <w:t xml:space="preserve"> </w:t>
      </w:r>
      <w:r w:rsidRPr="00BE2C3B"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F57407" w:rsidRPr="00BE2C3B" w:rsidRDefault="00F57407">
      <w:pPr>
        <w:pStyle w:val="Style42"/>
        <w:widowControl/>
        <w:ind w:firstLine="706"/>
        <w:rPr>
          <w:rStyle w:val="FontStyle110"/>
        </w:rPr>
      </w:pPr>
      <w:r w:rsidRPr="00BE2C3B">
        <w:rPr>
          <w:rStyle w:val="FontStyle110"/>
        </w:rPr>
        <w:t>Расчётный уровень собираемости определяется согласно данным отчёта по форме № 1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НМ как частное от деления суммы поступившего налога на сумму начисленного налога.</w:t>
      </w:r>
    </w:p>
    <w:p w:rsidR="00F57407" w:rsidRPr="00BE2C3B" w:rsidRDefault="00F57407">
      <w:pPr>
        <w:pStyle w:val="Style53"/>
        <w:widowControl/>
        <w:spacing w:line="310" w:lineRule="exact"/>
        <w:ind w:left="706"/>
        <w:jc w:val="left"/>
        <w:rPr>
          <w:rStyle w:val="FontStyle110"/>
        </w:rPr>
      </w:pPr>
      <w:proofErr w:type="gramStart"/>
      <w:r w:rsidRPr="00BE2C3B">
        <w:rPr>
          <w:rStyle w:val="FontStyle133"/>
        </w:rPr>
        <w:t>Р</w:t>
      </w:r>
      <w:proofErr w:type="gramEnd"/>
      <w:r w:rsidRPr="00BE2C3B">
        <w:rPr>
          <w:rStyle w:val="FontStyle133"/>
        </w:rPr>
        <w:t xml:space="preserve"> </w:t>
      </w:r>
      <w:r w:rsidR="005A36E3" w:rsidRPr="00BE2C3B">
        <w:rPr>
          <w:rStyle w:val="FontStyle133"/>
        </w:rPr>
        <w:t>–</w:t>
      </w:r>
      <w:r w:rsidRPr="00BE2C3B">
        <w:rPr>
          <w:rStyle w:val="FontStyle133"/>
        </w:rPr>
        <w:t xml:space="preserve"> </w:t>
      </w:r>
      <w:r w:rsidRPr="00BE2C3B">
        <w:rPr>
          <w:rStyle w:val="FontStyle110"/>
        </w:rPr>
        <w:t>переходящие платежи, тыс. рублей;</w:t>
      </w:r>
    </w:p>
    <w:p w:rsidR="00F57407" w:rsidRPr="00BE2C3B" w:rsidRDefault="00F57407">
      <w:pPr>
        <w:pStyle w:val="Style42"/>
        <w:widowControl/>
        <w:spacing w:before="36"/>
        <w:ind w:firstLine="706"/>
        <w:rPr>
          <w:rStyle w:val="FontStyle110"/>
          <w:lang w:eastAsia="en-US"/>
        </w:rPr>
      </w:pPr>
      <w:r w:rsidRPr="00BE2C3B">
        <w:rPr>
          <w:rStyle w:val="FontStyle133"/>
          <w:lang w:val="en-US" w:eastAsia="en-US"/>
        </w:rPr>
        <w:t>F</w:t>
      </w:r>
      <w:r w:rsidRPr="00BE2C3B">
        <w:rPr>
          <w:rStyle w:val="FontStyle133"/>
          <w:lang w:eastAsia="en-US"/>
        </w:rPr>
        <w:t xml:space="preserve"> </w:t>
      </w:r>
      <w:r w:rsidR="005A36E3" w:rsidRPr="00BE2C3B">
        <w:rPr>
          <w:rStyle w:val="FontStyle110"/>
          <w:lang w:eastAsia="en-US"/>
        </w:rPr>
        <w:t>–</w:t>
      </w:r>
      <w:r w:rsidRPr="00BE2C3B">
        <w:rPr>
          <w:rStyle w:val="FontStyle110"/>
          <w:lang w:eastAsia="en-US"/>
        </w:rPr>
        <w:t xml:space="preserve"> </w:t>
      </w:r>
      <w:proofErr w:type="gramStart"/>
      <w:r w:rsidRPr="00BE2C3B">
        <w:rPr>
          <w:rStyle w:val="FontStyle110"/>
          <w:lang w:eastAsia="en-US"/>
        </w:rPr>
        <w:t>корректирующая</w:t>
      </w:r>
      <w:proofErr w:type="gramEnd"/>
      <w:r w:rsidRPr="00BE2C3B">
        <w:rPr>
          <w:rStyle w:val="FontStyle110"/>
          <w:lang w:eastAsia="en-US"/>
        </w:rPr>
        <w:t xml:space="preserve"> сумма поступлений, учитывающая изменения законодательства о налогах и сборах, а также другие факторы, тыс. рублей</w:t>
      </w:r>
      <w:r w:rsidR="00D64E46" w:rsidRPr="00BE2C3B">
        <w:rPr>
          <w:rStyle w:val="FontStyle110"/>
          <w:lang w:eastAsia="en-US"/>
        </w:rPr>
        <w:t>;</w:t>
      </w:r>
    </w:p>
    <w:p w:rsidR="00D64E46" w:rsidRPr="00BE2C3B" w:rsidRDefault="00D64E46" w:rsidP="00D64E46">
      <w:pPr>
        <w:shd w:val="clear" w:color="auto" w:fill="FFFFFF"/>
        <w:tabs>
          <w:tab w:val="left" w:pos="5812"/>
        </w:tabs>
        <w:ind w:firstLine="709"/>
        <w:jc w:val="both"/>
      </w:pPr>
      <w:proofErr w:type="spellStart"/>
      <w:r w:rsidRPr="00BE2C3B">
        <w:rPr>
          <w:rStyle w:val="FontStyle133"/>
        </w:rPr>
        <w:t>Нд</w:t>
      </w:r>
      <w:proofErr w:type="spellEnd"/>
      <w:r w:rsidRPr="00BE2C3B">
        <w:rPr>
          <w:rStyle w:val="FontStyle133"/>
        </w:rPr>
        <w:t xml:space="preserve"> </w:t>
      </w:r>
      <w:r w:rsidRPr="00BE2C3B">
        <w:rPr>
          <w:rStyle w:val="FontStyle99"/>
        </w:rPr>
        <w:t>—</w:t>
      </w:r>
      <w:r w:rsidRPr="00BE2C3B">
        <w:rPr>
          <w:rStyle w:val="FontStyle133"/>
        </w:rPr>
        <w:t xml:space="preserve"> </w:t>
      </w:r>
      <w:r w:rsidRPr="00BE2C3B">
        <w:t>планируемый объем погашения недоимки прошлых лет.</w:t>
      </w:r>
    </w:p>
    <w:p w:rsidR="003453D8" w:rsidRPr="00BE2C3B" w:rsidRDefault="003453D8" w:rsidP="003453D8">
      <w:pPr>
        <w:ind w:firstLine="709"/>
        <w:jc w:val="both"/>
      </w:pPr>
      <w:r w:rsidRPr="00BE2C3B"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3453D8" w:rsidRPr="00BE2C3B" w:rsidRDefault="003453D8" w:rsidP="003453D8">
      <w:pPr>
        <w:ind w:firstLine="709"/>
        <w:jc w:val="both"/>
      </w:pPr>
      <w:r w:rsidRPr="00BE2C3B">
        <w:t xml:space="preserve">Объем выпадающих доходов определяется в рамках прописанного </w:t>
      </w:r>
      <w:proofErr w:type="gramStart"/>
      <w:r w:rsidRPr="00BE2C3B">
        <w:t>алгоритма расчета прогнозного объема поступлений налога</w:t>
      </w:r>
      <w:proofErr w:type="gramEnd"/>
      <w:r w:rsidRPr="00BE2C3B">
        <w:t>.</w:t>
      </w:r>
    </w:p>
    <w:p w:rsidR="00F57407" w:rsidRPr="00BE2C3B" w:rsidRDefault="00F57407">
      <w:pPr>
        <w:pStyle w:val="Style42"/>
        <w:widowControl/>
        <w:spacing w:before="115"/>
        <w:rPr>
          <w:rStyle w:val="FontStyle110"/>
        </w:rPr>
      </w:pPr>
      <w:r w:rsidRPr="00BE2C3B">
        <w:rPr>
          <w:rStyle w:val="FontStyle110"/>
        </w:rPr>
        <w:t>Акцизы на сидр, пуаре и медовуху зачисляются в бюджет</w:t>
      </w:r>
      <w:r w:rsidR="00F36DDD" w:rsidRPr="00BE2C3B">
        <w:rPr>
          <w:rStyle w:val="FontStyle110"/>
        </w:rPr>
        <w:t xml:space="preserve"> Новгородской области</w:t>
      </w:r>
      <w:r w:rsidRPr="00BE2C3B">
        <w:rPr>
          <w:rStyle w:val="FontStyle110"/>
        </w:rPr>
        <w:t xml:space="preserve"> по нормативам, установленным в соответствии со статьями БК РФ.</w:t>
      </w:r>
    </w:p>
    <w:p w:rsidR="008F349E" w:rsidRPr="00BE2C3B" w:rsidRDefault="008F349E">
      <w:pPr>
        <w:pStyle w:val="Style42"/>
        <w:widowControl/>
        <w:spacing w:before="115"/>
        <w:rPr>
          <w:rStyle w:val="FontStyle110"/>
        </w:rPr>
      </w:pPr>
    </w:p>
    <w:p w:rsidR="00684F0D" w:rsidRPr="00BE2C3B" w:rsidRDefault="00703392" w:rsidP="00BD4B5F">
      <w:pPr>
        <w:pStyle w:val="2"/>
        <w:rPr>
          <w:rStyle w:val="FontStyle150"/>
          <w:b/>
        </w:rPr>
      </w:pPr>
      <w:bookmarkStart w:id="9" w:name="_Toc521662649"/>
      <w:r w:rsidRPr="00BE2C3B">
        <w:rPr>
          <w:rStyle w:val="FontStyle150"/>
          <w:b/>
        </w:rPr>
        <w:t>2.</w:t>
      </w:r>
      <w:r w:rsidR="00684F0D" w:rsidRPr="00BE2C3B">
        <w:rPr>
          <w:rStyle w:val="FontStyle150"/>
          <w:b/>
        </w:rPr>
        <w:t>4</w:t>
      </w:r>
      <w:r w:rsidRPr="00BE2C3B">
        <w:rPr>
          <w:rStyle w:val="FontStyle150"/>
          <w:b/>
        </w:rPr>
        <w:t>. Налог, взимаемый в связи с применением упрощенной системы налогообложения</w:t>
      </w:r>
      <w:bookmarkEnd w:id="9"/>
    </w:p>
    <w:p w:rsidR="00703392" w:rsidRPr="00BE2C3B" w:rsidRDefault="00703392" w:rsidP="00684F0D">
      <w:pPr>
        <w:pStyle w:val="Style54"/>
        <w:widowControl/>
        <w:spacing w:before="230"/>
        <w:ind w:firstLine="0"/>
        <w:jc w:val="center"/>
        <w:rPr>
          <w:rStyle w:val="FontStyle150"/>
        </w:rPr>
      </w:pPr>
      <w:r w:rsidRPr="00BE2C3B">
        <w:rPr>
          <w:rStyle w:val="FontStyle150"/>
        </w:rPr>
        <w:t>182 1 05 01000 00 0000 110</w:t>
      </w:r>
    </w:p>
    <w:p w:rsidR="00703392" w:rsidRPr="00BE2C3B" w:rsidRDefault="00703392" w:rsidP="00703392">
      <w:pPr>
        <w:pStyle w:val="Style42"/>
        <w:widowControl/>
        <w:spacing w:before="223" w:line="317" w:lineRule="exact"/>
        <w:ind w:firstLine="720"/>
        <w:rPr>
          <w:rStyle w:val="FontStyle110"/>
        </w:rPr>
      </w:pPr>
      <w:r w:rsidRPr="00BE2C3B">
        <w:rPr>
          <w:rStyle w:val="FontStyle110"/>
        </w:rPr>
        <w:t xml:space="preserve">Расчёт доходов в бюджетную систему Российской Федерации от уплаты налога, </w:t>
      </w:r>
      <w:r w:rsidRPr="00BE2C3B">
        <w:rPr>
          <w:rStyle w:val="FontStyle150"/>
          <w:b w:val="0"/>
        </w:rPr>
        <w:t xml:space="preserve">уплачиваемого в связи с применением упрощенной системы налогообложения (УСН), </w:t>
      </w:r>
      <w:r w:rsidRPr="00BE2C3B">
        <w:rPr>
          <w:rStyle w:val="FontStyle110"/>
        </w:rPr>
        <w:t>осуществляется в соответствии с действующим законодательством Российской Федерации о налогах и сборах.</w:t>
      </w:r>
    </w:p>
    <w:p w:rsidR="00703392" w:rsidRPr="00BE2C3B" w:rsidRDefault="00703392" w:rsidP="00703392">
      <w:pPr>
        <w:pStyle w:val="Style67"/>
        <w:widowControl/>
        <w:spacing w:before="7" w:line="310" w:lineRule="exact"/>
        <w:jc w:val="both"/>
        <w:rPr>
          <w:rStyle w:val="FontStyle110"/>
        </w:rPr>
      </w:pPr>
      <w:r w:rsidRPr="00BE2C3B">
        <w:rPr>
          <w:rStyle w:val="FontStyle110"/>
        </w:rPr>
        <w:t xml:space="preserve">Для расчёта налога, </w:t>
      </w:r>
      <w:r w:rsidRPr="00BE2C3B">
        <w:rPr>
          <w:rStyle w:val="FontStyle150"/>
          <w:b w:val="0"/>
        </w:rPr>
        <w:t xml:space="preserve">уплачиваемого в связи с применением упрощенной системы налогообложения, </w:t>
      </w:r>
      <w:r w:rsidRPr="00BE2C3B">
        <w:rPr>
          <w:rStyle w:val="FontStyle110"/>
        </w:rPr>
        <w:t>используются:</w:t>
      </w:r>
    </w:p>
    <w:p w:rsidR="00703392" w:rsidRPr="00BE2C3B" w:rsidRDefault="004C5EA9" w:rsidP="004C5EA9">
      <w:pPr>
        <w:pStyle w:val="Style49"/>
        <w:widowControl/>
        <w:spacing w:line="310" w:lineRule="exact"/>
        <w:ind w:firstLine="709"/>
        <w:rPr>
          <w:rStyle w:val="FontStyle110"/>
        </w:rPr>
      </w:pPr>
      <w:r w:rsidRPr="00BE2C3B">
        <w:rPr>
          <w:rStyle w:val="FontStyle110"/>
        </w:rPr>
        <w:t xml:space="preserve">- </w:t>
      </w:r>
      <w:r w:rsidR="00703392" w:rsidRPr="00BE2C3B">
        <w:rPr>
          <w:rStyle w:val="FontStyle110"/>
        </w:rPr>
        <w:t>показатели прогноза социально</w:t>
      </w:r>
      <w:r w:rsidR="005A36E3" w:rsidRPr="00BE2C3B">
        <w:rPr>
          <w:rStyle w:val="FontStyle110"/>
        </w:rPr>
        <w:t>–</w:t>
      </w:r>
      <w:r w:rsidR="00703392" w:rsidRPr="00BE2C3B">
        <w:rPr>
          <w:rStyle w:val="FontStyle110"/>
        </w:rPr>
        <w:t xml:space="preserve">экономического развития субъекта Российской Федерации на очередной финансовый год и плановый период (ВРП, прибыли прибыльных организаций для целей бухгалтерского учета), разрабатываемые </w:t>
      </w:r>
      <w:r w:rsidR="00026176">
        <w:rPr>
          <w:rStyle w:val="FontStyle110"/>
        </w:rPr>
        <w:t>Центром по мониторингу и анализу социально-экономического развития Новгородской области</w:t>
      </w:r>
      <w:r w:rsidR="00703392" w:rsidRPr="00BE2C3B">
        <w:rPr>
          <w:rStyle w:val="FontStyle110"/>
        </w:rPr>
        <w:t>;</w:t>
      </w:r>
    </w:p>
    <w:p w:rsidR="00703392" w:rsidRPr="00BE2C3B" w:rsidRDefault="00703392" w:rsidP="00703392">
      <w:pPr>
        <w:pStyle w:val="Style50"/>
        <w:widowControl/>
        <w:numPr>
          <w:ilvl w:val="0"/>
          <w:numId w:val="37"/>
        </w:numPr>
        <w:tabs>
          <w:tab w:val="left" w:pos="878"/>
        </w:tabs>
        <w:rPr>
          <w:rStyle w:val="FontStyle110"/>
        </w:rPr>
      </w:pPr>
      <w:r w:rsidRPr="00BE2C3B">
        <w:rPr>
          <w:rStyle w:val="FontStyle110"/>
        </w:rPr>
        <w:t>динамика налоговой базы по УСН на основе статистической налоговой отчетности по форме 5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703392" w:rsidRPr="00BE2C3B" w:rsidRDefault="00703392" w:rsidP="00703392">
      <w:pPr>
        <w:pStyle w:val="Style50"/>
        <w:widowControl/>
        <w:numPr>
          <w:ilvl w:val="0"/>
          <w:numId w:val="37"/>
        </w:numPr>
        <w:tabs>
          <w:tab w:val="left" w:pos="878"/>
        </w:tabs>
        <w:rPr>
          <w:rStyle w:val="FontStyle110"/>
        </w:rPr>
      </w:pPr>
      <w:r w:rsidRPr="00BE2C3B">
        <w:rPr>
          <w:rStyle w:val="FontStyle110"/>
        </w:rPr>
        <w:lastRenderedPageBreak/>
        <w:t>динамика фактических поступлений по налогу согласно данным отчёта по форме № 1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703392" w:rsidRPr="00BE2C3B" w:rsidRDefault="00703392" w:rsidP="00703392">
      <w:pPr>
        <w:pStyle w:val="Style50"/>
        <w:widowControl/>
        <w:numPr>
          <w:ilvl w:val="0"/>
          <w:numId w:val="37"/>
        </w:numPr>
        <w:tabs>
          <w:tab w:val="left" w:pos="878"/>
        </w:tabs>
        <w:rPr>
          <w:rStyle w:val="FontStyle110"/>
        </w:rPr>
      </w:pPr>
      <w:r w:rsidRPr="00BE2C3B">
        <w:rPr>
          <w:rStyle w:val="FontStyle110"/>
        </w:rPr>
        <w:t>налоговые ставки, льготы и преференции, предусмотренные главой 26.2. НК РФ «Упрощенная система налогообложения», и др. источники.</w:t>
      </w:r>
    </w:p>
    <w:p w:rsidR="00703392" w:rsidRPr="00BE2C3B" w:rsidRDefault="00703392" w:rsidP="00703392">
      <w:pPr>
        <w:pStyle w:val="Style42"/>
        <w:widowControl/>
        <w:spacing w:before="101"/>
        <w:ind w:firstLine="706"/>
        <w:rPr>
          <w:rStyle w:val="FontStyle110"/>
        </w:rPr>
      </w:pPr>
      <w:r w:rsidRPr="00BE2C3B">
        <w:rPr>
          <w:rStyle w:val="FontStyle110"/>
        </w:rPr>
        <w:t xml:space="preserve">Расчёт прогнозного объёма поступлений налога, взимаемого в связи с применением упрощенной системы налогообложения, осуществляется </w:t>
      </w:r>
      <w:r w:rsidR="00FB69FF" w:rsidRPr="00FB69FF">
        <w:rPr>
          <w:rStyle w:val="FontStyle110"/>
        </w:rPr>
        <w:t xml:space="preserve">в разрезе муниципальных образований </w:t>
      </w:r>
      <w:r w:rsidRPr="00BE2C3B">
        <w:rPr>
          <w:rStyle w:val="FontStyle110"/>
        </w:rPr>
        <w:t>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703392" w:rsidRPr="00BE2C3B" w:rsidRDefault="00703392" w:rsidP="00703392">
      <w:pPr>
        <w:pStyle w:val="Style42"/>
        <w:widowControl/>
        <w:spacing w:before="115"/>
        <w:ind w:firstLine="720"/>
        <w:rPr>
          <w:rStyle w:val="FontStyle110"/>
        </w:rPr>
      </w:pPr>
      <w:r w:rsidRPr="00BE2C3B">
        <w:rPr>
          <w:rStyle w:val="FontStyle110"/>
        </w:rPr>
        <w:t xml:space="preserve">Прогнозный объём поступлений налога, взимаемого в связи с применением упрощенной системы налогообложения </w:t>
      </w:r>
      <w:r w:rsidRPr="00BE2C3B">
        <w:rPr>
          <w:rStyle w:val="FontStyle133"/>
        </w:rPr>
        <w:t xml:space="preserve">(УСН </w:t>
      </w:r>
      <w:r w:rsidRPr="00BE2C3B">
        <w:rPr>
          <w:rStyle w:val="FontStyle99"/>
        </w:rPr>
        <w:t xml:space="preserve">всего), </w:t>
      </w:r>
      <w:r w:rsidRPr="00BE2C3B">
        <w:rPr>
          <w:rStyle w:val="FontStyle110"/>
        </w:rPr>
        <w:t>определяется как сумма прогнозных поступлений каждого вида налога исходя из выбранного объекта налогообложения:</w:t>
      </w:r>
    </w:p>
    <w:p w:rsidR="00703392" w:rsidRPr="00BE2C3B" w:rsidRDefault="00703392" w:rsidP="00703392">
      <w:pPr>
        <w:pStyle w:val="Style52"/>
        <w:widowControl/>
        <w:spacing w:before="173"/>
        <w:ind w:left="3370"/>
        <w:jc w:val="left"/>
        <w:rPr>
          <w:rStyle w:val="FontStyle133"/>
        </w:rPr>
      </w:pPr>
      <w:r w:rsidRPr="00BE2C3B">
        <w:rPr>
          <w:rStyle w:val="FontStyle133"/>
        </w:rPr>
        <w:t xml:space="preserve">УСН </w:t>
      </w:r>
      <w:r w:rsidRPr="00BE2C3B">
        <w:rPr>
          <w:rStyle w:val="FontStyle99"/>
        </w:rPr>
        <w:t xml:space="preserve">всего </w:t>
      </w:r>
      <w:r w:rsidRPr="00BE2C3B">
        <w:rPr>
          <w:rStyle w:val="FontStyle133"/>
        </w:rPr>
        <w:t xml:space="preserve">= УСН </w:t>
      </w:r>
      <w:r w:rsidRPr="00BE2C3B">
        <w:rPr>
          <w:rStyle w:val="FontStyle133"/>
          <w:vertAlign w:val="subscript"/>
        </w:rPr>
        <w:t>1</w:t>
      </w:r>
      <w:r w:rsidRPr="00BE2C3B">
        <w:rPr>
          <w:rStyle w:val="FontStyle133"/>
        </w:rPr>
        <w:t xml:space="preserve"> + УСН </w:t>
      </w:r>
      <w:r w:rsidRPr="00BE2C3B">
        <w:rPr>
          <w:rStyle w:val="FontStyle133"/>
          <w:vertAlign w:val="subscript"/>
        </w:rPr>
        <w:t>2</w:t>
      </w:r>
      <w:r w:rsidRPr="00BE2C3B">
        <w:rPr>
          <w:rStyle w:val="FontStyle133"/>
        </w:rPr>
        <w:t xml:space="preserve"> </w:t>
      </w:r>
      <w:r w:rsidR="008576D1" w:rsidRPr="00BE2C3B">
        <w:rPr>
          <w:rStyle w:val="FontStyle133"/>
        </w:rPr>
        <w:t xml:space="preserve">+ </w:t>
      </w:r>
      <w:proofErr w:type="spellStart"/>
      <w:r w:rsidR="008576D1" w:rsidRPr="00BE2C3B">
        <w:rPr>
          <w:rStyle w:val="FontStyle133"/>
        </w:rPr>
        <w:t>Нд</w:t>
      </w:r>
      <w:proofErr w:type="spellEnd"/>
      <w:r w:rsidRPr="00BE2C3B">
        <w:rPr>
          <w:rStyle w:val="FontStyle133"/>
        </w:rPr>
        <w:t>,</w:t>
      </w:r>
    </w:p>
    <w:p w:rsidR="00703392" w:rsidRPr="00BE2C3B" w:rsidRDefault="007D3C66" w:rsidP="00703392">
      <w:pPr>
        <w:pStyle w:val="Style55"/>
        <w:widowControl/>
        <w:spacing w:before="180"/>
        <w:ind w:left="713"/>
        <w:rPr>
          <w:rStyle w:val="FontStyle132"/>
          <w:b w:val="0"/>
          <w:i w:val="0"/>
          <w:sz w:val="24"/>
          <w:szCs w:val="24"/>
        </w:rPr>
      </w:pPr>
      <w:r w:rsidRPr="00BE2C3B">
        <w:rPr>
          <w:rStyle w:val="FontStyle132"/>
          <w:b w:val="0"/>
          <w:i w:val="0"/>
          <w:sz w:val="24"/>
          <w:szCs w:val="24"/>
        </w:rPr>
        <w:t>где,</w:t>
      </w:r>
    </w:p>
    <w:p w:rsidR="00703392" w:rsidRPr="00BE2C3B" w:rsidRDefault="00703392" w:rsidP="00703392">
      <w:pPr>
        <w:pStyle w:val="Style42"/>
        <w:widowControl/>
        <w:spacing w:before="130" w:line="317" w:lineRule="exact"/>
        <w:ind w:firstLine="727"/>
        <w:rPr>
          <w:rStyle w:val="FontStyle110"/>
        </w:rPr>
      </w:pPr>
      <w:r w:rsidRPr="00BE2C3B">
        <w:rPr>
          <w:rStyle w:val="FontStyle133"/>
        </w:rPr>
        <w:t>УСН</w:t>
      </w:r>
      <w:proofErr w:type="gramStart"/>
      <w:r w:rsidRPr="00BE2C3B">
        <w:rPr>
          <w:rStyle w:val="FontStyle133"/>
          <w:vertAlign w:val="subscript"/>
        </w:rPr>
        <w:t>1</w:t>
      </w:r>
      <w:proofErr w:type="gramEnd"/>
      <w:r w:rsidRPr="00BE2C3B">
        <w:rPr>
          <w:rStyle w:val="FontStyle133"/>
        </w:rPr>
        <w:t xml:space="preserve"> 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 xml:space="preserve"> УСН, уплачиваемый при использовании в качестве объекта налогообложения доходы;</w:t>
      </w:r>
    </w:p>
    <w:p w:rsidR="00703392" w:rsidRPr="00BE2C3B" w:rsidRDefault="00703392" w:rsidP="00703392">
      <w:pPr>
        <w:pStyle w:val="Style42"/>
        <w:widowControl/>
        <w:spacing w:line="317" w:lineRule="exact"/>
        <w:ind w:firstLine="727"/>
        <w:rPr>
          <w:rStyle w:val="FontStyle110"/>
        </w:rPr>
      </w:pPr>
      <w:r w:rsidRPr="00BE2C3B">
        <w:rPr>
          <w:rStyle w:val="FontStyle133"/>
        </w:rPr>
        <w:t>УСН</w:t>
      </w:r>
      <w:proofErr w:type="gramStart"/>
      <w:r w:rsidRPr="00BE2C3B">
        <w:rPr>
          <w:rStyle w:val="FontStyle133"/>
          <w:vertAlign w:val="subscript"/>
        </w:rPr>
        <w:t>2</w:t>
      </w:r>
      <w:proofErr w:type="gramEnd"/>
      <w:r w:rsidRPr="00BE2C3B">
        <w:rPr>
          <w:rStyle w:val="FontStyle133"/>
        </w:rPr>
        <w:t xml:space="preserve"> 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 xml:space="preserve"> УСН, уплачиваемый при использовании в качестве объекта налогообложения доходы, уменьшенные на величину расходов</w:t>
      </w:r>
      <w:r w:rsidR="005400C4" w:rsidRPr="005400C4">
        <w:t xml:space="preserve"> </w:t>
      </w:r>
      <w:r w:rsidR="005400C4" w:rsidRPr="005400C4">
        <w:rPr>
          <w:rStyle w:val="FontStyle110"/>
        </w:rPr>
        <w:t>(в том числе минимальный налог)</w:t>
      </w:r>
      <w:r w:rsidRPr="00BE2C3B">
        <w:rPr>
          <w:rStyle w:val="FontStyle110"/>
        </w:rPr>
        <w:t>;</w:t>
      </w:r>
    </w:p>
    <w:p w:rsidR="008576D1" w:rsidRPr="00BE2C3B" w:rsidRDefault="008576D1" w:rsidP="00703392">
      <w:pPr>
        <w:pStyle w:val="Style53"/>
        <w:widowControl/>
        <w:spacing w:line="317" w:lineRule="exact"/>
        <w:ind w:left="734"/>
        <w:jc w:val="left"/>
        <w:rPr>
          <w:rStyle w:val="FontStyle110"/>
        </w:rPr>
      </w:pPr>
      <w:proofErr w:type="spellStart"/>
      <w:r w:rsidRPr="00BE2C3B">
        <w:rPr>
          <w:rStyle w:val="FontStyle133"/>
        </w:rPr>
        <w:t>Нд</w:t>
      </w:r>
      <w:proofErr w:type="spellEnd"/>
      <w:r w:rsidRPr="00BE2C3B">
        <w:rPr>
          <w:rStyle w:val="FontStyle133"/>
        </w:rPr>
        <w:t xml:space="preserve"> </w:t>
      </w:r>
      <w:r w:rsidRPr="00BE2C3B">
        <w:rPr>
          <w:rStyle w:val="FontStyle99"/>
        </w:rPr>
        <w:t>—</w:t>
      </w:r>
      <w:r w:rsidRPr="00BE2C3B">
        <w:rPr>
          <w:rStyle w:val="FontStyle133"/>
        </w:rPr>
        <w:t xml:space="preserve"> </w:t>
      </w:r>
      <w:r w:rsidRPr="00BE2C3B">
        <w:t>планируемый объем погашения недоимки прошлых лет.</w:t>
      </w:r>
    </w:p>
    <w:p w:rsidR="00703392" w:rsidRPr="00BE2C3B" w:rsidRDefault="00703392" w:rsidP="00703392">
      <w:pPr>
        <w:pStyle w:val="Style42"/>
        <w:widowControl/>
        <w:spacing w:line="240" w:lineRule="exact"/>
        <w:ind w:firstLine="0"/>
        <w:jc w:val="left"/>
        <w:rPr>
          <w:sz w:val="20"/>
          <w:szCs w:val="20"/>
        </w:rPr>
      </w:pPr>
    </w:p>
    <w:p w:rsidR="00703392" w:rsidRPr="00BE2C3B" w:rsidRDefault="00703392" w:rsidP="00703392">
      <w:pPr>
        <w:pStyle w:val="Style42"/>
        <w:widowControl/>
        <w:spacing w:before="84"/>
        <w:ind w:firstLine="709"/>
        <w:rPr>
          <w:rStyle w:val="FontStyle110"/>
        </w:rPr>
      </w:pPr>
      <w:r w:rsidRPr="00BE2C3B">
        <w:rPr>
          <w:rStyle w:val="FontStyle110"/>
        </w:rPr>
        <w:t xml:space="preserve">Прогнозный объем УСН, уплачиваемый при использовании в качестве объекта налогообложения доходы </w:t>
      </w:r>
      <w:r w:rsidRPr="00BE2C3B">
        <w:rPr>
          <w:rStyle w:val="FontStyle133"/>
        </w:rPr>
        <w:t>(УСН</w:t>
      </w:r>
      <w:proofErr w:type="gramStart"/>
      <w:r w:rsidRPr="00BE2C3B">
        <w:rPr>
          <w:rStyle w:val="FontStyle133"/>
          <w:vertAlign w:val="subscript"/>
        </w:rPr>
        <w:t>1</w:t>
      </w:r>
      <w:proofErr w:type="gramEnd"/>
      <w:r w:rsidRPr="00BE2C3B">
        <w:rPr>
          <w:rStyle w:val="FontStyle133"/>
        </w:rPr>
        <w:t xml:space="preserve">), </w:t>
      </w:r>
      <w:r w:rsidRPr="00BE2C3B">
        <w:rPr>
          <w:rStyle w:val="FontStyle110"/>
        </w:rPr>
        <w:t xml:space="preserve">рассчитывается по следующей формуле: </w:t>
      </w:r>
    </w:p>
    <w:p w:rsidR="00703392" w:rsidRPr="00BE2C3B" w:rsidRDefault="00703392" w:rsidP="007D3C66">
      <w:pPr>
        <w:pStyle w:val="Style42"/>
        <w:widowControl/>
        <w:spacing w:before="84"/>
        <w:ind w:firstLine="709"/>
        <w:jc w:val="center"/>
        <w:rPr>
          <w:rStyle w:val="FontStyle133"/>
        </w:rPr>
      </w:pPr>
      <w:r w:rsidRPr="00BE2C3B">
        <w:rPr>
          <w:rStyle w:val="FontStyle133"/>
        </w:rPr>
        <w:t>УСН</w:t>
      </w:r>
      <w:r w:rsidRPr="00BE2C3B">
        <w:rPr>
          <w:rStyle w:val="FontStyle133"/>
          <w:vertAlign w:val="subscript"/>
        </w:rPr>
        <w:t>1</w:t>
      </w:r>
      <w:r w:rsidRPr="00BE2C3B">
        <w:rPr>
          <w:rStyle w:val="FontStyle133"/>
        </w:rPr>
        <w:t xml:space="preserve"> = [(Vнб1</w:t>
      </w:r>
      <w:r w:rsidRPr="00BE2C3B">
        <w:rPr>
          <w:rStyle w:val="FontStyle133"/>
          <w:vertAlign w:val="subscript"/>
        </w:rPr>
        <w:t>nn</w:t>
      </w:r>
      <w:r w:rsidRPr="00BE2C3B">
        <w:rPr>
          <w:rStyle w:val="FontStyle133"/>
        </w:rPr>
        <w:t xml:space="preserve"> * (S / 100) – </w:t>
      </w:r>
      <w:proofErr w:type="spellStart"/>
      <w:r w:rsidRPr="00BE2C3B">
        <w:rPr>
          <w:rStyle w:val="FontStyle133"/>
        </w:rPr>
        <w:t>Vстр</w:t>
      </w:r>
      <w:proofErr w:type="gramStart"/>
      <w:r w:rsidRPr="00BE2C3B">
        <w:rPr>
          <w:rStyle w:val="FontStyle133"/>
        </w:rPr>
        <w:t>.в</w:t>
      </w:r>
      <w:proofErr w:type="gramEnd"/>
      <w:r w:rsidRPr="00BE2C3B">
        <w:rPr>
          <w:rStyle w:val="FontStyle133"/>
        </w:rPr>
        <w:t>зн</w:t>
      </w:r>
      <w:proofErr w:type="spellEnd"/>
      <w:r w:rsidRPr="00BE2C3B">
        <w:rPr>
          <w:rStyle w:val="FontStyle133"/>
        </w:rPr>
        <w:t>)</w:t>
      </w:r>
      <w:r w:rsidRPr="00BE2C3B">
        <w:rPr>
          <w:rStyle w:val="FontStyle110"/>
        </w:rPr>
        <w:t xml:space="preserve"> </w:t>
      </w:r>
      <w:r w:rsidRPr="00BE2C3B">
        <w:rPr>
          <w:rStyle w:val="FontStyle133"/>
        </w:rPr>
        <w:t>(+/</w:t>
      </w:r>
      <w:r w:rsidR="005A36E3" w:rsidRPr="00BE2C3B">
        <w:rPr>
          <w:rStyle w:val="FontStyle133"/>
        </w:rPr>
        <w:t>–</w:t>
      </w:r>
      <w:r w:rsidRPr="00BE2C3B">
        <w:rPr>
          <w:rStyle w:val="FontStyle133"/>
        </w:rPr>
        <w:t>)</w:t>
      </w:r>
      <w:r w:rsidRPr="00BE2C3B">
        <w:rPr>
          <w:rStyle w:val="FontStyle133"/>
          <w:lang w:val="en-US"/>
        </w:rPr>
        <w:t>F</w:t>
      </w:r>
      <w:r w:rsidRPr="00BE2C3B">
        <w:rPr>
          <w:rStyle w:val="FontStyle133"/>
        </w:rPr>
        <w:t xml:space="preserve">] * </w:t>
      </w:r>
      <w:proofErr w:type="spellStart"/>
      <w:r w:rsidRPr="00BE2C3B">
        <w:rPr>
          <w:rStyle w:val="FontStyle133"/>
        </w:rPr>
        <w:t>К</w:t>
      </w:r>
      <w:r w:rsidRPr="00BE2C3B">
        <w:rPr>
          <w:rStyle w:val="FontStyle133"/>
          <w:vertAlign w:val="subscript"/>
        </w:rPr>
        <w:t>соб</w:t>
      </w:r>
      <w:proofErr w:type="spellEnd"/>
      <w:r w:rsidRPr="00BE2C3B">
        <w:rPr>
          <w:rStyle w:val="FontStyle133"/>
          <w:vertAlign w:val="subscript"/>
        </w:rPr>
        <w:t>.</w:t>
      </w:r>
      <w:r w:rsidRPr="00BE2C3B">
        <w:rPr>
          <w:rStyle w:val="FontStyle133"/>
        </w:rPr>
        <w:t>,</w:t>
      </w:r>
    </w:p>
    <w:p w:rsidR="007D3C66" w:rsidRPr="00BE2C3B" w:rsidRDefault="007D3C66" w:rsidP="007D3C66">
      <w:pPr>
        <w:pStyle w:val="Style55"/>
        <w:widowControl/>
        <w:spacing w:before="180"/>
        <w:ind w:left="713"/>
        <w:rPr>
          <w:rStyle w:val="FontStyle132"/>
          <w:b w:val="0"/>
          <w:i w:val="0"/>
          <w:sz w:val="24"/>
          <w:szCs w:val="24"/>
        </w:rPr>
      </w:pPr>
      <w:r w:rsidRPr="00BE2C3B">
        <w:rPr>
          <w:rStyle w:val="FontStyle132"/>
          <w:b w:val="0"/>
          <w:i w:val="0"/>
          <w:sz w:val="24"/>
          <w:szCs w:val="24"/>
        </w:rPr>
        <w:t>где,</w:t>
      </w:r>
    </w:p>
    <w:p w:rsidR="00703392" w:rsidRPr="00BE2C3B" w:rsidRDefault="00703392" w:rsidP="00703392">
      <w:pPr>
        <w:pStyle w:val="Style53"/>
        <w:widowControl/>
        <w:spacing w:line="310" w:lineRule="exact"/>
        <w:ind w:left="727"/>
        <w:jc w:val="left"/>
        <w:rPr>
          <w:rStyle w:val="FontStyle110"/>
        </w:rPr>
      </w:pPr>
      <w:r w:rsidRPr="00BE2C3B">
        <w:rPr>
          <w:rStyle w:val="FontStyle133"/>
        </w:rPr>
        <w:t>Vнб1</w:t>
      </w:r>
      <w:r w:rsidRPr="00BE2C3B">
        <w:rPr>
          <w:rStyle w:val="FontStyle133"/>
          <w:vertAlign w:val="subscript"/>
        </w:rPr>
        <w:t>пп</w:t>
      </w:r>
      <w:r w:rsidRPr="00BE2C3B">
        <w:rPr>
          <w:rStyle w:val="FontStyle111"/>
        </w:rPr>
        <w:t xml:space="preserve"> 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 xml:space="preserve"> налоговая база прогнозируемого периода по </w:t>
      </w:r>
      <w:r w:rsidRPr="00BE2C3B">
        <w:rPr>
          <w:rStyle w:val="FontStyle133"/>
        </w:rPr>
        <w:t>УСН</w:t>
      </w:r>
      <w:r w:rsidRPr="00BE2C3B">
        <w:rPr>
          <w:rStyle w:val="FontStyle133"/>
          <w:vertAlign w:val="subscript"/>
        </w:rPr>
        <w:t>1</w:t>
      </w:r>
      <w:r w:rsidRPr="00BE2C3B">
        <w:rPr>
          <w:rStyle w:val="FontStyle133"/>
        </w:rPr>
        <w:t xml:space="preserve">, </w:t>
      </w:r>
      <w:proofErr w:type="spellStart"/>
      <w:r w:rsidRPr="00BE2C3B">
        <w:rPr>
          <w:rStyle w:val="FontStyle110"/>
        </w:rPr>
        <w:t>тыс</w:t>
      </w:r>
      <w:proofErr w:type="gramStart"/>
      <w:r w:rsidRPr="00BE2C3B">
        <w:rPr>
          <w:rStyle w:val="FontStyle110"/>
        </w:rPr>
        <w:t>.р</w:t>
      </w:r>
      <w:proofErr w:type="gramEnd"/>
      <w:r w:rsidRPr="00BE2C3B">
        <w:rPr>
          <w:rStyle w:val="FontStyle110"/>
        </w:rPr>
        <w:t>ублей</w:t>
      </w:r>
      <w:proofErr w:type="spellEnd"/>
      <w:r w:rsidRPr="00BE2C3B">
        <w:rPr>
          <w:rStyle w:val="FontStyle110"/>
        </w:rPr>
        <w:t xml:space="preserve">; </w:t>
      </w:r>
    </w:p>
    <w:p w:rsidR="00703392" w:rsidRPr="00BE2C3B" w:rsidRDefault="00703392" w:rsidP="00703392">
      <w:pPr>
        <w:pStyle w:val="Style53"/>
        <w:widowControl/>
        <w:spacing w:line="310" w:lineRule="exact"/>
        <w:ind w:left="727"/>
        <w:jc w:val="left"/>
        <w:rPr>
          <w:rStyle w:val="FontStyle110"/>
        </w:rPr>
      </w:pPr>
      <w:r w:rsidRPr="00BE2C3B">
        <w:rPr>
          <w:rStyle w:val="FontStyle110"/>
          <w:lang w:val="en-US"/>
        </w:rPr>
        <w:t>S</w:t>
      </w:r>
      <w:r w:rsidRPr="00BE2C3B">
        <w:rPr>
          <w:rStyle w:val="FontStyle110"/>
        </w:rPr>
        <w:t xml:space="preserve"> 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 xml:space="preserve"> </w:t>
      </w:r>
      <w:proofErr w:type="gramStart"/>
      <w:r w:rsidRPr="00BE2C3B">
        <w:rPr>
          <w:rStyle w:val="FontStyle110"/>
        </w:rPr>
        <w:t>ставка</w:t>
      </w:r>
      <w:proofErr w:type="gramEnd"/>
      <w:r w:rsidRPr="00BE2C3B">
        <w:rPr>
          <w:rStyle w:val="FontStyle110"/>
        </w:rPr>
        <w:t xml:space="preserve"> налога, %;</w:t>
      </w:r>
    </w:p>
    <w:p w:rsidR="00703392" w:rsidRPr="00BE2C3B" w:rsidRDefault="00703392" w:rsidP="00703392">
      <w:pPr>
        <w:pStyle w:val="Style42"/>
        <w:widowControl/>
        <w:spacing w:before="7"/>
        <w:ind w:firstLine="691"/>
        <w:rPr>
          <w:rStyle w:val="FontStyle110"/>
          <w:lang w:eastAsia="en-US"/>
        </w:rPr>
      </w:pPr>
      <w:r w:rsidRPr="00BE2C3B">
        <w:rPr>
          <w:rStyle w:val="FontStyle115"/>
          <w:rFonts w:ascii="Times New Roman" w:hAnsi="Times New Roman" w:cs="Times New Roman"/>
          <w:b/>
          <w:sz w:val="24"/>
          <w:szCs w:val="24"/>
          <w:lang w:val="en-US" w:eastAsia="en-US"/>
        </w:rPr>
        <w:t>V</w:t>
      </w:r>
      <w:proofErr w:type="spellStart"/>
      <w:r w:rsidRPr="00BE2C3B">
        <w:rPr>
          <w:rStyle w:val="FontStyle115"/>
          <w:rFonts w:ascii="Times New Roman" w:hAnsi="Times New Roman" w:cs="Times New Roman"/>
          <w:b/>
          <w:sz w:val="24"/>
          <w:szCs w:val="24"/>
          <w:vertAlign w:val="subscript"/>
          <w:lang w:eastAsia="en-US"/>
        </w:rPr>
        <w:t>стр</w:t>
      </w:r>
      <w:r w:rsidRPr="00BE2C3B">
        <w:rPr>
          <w:rStyle w:val="FontStyle110"/>
          <w:b/>
          <w:vertAlign w:val="subscript"/>
          <w:lang w:eastAsia="en-US"/>
        </w:rPr>
        <w:t>.взн</w:t>
      </w:r>
      <w:proofErr w:type="spellEnd"/>
      <w:r w:rsidRPr="00BE2C3B">
        <w:rPr>
          <w:rStyle w:val="FontStyle110"/>
          <w:b/>
          <w:vertAlign w:val="subscript"/>
          <w:lang w:eastAsia="en-US"/>
        </w:rPr>
        <w:t>.</w:t>
      </w:r>
      <w:r w:rsidRPr="00BE2C3B">
        <w:rPr>
          <w:rStyle w:val="FontStyle110"/>
          <w:vertAlign w:val="subscript"/>
          <w:lang w:eastAsia="en-US"/>
        </w:rPr>
        <w:t xml:space="preserve"> </w:t>
      </w:r>
      <w:r w:rsidRPr="00BE2C3B">
        <w:rPr>
          <w:rStyle w:val="FontStyle110"/>
          <w:lang w:eastAsia="en-US"/>
        </w:rPr>
        <w:t xml:space="preserve">– прогнозируемый объем страховых взносов на ОПС и по временной нетрудоспособности, </w:t>
      </w:r>
      <w:proofErr w:type="spellStart"/>
      <w:r w:rsidRPr="00BE2C3B">
        <w:rPr>
          <w:rStyle w:val="FontStyle110"/>
          <w:lang w:eastAsia="en-US"/>
        </w:rPr>
        <w:t>тыс.рублей</w:t>
      </w:r>
      <w:proofErr w:type="spellEnd"/>
      <w:r w:rsidRPr="00BE2C3B">
        <w:rPr>
          <w:rStyle w:val="FontStyle110"/>
          <w:lang w:eastAsia="en-US"/>
        </w:rPr>
        <w:t>;</w:t>
      </w:r>
    </w:p>
    <w:p w:rsidR="001866F6" w:rsidRPr="00BE2C3B" w:rsidRDefault="00703392" w:rsidP="001866F6">
      <w:pPr>
        <w:ind w:firstLine="709"/>
        <w:jc w:val="both"/>
      </w:pPr>
      <w:r w:rsidRPr="00BE2C3B">
        <w:rPr>
          <w:rStyle w:val="FontStyle133"/>
        </w:rPr>
        <w:t xml:space="preserve">К </w:t>
      </w:r>
      <w:r w:rsidRPr="00BE2C3B">
        <w:rPr>
          <w:rStyle w:val="FontStyle99"/>
        </w:rPr>
        <w:t xml:space="preserve">соб. – </w:t>
      </w:r>
      <w:r w:rsidR="001866F6" w:rsidRPr="00BE2C3B"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703392" w:rsidRPr="00BE2C3B" w:rsidRDefault="00703392" w:rsidP="001866F6">
      <w:pPr>
        <w:pStyle w:val="Style42"/>
        <w:widowControl/>
        <w:ind w:firstLine="684"/>
        <w:rPr>
          <w:rStyle w:val="FontStyle110"/>
        </w:rPr>
      </w:pPr>
      <w:r w:rsidRPr="00BE2C3B">
        <w:rPr>
          <w:rStyle w:val="FontStyle110"/>
        </w:rPr>
        <w:t>Расчётный уровень собираемости определяется согласно данным отчёта по форме № 1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НМ как частное от деления суммы поступившего налога на сумму начисленного налога.</w:t>
      </w:r>
    </w:p>
    <w:p w:rsidR="00703392" w:rsidRPr="00BE2C3B" w:rsidRDefault="00703392" w:rsidP="00703392">
      <w:pPr>
        <w:pStyle w:val="Style42"/>
        <w:widowControl/>
        <w:ind w:firstLine="706"/>
        <w:rPr>
          <w:rStyle w:val="FontStyle110"/>
          <w:lang w:eastAsia="en-US"/>
        </w:rPr>
      </w:pPr>
      <w:r w:rsidRPr="00BE2C3B">
        <w:rPr>
          <w:rStyle w:val="FontStyle106"/>
          <w:lang w:val="en-US" w:eastAsia="en-US"/>
        </w:rPr>
        <w:t>F</w:t>
      </w:r>
      <w:r w:rsidRPr="00BE2C3B">
        <w:rPr>
          <w:rStyle w:val="FontStyle106"/>
          <w:lang w:eastAsia="en-US"/>
        </w:rPr>
        <w:t xml:space="preserve"> </w:t>
      </w:r>
      <w:r w:rsidR="005A36E3" w:rsidRPr="00BE2C3B">
        <w:rPr>
          <w:rStyle w:val="FontStyle106"/>
          <w:lang w:eastAsia="en-US"/>
        </w:rPr>
        <w:t>–</w:t>
      </w:r>
      <w:r w:rsidRPr="00BE2C3B">
        <w:rPr>
          <w:rStyle w:val="FontStyle106"/>
          <w:lang w:eastAsia="en-US"/>
        </w:rPr>
        <w:t xml:space="preserve"> </w:t>
      </w:r>
      <w:proofErr w:type="gramStart"/>
      <w:r w:rsidRPr="00BE2C3B">
        <w:rPr>
          <w:rStyle w:val="FontStyle110"/>
          <w:lang w:eastAsia="en-US"/>
        </w:rPr>
        <w:t>корректирующая</w:t>
      </w:r>
      <w:proofErr w:type="gramEnd"/>
      <w:r w:rsidRPr="00BE2C3B">
        <w:rPr>
          <w:rStyle w:val="FontStyle110"/>
          <w:lang w:eastAsia="en-US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703392" w:rsidRPr="00BE2C3B" w:rsidRDefault="00703392" w:rsidP="00703392">
      <w:pPr>
        <w:pStyle w:val="Style42"/>
        <w:widowControl/>
        <w:ind w:firstLine="691"/>
        <w:rPr>
          <w:rStyle w:val="FontStyle110"/>
        </w:rPr>
      </w:pPr>
      <w:r w:rsidRPr="00BE2C3B">
        <w:rPr>
          <w:rStyle w:val="FontStyle110"/>
        </w:rPr>
        <w:t xml:space="preserve">Прогнозируемый объем налоговой базы по УСН, уплачиваемого при использовании в качестве объекта налогообложения доходы </w:t>
      </w:r>
      <w:r w:rsidRPr="00BE2C3B">
        <w:rPr>
          <w:rStyle w:val="FontStyle111"/>
        </w:rPr>
        <w:t>(</w:t>
      </w:r>
      <w:r w:rsidRPr="00BE2C3B">
        <w:rPr>
          <w:rStyle w:val="FontStyle111"/>
          <w:lang w:val="en-US"/>
        </w:rPr>
        <w:t>V</w:t>
      </w:r>
      <w:r w:rsidRPr="00BE2C3B">
        <w:rPr>
          <w:rStyle w:val="FontStyle111"/>
        </w:rPr>
        <w:t>нб1</w:t>
      </w:r>
      <w:proofErr w:type="spellStart"/>
      <w:r w:rsidRPr="00BE2C3B">
        <w:rPr>
          <w:rStyle w:val="FontStyle111"/>
          <w:vertAlign w:val="subscript"/>
          <w:lang w:val="en-US"/>
        </w:rPr>
        <w:t>nn</w:t>
      </w:r>
      <w:proofErr w:type="spellEnd"/>
      <w:proofErr w:type="gramStart"/>
      <w:r w:rsidRPr="00BE2C3B">
        <w:rPr>
          <w:rStyle w:val="FontStyle111"/>
        </w:rPr>
        <w:t xml:space="preserve"> )</w:t>
      </w:r>
      <w:proofErr w:type="gramEnd"/>
      <w:r w:rsidRPr="00BE2C3B">
        <w:rPr>
          <w:rStyle w:val="FontStyle111"/>
        </w:rPr>
        <w:t xml:space="preserve">, </w:t>
      </w:r>
      <w:r w:rsidRPr="00BE2C3B">
        <w:rPr>
          <w:rStyle w:val="FontStyle110"/>
        </w:rPr>
        <w:t xml:space="preserve">рассчитывается на основе налоговой базы предыдущего периода исходя из её доли в ВРП </w:t>
      </w:r>
      <w:r w:rsidR="00C40EAF">
        <w:rPr>
          <w:rStyle w:val="FontStyle110"/>
        </w:rPr>
        <w:t>(и (</w:t>
      </w:r>
      <w:r w:rsidR="00C40EAF" w:rsidRPr="00C40EAF">
        <w:rPr>
          <w:rStyle w:val="FontStyle110"/>
        </w:rPr>
        <w:t>или</w:t>
      </w:r>
      <w:r w:rsidR="00C40EAF">
        <w:rPr>
          <w:rStyle w:val="FontStyle110"/>
        </w:rPr>
        <w:t>)</w:t>
      </w:r>
      <w:r w:rsidR="00C40EAF" w:rsidRPr="00C40EAF">
        <w:rPr>
          <w:rStyle w:val="FontStyle110"/>
        </w:rPr>
        <w:t xml:space="preserve"> </w:t>
      </w:r>
      <w:r w:rsidR="00FF743D">
        <w:rPr>
          <w:rStyle w:val="FontStyle110"/>
        </w:rPr>
        <w:t xml:space="preserve">изменения </w:t>
      </w:r>
      <w:r w:rsidR="00C40EAF" w:rsidRPr="00C40EAF">
        <w:rPr>
          <w:rStyle w:val="FontStyle110"/>
        </w:rPr>
        <w:t>базы по налогу</w:t>
      </w:r>
      <w:r w:rsidR="00C40EAF">
        <w:rPr>
          <w:rStyle w:val="FontStyle110"/>
        </w:rPr>
        <w:t>,</w:t>
      </w:r>
      <w:r w:rsidR="00C40EAF" w:rsidRPr="00C40EAF">
        <w:rPr>
          <w:rStyle w:val="FontStyle110"/>
        </w:rPr>
        <w:t xml:space="preserve"> сложившегося в предшествующие периоды</w:t>
      </w:r>
      <w:r w:rsidR="00C40EAF">
        <w:rPr>
          <w:rStyle w:val="FontStyle110"/>
        </w:rPr>
        <w:t>)</w:t>
      </w:r>
      <w:r w:rsidR="00C40EAF" w:rsidRPr="00C40EAF">
        <w:rPr>
          <w:rStyle w:val="FontStyle110"/>
        </w:rPr>
        <w:t xml:space="preserve"> </w:t>
      </w:r>
      <w:r w:rsidRPr="00BE2C3B">
        <w:rPr>
          <w:rStyle w:val="FontStyle110"/>
        </w:rPr>
        <w:t>по следующей формуле:</w:t>
      </w:r>
    </w:p>
    <w:p w:rsidR="00703392" w:rsidRPr="00BE2C3B" w:rsidRDefault="00703392" w:rsidP="007D3C66">
      <w:pPr>
        <w:pStyle w:val="Style63"/>
        <w:widowControl/>
        <w:spacing w:before="58"/>
        <w:ind w:left="749"/>
        <w:jc w:val="center"/>
        <w:rPr>
          <w:rStyle w:val="FontStyle125"/>
          <w:rFonts w:ascii="Times New Roman" w:hAnsi="Times New Roman" w:cs="Times New Roman"/>
          <w:spacing w:val="20"/>
        </w:rPr>
      </w:pPr>
      <w:r w:rsidRPr="00BE2C3B">
        <w:rPr>
          <w:rStyle w:val="FontStyle111"/>
          <w:b/>
        </w:rPr>
        <w:t>Vнб1</w:t>
      </w:r>
      <w:r w:rsidRPr="00BE2C3B">
        <w:rPr>
          <w:rStyle w:val="FontStyle111"/>
          <w:b/>
          <w:vertAlign w:val="subscript"/>
        </w:rPr>
        <w:t>пп</w:t>
      </w:r>
      <w:r w:rsidRPr="00BE2C3B">
        <w:rPr>
          <w:rStyle w:val="FontStyle111"/>
          <w:b/>
        </w:rPr>
        <w:t xml:space="preserve"> = Vнб1</w:t>
      </w:r>
      <w:r w:rsidRPr="00BE2C3B">
        <w:rPr>
          <w:rStyle w:val="FontStyle111"/>
          <w:b/>
          <w:vertAlign w:val="subscript"/>
        </w:rPr>
        <w:t>пр</w:t>
      </w:r>
      <w:proofErr w:type="gramStart"/>
      <w:r w:rsidRPr="00BE2C3B">
        <w:rPr>
          <w:rStyle w:val="FontStyle111"/>
          <w:b/>
          <w:vertAlign w:val="subscript"/>
        </w:rPr>
        <w:t>.п</w:t>
      </w:r>
      <w:proofErr w:type="gramEnd"/>
      <w:r w:rsidRPr="00BE2C3B">
        <w:rPr>
          <w:rStyle w:val="FontStyle111"/>
          <w:b/>
        </w:rPr>
        <w:t>/</w:t>
      </w:r>
      <w:r w:rsidRPr="00BE2C3B">
        <w:rPr>
          <w:rStyle w:val="FontStyle111"/>
        </w:rPr>
        <w:t xml:space="preserve"> </w:t>
      </w:r>
      <w:r w:rsidRPr="00BE2C3B">
        <w:rPr>
          <w:rStyle w:val="FontStyle113"/>
          <w:spacing w:val="20"/>
          <w:sz w:val="24"/>
          <w:szCs w:val="24"/>
          <w:lang w:val="en-US"/>
        </w:rPr>
        <w:t>V</w:t>
      </w:r>
      <w:proofErr w:type="spellStart"/>
      <w:r w:rsidRPr="00BE2C3B">
        <w:rPr>
          <w:rStyle w:val="FontStyle113"/>
          <w:spacing w:val="20"/>
          <w:sz w:val="24"/>
          <w:szCs w:val="24"/>
          <w:vertAlign w:val="subscript"/>
        </w:rPr>
        <w:t>ВРПпр.п</w:t>
      </w:r>
      <w:proofErr w:type="spellEnd"/>
      <w:r w:rsidRPr="00BE2C3B">
        <w:rPr>
          <w:rStyle w:val="FontStyle113"/>
        </w:rPr>
        <w:t xml:space="preserve"> </w:t>
      </w:r>
      <w:r w:rsidRPr="00BE2C3B">
        <w:rPr>
          <w:rStyle w:val="FontStyle113"/>
          <w:spacing w:val="20"/>
        </w:rPr>
        <w:t>*</w:t>
      </w:r>
      <w:r w:rsidRPr="00BE2C3B">
        <w:rPr>
          <w:rStyle w:val="FontStyle113"/>
        </w:rPr>
        <w:t xml:space="preserve"> </w:t>
      </w:r>
      <w:r w:rsidRPr="00BE2C3B">
        <w:rPr>
          <w:rStyle w:val="FontStyle113"/>
          <w:spacing w:val="20"/>
          <w:sz w:val="24"/>
          <w:szCs w:val="24"/>
          <w:lang w:val="en-US"/>
        </w:rPr>
        <w:t>V</w:t>
      </w:r>
      <w:proofErr w:type="spellStart"/>
      <w:r w:rsidRPr="00BE2C3B">
        <w:rPr>
          <w:rStyle w:val="FontStyle113"/>
          <w:spacing w:val="20"/>
          <w:sz w:val="24"/>
          <w:szCs w:val="24"/>
          <w:vertAlign w:val="subscript"/>
        </w:rPr>
        <w:t>ВРПп</w:t>
      </w:r>
      <w:r w:rsidRPr="00BE2C3B">
        <w:rPr>
          <w:rStyle w:val="FontStyle125"/>
          <w:rFonts w:ascii="Times New Roman" w:hAnsi="Times New Roman" w:cs="Times New Roman"/>
          <w:spacing w:val="20"/>
          <w:sz w:val="24"/>
          <w:szCs w:val="24"/>
          <w:vertAlign w:val="subscript"/>
        </w:rPr>
        <w:t>.п</w:t>
      </w:r>
      <w:proofErr w:type="spellEnd"/>
    </w:p>
    <w:p w:rsidR="007D3C66" w:rsidRPr="00BE2C3B" w:rsidRDefault="007D3C66" w:rsidP="007D3C66">
      <w:pPr>
        <w:pStyle w:val="Style55"/>
        <w:widowControl/>
        <w:spacing w:before="180"/>
        <w:ind w:left="713"/>
        <w:rPr>
          <w:rStyle w:val="FontStyle132"/>
          <w:b w:val="0"/>
          <w:i w:val="0"/>
          <w:sz w:val="24"/>
          <w:szCs w:val="24"/>
        </w:rPr>
      </w:pPr>
      <w:r w:rsidRPr="00BE2C3B">
        <w:rPr>
          <w:rStyle w:val="FontStyle132"/>
          <w:b w:val="0"/>
          <w:i w:val="0"/>
          <w:sz w:val="24"/>
          <w:szCs w:val="24"/>
        </w:rPr>
        <w:t>где,</w:t>
      </w:r>
    </w:p>
    <w:p w:rsidR="00703392" w:rsidRPr="00BE2C3B" w:rsidRDefault="00703392" w:rsidP="00703392">
      <w:pPr>
        <w:pStyle w:val="Style53"/>
        <w:widowControl/>
        <w:spacing w:line="317" w:lineRule="exact"/>
        <w:ind w:firstLine="709"/>
        <w:jc w:val="left"/>
        <w:rPr>
          <w:rStyle w:val="FontStyle110"/>
        </w:rPr>
      </w:pPr>
      <w:r w:rsidRPr="00BE2C3B">
        <w:rPr>
          <w:rStyle w:val="FontStyle111"/>
          <w:b/>
        </w:rPr>
        <w:t>Vнб1</w:t>
      </w:r>
      <w:r w:rsidRPr="00BE2C3B">
        <w:rPr>
          <w:rStyle w:val="FontStyle111"/>
          <w:b/>
          <w:vertAlign w:val="subscript"/>
        </w:rPr>
        <w:t>пр</w:t>
      </w:r>
      <w:proofErr w:type="gramStart"/>
      <w:r w:rsidRPr="00BE2C3B">
        <w:rPr>
          <w:rStyle w:val="FontStyle111"/>
          <w:b/>
          <w:vertAlign w:val="subscript"/>
        </w:rPr>
        <w:t>.п</w:t>
      </w:r>
      <w:proofErr w:type="gramEnd"/>
      <w:r w:rsidRPr="00BE2C3B">
        <w:rPr>
          <w:rStyle w:val="FontStyle111"/>
        </w:rPr>
        <w:t xml:space="preserve"> </w:t>
      </w:r>
      <w:r w:rsidR="005A36E3" w:rsidRPr="00BE2C3B">
        <w:rPr>
          <w:rStyle w:val="FontStyle111"/>
        </w:rPr>
        <w:t>–</w:t>
      </w:r>
      <w:r w:rsidRPr="00BE2C3B">
        <w:rPr>
          <w:rStyle w:val="FontStyle111"/>
        </w:rPr>
        <w:t xml:space="preserve"> </w:t>
      </w:r>
      <w:r w:rsidRPr="00BE2C3B">
        <w:rPr>
          <w:rStyle w:val="FontStyle110"/>
        </w:rPr>
        <w:t xml:space="preserve">налоговая база предыдущего периода по </w:t>
      </w:r>
      <w:r w:rsidRPr="00BE2C3B">
        <w:rPr>
          <w:rStyle w:val="FontStyle133"/>
        </w:rPr>
        <w:t>УСН</w:t>
      </w:r>
      <w:r w:rsidRPr="00BE2C3B">
        <w:rPr>
          <w:rStyle w:val="FontStyle133"/>
          <w:vertAlign w:val="subscript"/>
        </w:rPr>
        <w:t>1</w:t>
      </w:r>
      <w:r w:rsidRPr="00BE2C3B">
        <w:rPr>
          <w:rStyle w:val="FontStyle133"/>
        </w:rPr>
        <w:t xml:space="preserve">, </w:t>
      </w:r>
      <w:proofErr w:type="spellStart"/>
      <w:r w:rsidRPr="00BE2C3B">
        <w:rPr>
          <w:rStyle w:val="FontStyle110"/>
        </w:rPr>
        <w:t>тыс.рублей</w:t>
      </w:r>
      <w:proofErr w:type="spellEnd"/>
      <w:r w:rsidRPr="00BE2C3B">
        <w:rPr>
          <w:rStyle w:val="FontStyle110"/>
        </w:rPr>
        <w:t xml:space="preserve">; </w:t>
      </w:r>
    </w:p>
    <w:p w:rsidR="00703392" w:rsidRPr="00BE2C3B" w:rsidRDefault="00703392" w:rsidP="00703392">
      <w:pPr>
        <w:pStyle w:val="Style53"/>
        <w:widowControl/>
        <w:spacing w:line="317" w:lineRule="exact"/>
        <w:ind w:firstLine="709"/>
        <w:jc w:val="left"/>
        <w:rPr>
          <w:rStyle w:val="FontStyle110"/>
        </w:rPr>
      </w:pPr>
      <w:r w:rsidRPr="00BE2C3B">
        <w:rPr>
          <w:rStyle w:val="FontStyle113"/>
          <w:spacing w:val="20"/>
          <w:sz w:val="24"/>
          <w:szCs w:val="24"/>
          <w:lang w:val="en-US"/>
        </w:rPr>
        <w:t>V</w:t>
      </w:r>
      <w:proofErr w:type="spellStart"/>
      <w:r w:rsidRPr="00BE2C3B">
        <w:rPr>
          <w:rStyle w:val="FontStyle113"/>
          <w:spacing w:val="20"/>
          <w:sz w:val="24"/>
          <w:szCs w:val="24"/>
          <w:vertAlign w:val="subscript"/>
        </w:rPr>
        <w:t>ВРПпр.п</w:t>
      </w:r>
      <w:proofErr w:type="spellEnd"/>
      <w:r w:rsidRPr="00BE2C3B">
        <w:rPr>
          <w:rStyle w:val="FontStyle122"/>
          <w:rFonts w:ascii="Times New Roman" w:hAnsi="Times New Roman" w:cs="Times New Roman"/>
          <w:sz w:val="24"/>
          <w:szCs w:val="24"/>
        </w:rPr>
        <w:t xml:space="preserve"> 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 xml:space="preserve"> объем </w:t>
      </w:r>
      <w:r w:rsidR="009468EA" w:rsidRPr="00BE2C3B">
        <w:rPr>
          <w:rStyle w:val="FontStyle110"/>
        </w:rPr>
        <w:t xml:space="preserve">валового регионального продукта </w:t>
      </w:r>
      <w:r w:rsidRPr="00BE2C3B">
        <w:rPr>
          <w:rStyle w:val="FontStyle110"/>
        </w:rPr>
        <w:t xml:space="preserve">в предыдущем периоде, </w:t>
      </w:r>
      <w:proofErr w:type="spellStart"/>
      <w:r w:rsidRPr="00BE2C3B">
        <w:rPr>
          <w:rStyle w:val="FontStyle110"/>
        </w:rPr>
        <w:t>тыс.рублей</w:t>
      </w:r>
      <w:proofErr w:type="spellEnd"/>
      <w:r w:rsidRPr="00BE2C3B">
        <w:rPr>
          <w:rStyle w:val="FontStyle110"/>
        </w:rPr>
        <w:t>;</w:t>
      </w:r>
    </w:p>
    <w:p w:rsidR="00703392" w:rsidRPr="00BE2C3B" w:rsidRDefault="00703392" w:rsidP="00703392">
      <w:pPr>
        <w:pStyle w:val="Style53"/>
        <w:widowControl/>
        <w:spacing w:line="317" w:lineRule="exact"/>
        <w:ind w:left="749"/>
        <w:jc w:val="left"/>
        <w:rPr>
          <w:rStyle w:val="FontStyle110"/>
        </w:rPr>
      </w:pPr>
      <w:r w:rsidRPr="00BE2C3B">
        <w:rPr>
          <w:rStyle w:val="FontStyle113"/>
          <w:spacing w:val="20"/>
          <w:sz w:val="24"/>
          <w:szCs w:val="24"/>
          <w:lang w:val="en-US"/>
        </w:rPr>
        <w:t>V</w:t>
      </w:r>
      <w:proofErr w:type="spellStart"/>
      <w:r w:rsidRPr="00BE2C3B">
        <w:rPr>
          <w:rStyle w:val="FontStyle113"/>
          <w:spacing w:val="20"/>
          <w:sz w:val="24"/>
          <w:szCs w:val="24"/>
          <w:vertAlign w:val="subscript"/>
        </w:rPr>
        <w:t>ВРПп</w:t>
      </w:r>
      <w:r w:rsidRPr="00BE2C3B">
        <w:rPr>
          <w:rStyle w:val="FontStyle125"/>
          <w:rFonts w:ascii="Times New Roman" w:hAnsi="Times New Roman" w:cs="Times New Roman"/>
          <w:spacing w:val="20"/>
          <w:sz w:val="24"/>
          <w:szCs w:val="24"/>
          <w:vertAlign w:val="subscript"/>
        </w:rPr>
        <w:t>.п</w:t>
      </w:r>
      <w:proofErr w:type="spellEnd"/>
      <w:r w:rsidRPr="00BE2C3B">
        <w:rPr>
          <w:rStyle w:val="FontStyle122"/>
          <w:rFonts w:ascii="Times New Roman" w:hAnsi="Times New Roman" w:cs="Times New Roman"/>
          <w:sz w:val="24"/>
          <w:szCs w:val="24"/>
        </w:rPr>
        <w:t xml:space="preserve"> 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 xml:space="preserve"> объем прогнозируемого валового </w:t>
      </w:r>
      <w:r w:rsidR="00983621" w:rsidRPr="00BE2C3B">
        <w:rPr>
          <w:rStyle w:val="FontStyle110"/>
        </w:rPr>
        <w:t>регионального</w:t>
      </w:r>
      <w:r w:rsidRPr="00BE2C3B">
        <w:rPr>
          <w:rStyle w:val="FontStyle110"/>
        </w:rPr>
        <w:t xml:space="preserve"> продукта</w:t>
      </w:r>
      <w:r w:rsidR="00983621" w:rsidRPr="00BE2C3B">
        <w:rPr>
          <w:rStyle w:val="FontStyle110"/>
        </w:rPr>
        <w:t xml:space="preserve">, </w:t>
      </w:r>
      <w:proofErr w:type="spellStart"/>
      <w:r w:rsidR="00983621" w:rsidRPr="00BE2C3B">
        <w:rPr>
          <w:rStyle w:val="FontStyle110"/>
        </w:rPr>
        <w:t>тыс.рублей</w:t>
      </w:r>
      <w:proofErr w:type="spellEnd"/>
      <w:r w:rsidRPr="00BE2C3B">
        <w:rPr>
          <w:rStyle w:val="FontStyle110"/>
        </w:rPr>
        <w:t>.</w:t>
      </w:r>
    </w:p>
    <w:p w:rsidR="00703392" w:rsidRPr="00BE2C3B" w:rsidRDefault="00703392" w:rsidP="00703392">
      <w:pPr>
        <w:pStyle w:val="Style42"/>
        <w:widowControl/>
        <w:spacing w:line="317" w:lineRule="exact"/>
        <w:rPr>
          <w:rStyle w:val="FontStyle110"/>
        </w:rPr>
      </w:pPr>
      <w:r w:rsidRPr="00BE2C3B">
        <w:rPr>
          <w:rStyle w:val="FontStyle110"/>
        </w:rPr>
        <w:lastRenderedPageBreak/>
        <w:t>Прогнозируемый объем страховых взносов на ОПС и по временной нетрудоспособности (</w:t>
      </w:r>
      <w:r w:rsidRPr="00BE2C3B">
        <w:rPr>
          <w:rStyle w:val="FontStyle115"/>
          <w:rFonts w:ascii="Times New Roman" w:hAnsi="Times New Roman" w:cs="Times New Roman"/>
          <w:b/>
          <w:sz w:val="24"/>
          <w:szCs w:val="24"/>
          <w:lang w:val="en-US" w:eastAsia="en-US"/>
        </w:rPr>
        <w:t>V</w:t>
      </w:r>
      <w:proofErr w:type="spellStart"/>
      <w:r w:rsidRPr="00BE2C3B">
        <w:rPr>
          <w:rStyle w:val="FontStyle115"/>
          <w:rFonts w:ascii="Times New Roman" w:hAnsi="Times New Roman" w:cs="Times New Roman"/>
          <w:b/>
          <w:sz w:val="24"/>
          <w:szCs w:val="24"/>
          <w:vertAlign w:val="subscript"/>
          <w:lang w:eastAsia="en-US"/>
        </w:rPr>
        <w:t>стр</w:t>
      </w:r>
      <w:proofErr w:type="gramStart"/>
      <w:r w:rsidRPr="00BE2C3B">
        <w:rPr>
          <w:rStyle w:val="FontStyle110"/>
          <w:b/>
          <w:vertAlign w:val="subscript"/>
          <w:lang w:eastAsia="en-US"/>
        </w:rPr>
        <w:t>.в</w:t>
      </w:r>
      <w:proofErr w:type="gramEnd"/>
      <w:r w:rsidRPr="00BE2C3B">
        <w:rPr>
          <w:rStyle w:val="FontStyle110"/>
          <w:b/>
          <w:vertAlign w:val="subscript"/>
          <w:lang w:eastAsia="en-US"/>
        </w:rPr>
        <w:t>зн</w:t>
      </w:r>
      <w:proofErr w:type="spellEnd"/>
      <w:r w:rsidRPr="00BE2C3B">
        <w:rPr>
          <w:rStyle w:val="FontStyle110"/>
          <w:b/>
          <w:vertAlign w:val="subscript"/>
          <w:lang w:eastAsia="en-US"/>
        </w:rPr>
        <w:t>.</w:t>
      </w:r>
      <w:r w:rsidRPr="00BE2C3B">
        <w:rPr>
          <w:rStyle w:val="FontStyle110"/>
        </w:rPr>
        <w:t>) 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703392" w:rsidRPr="00BE2C3B" w:rsidRDefault="00703392" w:rsidP="007D3C66">
      <w:pPr>
        <w:pStyle w:val="Style53"/>
        <w:widowControl/>
        <w:spacing w:before="50" w:line="240" w:lineRule="auto"/>
        <w:ind w:left="720"/>
        <w:jc w:val="center"/>
        <w:rPr>
          <w:rStyle w:val="FontStyle110"/>
          <w:b/>
        </w:rPr>
      </w:pPr>
      <w:r w:rsidRPr="00BE2C3B">
        <w:rPr>
          <w:rStyle w:val="FontStyle115"/>
          <w:rFonts w:ascii="Times New Roman" w:hAnsi="Times New Roman" w:cs="Times New Roman"/>
          <w:b/>
          <w:sz w:val="24"/>
          <w:szCs w:val="24"/>
          <w:lang w:val="en-US" w:eastAsia="en-US"/>
        </w:rPr>
        <w:t>V</w:t>
      </w:r>
      <w:proofErr w:type="spellStart"/>
      <w:r w:rsidRPr="00BE2C3B">
        <w:rPr>
          <w:rStyle w:val="FontStyle115"/>
          <w:rFonts w:ascii="Times New Roman" w:hAnsi="Times New Roman" w:cs="Times New Roman"/>
          <w:b/>
          <w:sz w:val="24"/>
          <w:szCs w:val="24"/>
          <w:vertAlign w:val="subscript"/>
          <w:lang w:eastAsia="en-US"/>
        </w:rPr>
        <w:t>стр</w:t>
      </w:r>
      <w:r w:rsidRPr="00BE2C3B">
        <w:rPr>
          <w:rStyle w:val="FontStyle110"/>
          <w:b/>
          <w:vertAlign w:val="subscript"/>
          <w:lang w:eastAsia="en-US"/>
        </w:rPr>
        <w:t>.взн</w:t>
      </w:r>
      <w:proofErr w:type="spellEnd"/>
      <w:proofErr w:type="gramStart"/>
      <w:r w:rsidRPr="00BE2C3B">
        <w:rPr>
          <w:rStyle w:val="FontStyle110"/>
          <w:b/>
          <w:vertAlign w:val="subscript"/>
          <w:lang w:eastAsia="en-US"/>
        </w:rPr>
        <w:t>.</w:t>
      </w:r>
      <w:r w:rsidRPr="00BE2C3B">
        <w:rPr>
          <w:rStyle w:val="FontStyle122"/>
          <w:rFonts w:ascii="Times New Roman" w:hAnsi="Times New Roman" w:cs="Times New Roman"/>
          <w:b/>
        </w:rPr>
        <w:t>=</w:t>
      </w:r>
      <w:proofErr w:type="gramEnd"/>
      <w:r w:rsidRPr="00BE2C3B">
        <w:rPr>
          <w:rStyle w:val="FontStyle122"/>
          <w:rFonts w:ascii="Times New Roman" w:hAnsi="Times New Roman" w:cs="Times New Roman"/>
          <w:b/>
        </w:rPr>
        <w:t xml:space="preserve"> </w:t>
      </w:r>
      <w:r w:rsidRPr="00BE2C3B">
        <w:rPr>
          <w:rStyle w:val="FontStyle111"/>
          <w:b/>
        </w:rPr>
        <w:t>[(Vнб1</w:t>
      </w:r>
      <w:r w:rsidRPr="00BE2C3B">
        <w:rPr>
          <w:rStyle w:val="FontStyle111"/>
          <w:b/>
          <w:vertAlign w:val="subscript"/>
        </w:rPr>
        <w:t>пп</w:t>
      </w:r>
      <w:r w:rsidRPr="00BE2C3B">
        <w:rPr>
          <w:rStyle w:val="FontStyle111"/>
          <w:b/>
        </w:rPr>
        <w:t xml:space="preserve"> </w:t>
      </w:r>
      <w:r w:rsidRPr="00BE2C3B">
        <w:rPr>
          <w:rStyle w:val="FontStyle110"/>
          <w:b/>
        </w:rPr>
        <w:t>* (</w:t>
      </w:r>
      <w:r w:rsidRPr="00BE2C3B">
        <w:rPr>
          <w:rStyle w:val="FontStyle110"/>
          <w:b/>
          <w:lang w:val="en-US"/>
        </w:rPr>
        <w:t>S</w:t>
      </w:r>
      <w:r w:rsidRPr="00BE2C3B">
        <w:rPr>
          <w:rStyle w:val="FontStyle110"/>
          <w:b/>
        </w:rPr>
        <w:t xml:space="preserve"> / 100)] * (</w:t>
      </w:r>
      <w:r w:rsidRPr="00BE2C3B">
        <w:rPr>
          <w:rStyle w:val="FontStyle115"/>
          <w:rFonts w:ascii="Times New Roman" w:hAnsi="Times New Roman" w:cs="Times New Roman"/>
          <w:b/>
          <w:sz w:val="24"/>
          <w:szCs w:val="24"/>
          <w:lang w:val="en-US" w:eastAsia="en-US"/>
        </w:rPr>
        <w:t>V</w:t>
      </w:r>
      <w:proofErr w:type="spellStart"/>
      <w:r w:rsidRPr="00BE2C3B">
        <w:rPr>
          <w:rStyle w:val="FontStyle115"/>
          <w:rFonts w:ascii="Times New Roman" w:hAnsi="Times New Roman" w:cs="Times New Roman"/>
          <w:b/>
          <w:sz w:val="24"/>
          <w:szCs w:val="24"/>
          <w:vertAlign w:val="subscript"/>
          <w:lang w:eastAsia="en-US"/>
        </w:rPr>
        <w:t>стр</w:t>
      </w:r>
      <w:r w:rsidRPr="00BE2C3B">
        <w:rPr>
          <w:rStyle w:val="FontStyle110"/>
          <w:b/>
          <w:vertAlign w:val="subscript"/>
          <w:lang w:eastAsia="en-US"/>
        </w:rPr>
        <w:t>.взн.пр.п</w:t>
      </w:r>
      <w:proofErr w:type="spellEnd"/>
      <w:r w:rsidRPr="00BE2C3B">
        <w:rPr>
          <w:rStyle w:val="FontStyle110"/>
          <w:b/>
        </w:rPr>
        <w:t xml:space="preserve">/ </w:t>
      </w:r>
      <w:r w:rsidRPr="00BE2C3B">
        <w:rPr>
          <w:rStyle w:val="FontStyle110"/>
          <w:b/>
          <w:lang w:val="en-US"/>
        </w:rPr>
        <w:t>I</w:t>
      </w:r>
      <w:proofErr w:type="spellStart"/>
      <w:r w:rsidRPr="00BE2C3B">
        <w:rPr>
          <w:rStyle w:val="FontStyle110"/>
          <w:b/>
          <w:vertAlign w:val="subscript"/>
        </w:rPr>
        <w:t>исч.пр.п</w:t>
      </w:r>
      <w:proofErr w:type="spellEnd"/>
      <w:r w:rsidRPr="00BE2C3B">
        <w:rPr>
          <w:rStyle w:val="FontStyle110"/>
          <w:b/>
        </w:rPr>
        <w:t>)</w:t>
      </w:r>
    </w:p>
    <w:p w:rsidR="00703392" w:rsidRPr="00BE2C3B" w:rsidRDefault="00703392" w:rsidP="00703392">
      <w:pPr>
        <w:pStyle w:val="Style42"/>
        <w:widowControl/>
        <w:spacing w:before="58" w:line="317" w:lineRule="exact"/>
        <w:ind w:firstLine="713"/>
        <w:rPr>
          <w:rStyle w:val="FontStyle110"/>
          <w:lang w:eastAsia="en-US"/>
        </w:rPr>
      </w:pPr>
      <w:r w:rsidRPr="00BE2C3B">
        <w:rPr>
          <w:rStyle w:val="FontStyle115"/>
          <w:rFonts w:ascii="Times New Roman" w:hAnsi="Times New Roman" w:cs="Times New Roman"/>
          <w:b/>
          <w:i/>
          <w:sz w:val="24"/>
          <w:szCs w:val="24"/>
          <w:lang w:val="en-US" w:eastAsia="en-US"/>
        </w:rPr>
        <w:t>V</w:t>
      </w:r>
      <w:proofErr w:type="spellStart"/>
      <w:r w:rsidRPr="00BE2C3B">
        <w:rPr>
          <w:rStyle w:val="FontStyle115"/>
          <w:rFonts w:ascii="Times New Roman" w:hAnsi="Times New Roman" w:cs="Times New Roman"/>
          <w:b/>
          <w:i/>
          <w:sz w:val="24"/>
          <w:szCs w:val="24"/>
          <w:vertAlign w:val="subscript"/>
          <w:lang w:eastAsia="en-US"/>
        </w:rPr>
        <w:t>стр</w:t>
      </w:r>
      <w:r w:rsidRPr="00BE2C3B">
        <w:rPr>
          <w:rStyle w:val="FontStyle110"/>
          <w:b/>
          <w:i/>
          <w:vertAlign w:val="subscript"/>
          <w:lang w:eastAsia="en-US"/>
        </w:rPr>
        <w:t>.взн.пр.п</w:t>
      </w:r>
      <w:proofErr w:type="spellEnd"/>
      <w:r w:rsidRPr="00BE2C3B">
        <w:rPr>
          <w:rStyle w:val="FontStyle114"/>
          <w:lang w:eastAsia="en-US"/>
        </w:rPr>
        <w:t xml:space="preserve"> </w:t>
      </w:r>
      <w:r w:rsidRPr="00BE2C3B">
        <w:rPr>
          <w:rStyle w:val="FontStyle110"/>
          <w:vertAlign w:val="superscript"/>
          <w:lang w:eastAsia="en-US"/>
        </w:rPr>
        <w:t>_</w:t>
      </w:r>
      <w:r w:rsidRPr="00BE2C3B">
        <w:rPr>
          <w:rStyle w:val="FontStyle110"/>
          <w:lang w:eastAsia="en-US"/>
        </w:rPr>
        <w:t xml:space="preserve"> сумма страховых взносов на ОПС и по временной нетрудоспособности за предыдущий период, </w:t>
      </w:r>
      <w:proofErr w:type="spellStart"/>
      <w:r w:rsidRPr="00BE2C3B">
        <w:rPr>
          <w:rStyle w:val="FontStyle110"/>
          <w:lang w:eastAsia="en-US"/>
        </w:rPr>
        <w:t>тыс.рублей</w:t>
      </w:r>
      <w:proofErr w:type="spellEnd"/>
      <w:r w:rsidRPr="00BE2C3B">
        <w:rPr>
          <w:rStyle w:val="FontStyle110"/>
          <w:lang w:eastAsia="en-US"/>
        </w:rPr>
        <w:t>;</w:t>
      </w:r>
    </w:p>
    <w:p w:rsidR="00703392" w:rsidRPr="00BE2C3B" w:rsidRDefault="00703392" w:rsidP="00703392">
      <w:pPr>
        <w:pStyle w:val="Style42"/>
        <w:widowControl/>
        <w:spacing w:line="317" w:lineRule="exact"/>
        <w:ind w:left="720" w:firstLine="0"/>
        <w:jc w:val="left"/>
        <w:rPr>
          <w:rStyle w:val="FontStyle110"/>
        </w:rPr>
      </w:pPr>
      <w:r w:rsidRPr="00BE2C3B">
        <w:rPr>
          <w:rStyle w:val="FontStyle110"/>
          <w:b/>
          <w:i/>
          <w:lang w:val="en-US"/>
        </w:rPr>
        <w:t>I</w:t>
      </w:r>
      <w:proofErr w:type="spellStart"/>
      <w:r w:rsidRPr="00BE2C3B">
        <w:rPr>
          <w:rStyle w:val="FontStyle110"/>
          <w:b/>
          <w:i/>
          <w:vertAlign w:val="subscript"/>
        </w:rPr>
        <w:t>исч.пр.п</w:t>
      </w:r>
      <w:proofErr w:type="spellEnd"/>
      <w:r w:rsidRPr="00BE2C3B">
        <w:rPr>
          <w:rStyle w:val="FontStyle110"/>
        </w:rPr>
        <w:t xml:space="preserve"> 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 xml:space="preserve"> сумма исчисленного налога за предыдущий период, </w:t>
      </w:r>
      <w:proofErr w:type="spellStart"/>
      <w:r w:rsidRPr="00BE2C3B">
        <w:rPr>
          <w:rStyle w:val="FontStyle110"/>
        </w:rPr>
        <w:t>тыс.рублей</w:t>
      </w:r>
      <w:proofErr w:type="spellEnd"/>
      <w:r w:rsidRPr="00BE2C3B">
        <w:rPr>
          <w:rStyle w:val="FontStyle110"/>
        </w:rPr>
        <w:t>.</w:t>
      </w:r>
    </w:p>
    <w:p w:rsidR="00703392" w:rsidRPr="00BE2C3B" w:rsidRDefault="00703392" w:rsidP="00703392">
      <w:pPr>
        <w:pStyle w:val="Style42"/>
        <w:widowControl/>
        <w:spacing w:line="240" w:lineRule="exact"/>
        <w:rPr>
          <w:sz w:val="20"/>
          <w:szCs w:val="20"/>
        </w:rPr>
      </w:pPr>
    </w:p>
    <w:p w:rsidR="00703392" w:rsidRPr="00BE2C3B" w:rsidRDefault="00703392" w:rsidP="00703392">
      <w:pPr>
        <w:pStyle w:val="Style42"/>
        <w:widowControl/>
        <w:spacing w:before="77" w:line="317" w:lineRule="exact"/>
        <w:rPr>
          <w:rStyle w:val="FontStyle110"/>
        </w:rPr>
      </w:pPr>
      <w:r w:rsidRPr="00BE2C3B">
        <w:rPr>
          <w:rStyle w:val="FontStyle110"/>
        </w:rPr>
        <w:t xml:space="preserve">Прогнозный объем УСН, уплачиваемый при использовании в качестве объекта налогообложения доходы, уменьшенные на величину расходов </w:t>
      </w:r>
      <w:r w:rsidR="005400C4" w:rsidRPr="005400C4">
        <w:rPr>
          <w:rStyle w:val="FontStyle110"/>
        </w:rPr>
        <w:t xml:space="preserve">(в том числе по минимальному налогу) </w:t>
      </w:r>
      <w:r w:rsidRPr="00BE2C3B">
        <w:rPr>
          <w:rStyle w:val="FontStyle99"/>
        </w:rPr>
        <w:t>(</w:t>
      </w:r>
      <w:r w:rsidRPr="00BE2C3B">
        <w:rPr>
          <w:rStyle w:val="FontStyle99"/>
          <w:sz w:val="24"/>
          <w:szCs w:val="24"/>
        </w:rPr>
        <w:t>УСН</w:t>
      </w:r>
      <w:proofErr w:type="gramStart"/>
      <w:r w:rsidRPr="00BE2C3B">
        <w:rPr>
          <w:rStyle w:val="FontStyle99"/>
          <w:sz w:val="24"/>
          <w:szCs w:val="24"/>
          <w:vertAlign w:val="subscript"/>
        </w:rPr>
        <w:t>2</w:t>
      </w:r>
      <w:proofErr w:type="gramEnd"/>
      <w:r w:rsidRPr="00BE2C3B">
        <w:rPr>
          <w:rStyle w:val="FontStyle99"/>
        </w:rPr>
        <w:t xml:space="preserve">), </w:t>
      </w:r>
      <w:r w:rsidRPr="00BE2C3B">
        <w:rPr>
          <w:rStyle w:val="FontStyle110"/>
        </w:rPr>
        <w:t>рассчитывается по следующей формуле:</w:t>
      </w:r>
    </w:p>
    <w:p w:rsidR="001C034D" w:rsidRPr="00BE2C3B" w:rsidRDefault="001C034D" w:rsidP="001C034D">
      <w:pPr>
        <w:pStyle w:val="Style42"/>
        <w:widowControl/>
        <w:spacing w:line="317" w:lineRule="exact"/>
        <w:ind w:left="720" w:firstLine="0"/>
        <w:jc w:val="center"/>
        <w:rPr>
          <w:rStyle w:val="FontStyle110"/>
          <w:b/>
        </w:rPr>
      </w:pPr>
      <w:r w:rsidRPr="00BE2C3B">
        <w:rPr>
          <w:rStyle w:val="FontStyle110"/>
          <w:b/>
          <w:i/>
        </w:rPr>
        <w:t>УСН2=[</w:t>
      </w:r>
      <w:proofErr w:type="gramStart"/>
      <w:r w:rsidRPr="00BE2C3B">
        <w:rPr>
          <w:rStyle w:val="FontStyle110"/>
          <w:b/>
          <w:i/>
        </w:rPr>
        <w:t xml:space="preserve">( </w:t>
      </w:r>
      <w:proofErr w:type="gramEnd"/>
      <w:r w:rsidRPr="00BE2C3B">
        <w:rPr>
          <w:rStyle w:val="FontStyle110"/>
          <w:b/>
          <w:i/>
        </w:rPr>
        <w:t>Vнб2</w:t>
      </w:r>
      <w:r w:rsidRPr="00BE2C3B">
        <w:rPr>
          <w:rStyle w:val="FontStyle110"/>
          <w:b/>
          <w:i/>
          <w:vertAlign w:val="subscript"/>
        </w:rPr>
        <w:t>пп</w:t>
      </w:r>
      <w:r w:rsidRPr="00BE2C3B">
        <w:rPr>
          <w:rStyle w:val="FontStyle110"/>
          <w:b/>
          <w:i/>
        </w:rPr>
        <w:t xml:space="preserve"> * (S</w:t>
      </w:r>
      <w:r w:rsidR="00647F31">
        <w:rPr>
          <w:rStyle w:val="FontStyle110"/>
          <w:b/>
          <w:i/>
        </w:rPr>
        <w:t>1</w:t>
      </w:r>
      <w:r w:rsidRPr="00BE2C3B">
        <w:rPr>
          <w:rStyle w:val="FontStyle110"/>
          <w:b/>
          <w:i/>
        </w:rPr>
        <w:t xml:space="preserve"> </w:t>
      </w:r>
      <w:r w:rsidR="00EE061B" w:rsidRPr="00EE061B">
        <w:rPr>
          <w:rStyle w:val="FontStyle110"/>
          <w:b/>
          <w:i/>
        </w:rPr>
        <w:t>(или S</w:t>
      </w:r>
      <w:r w:rsidR="00EE061B">
        <w:rPr>
          <w:rStyle w:val="FontStyle110"/>
          <w:b/>
          <w:i/>
        </w:rPr>
        <w:t>1</w:t>
      </w:r>
      <w:r w:rsidR="00EE061B" w:rsidRPr="00EE061B">
        <w:rPr>
          <w:rStyle w:val="FontStyle110"/>
          <w:b/>
          <w:i/>
        </w:rPr>
        <w:t xml:space="preserve"> расчет)</w:t>
      </w:r>
      <w:r w:rsidRPr="00BE2C3B">
        <w:rPr>
          <w:rStyle w:val="FontStyle110"/>
          <w:b/>
          <w:i/>
        </w:rPr>
        <w:t xml:space="preserve">/ 100) </w:t>
      </w:r>
      <w:r w:rsidR="001A1922" w:rsidRPr="00BE2C3B">
        <w:rPr>
          <w:rStyle w:val="FontStyle110"/>
          <w:b/>
          <w:i/>
        </w:rPr>
        <w:t xml:space="preserve">(+/–)F] </w:t>
      </w:r>
      <w:r w:rsidR="001A1922">
        <w:rPr>
          <w:rStyle w:val="FontStyle110"/>
          <w:b/>
          <w:i/>
        </w:rPr>
        <w:t xml:space="preserve">+ </w:t>
      </w:r>
      <w:r w:rsidR="001A1922" w:rsidRPr="001A1922">
        <w:rPr>
          <w:rStyle w:val="FontStyle110"/>
          <w:b/>
          <w:i/>
        </w:rPr>
        <w:t>[Vнб3пп</w:t>
      </w:r>
      <w:r w:rsidRPr="00BE2C3B">
        <w:rPr>
          <w:rStyle w:val="FontStyle110"/>
          <w:b/>
          <w:i/>
        </w:rPr>
        <w:t xml:space="preserve"> </w:t>
      </w:r>
      <w:r w:rsidR="001A1922" w:rsidRPr="00BE2C3B">
        <w:rPr>
          <w:rStyle w:val="FontStyle110"/>
          <w:b/>
          <w:i/>
        </w:rPr>
        <w:t>* (S</w:t>
      </w:r>
      <w:r w:rsidR="001A1922" w:rsidRPr="001A1922">
        <w:rPr>
          <w:rStyle w:val="FontStyle110"/>
          <w:b/>
          <w:i/>
        </w:rPr>
        <w:t>2</w:t>
      </w:r>
      <w:r w:rsidR="001A1922" w:rsidRPr="00BE2C3B">
        <w:rPr>
          <w:rStyle w:val="FontStyle110"/>
          <w:b/>
          <w:i/>
        </w:rPr>
        <w:t xml:space="preserve"> </w:t>
      </w:r>
      <w:r w:rsidR="00EE061B" w:rsidRPr="00BE2C3B">
        <w:rPr>
          <w:rStyle w:val="FontStyle99"/>
          <w:sz w:val="24"/>
          <w:szCs w:val="24"/>
        </w:rPr>
        <w:t xml:space="preserve">(или </w:t>
      </w:r>
      <w:r w:rsidR="00EE061B" w:rsidRPr="00BE2C3B">
        <w:rPr>
          <w:rStyle w:val="FontStyle99"/>
          <w:sz w:val="24"/>
          <w:szCs w:val="24"/>
          <w:lang w:val="en-US"/>
        </w:rPr>
        <w:t>S</w:t>
      </w:r>
      <w:r w:rsidR="00EE061B" w:rsidRPr="00BE2C3B">
        <w:rPr>
          <w:rStyle w:val="FontStyle99"/>
          <w:sz w:val="24"/>
          <w:szCs w:val="24"/>
        </w:rPr>
        <w:t xml:space="preserve"> </w:t>
      </w:r>
      <w:r w:rsidR="00EE061B" w:rsidRPr="00BE2C3B">
        <w:rPr>
          <w:rStyle w:val="FontStyle99"/>
          <w:sz w:val="24"/>
          <w:szCs w:val="24"/>
          <w:vertAlign w:val="subscript"/>
        </w:rPr>
        <w:t>расчет</w:t>
      </w:r>
      <w:r w:rsidR="00EE061B" w:rsidRPr="00BE2C3B">
        <w:rPr>
          <w:rStyle w:val="FontStyle99"/>
          <w:sz w:val="24"/>
          <w:szCs w:val="24"/>
        </w:rPr>
        <w:t>)</w:t>
      </w:r>
      <w:r w:rsidR="001A1922" w:rsidRPr="00BE2C3B">
        <w:rPr>
          <w:rStyle w:val="FontStyle110"/>
          <w:b/>
          <w:i/>
        </w:rPr>
        <w:t xml:space="preserve">/ 100) (+/–)F] </w:t>
      </w:r>
      <w:r w:rsidRPr="00BE2C3B">
        <w:rPr>
          <w:rStyle w:val="FontStyle110"/>
          <w:b/>
          <w:i/>
        </w:rPr>
        <w:t xml:space="preserve">* К </w:t>
      </w:r>
      <w:r w:rsidRPr="00BE2C3B">
        <w:rPr>
          <w:rStyle w:val="FontStyle110"/>
          <w:b/>
          <w:i/>
          <w:vertAlign w:val="subscript"/>
        </w:rPr>
        <w:t>соб.</w:t>
      </w:r>
      <w:r w:rsidRPr="00BE2C3B">
        <w:rPr>
          <w:rStyle w:val="FontStyle110"/>
          <w:b/>
        </w:rPr>
        <w:t>,</w:t>
      </w:r>
    </w:p>
    <w:p w:rsidR="001C034D" w:rsidRPr="00BE2C3B" w:rsidRDefault="001C034D" w:rsidP="001C034D">
      <w:pPr>
        <w:pStyle w:val="Style42"/>
        <w:widowControl/>
        <w:spacing w:line="317" w:lineRule="exact"/>
        <w:ind w:left="720" w:firstLine="0"/>
        <w:jc w:val="left"/>
        <w:rPr>
          <w:rStyle w:val="FontStyle110"/>
        </w:rPr>
      </w:pPr>
      <w:r w:rsidRPr="00BE2C3B">
        <w:rPr>
          <w:rStyle w:val="FontStyle110"/>
        </w:rPr>
        <w:t>где</w:t>
      </w:r>
    </w:p>
    <w:p w:rsidR="001A1922" w:rsidRPr="001A1922" w:rsidRDefault="001A1922" w:rsidP="001A1922">
      <w:pPr>
        <w:ind w:firstLine="709"/>
        <w:jc w:val="both"/>
        <w:rPr>
          <w:iCs/>
        </w:rPr>
      </w:pPr>
      <w:r w:rsidRPr="001A1922">
        <w:rPr>
          <w:rStyle w:val="FontStyle111"/>
          <w:b/>
        </w:rPr>
        <w:t xml:space="preserve">Vнб2пп – </w:t>
      </w:r>
      <w:r w:rsidRPr="001A1922">
        <w:rPr>
          <w:iCs/>
        </w:rPr>
        <w:t>налоговая база прогнозируемого периода по УСН</w:t>
      </w:r>
      <w:proofErr w:type="gramStart"/>
      <w:r w:rsidRPr="001A1922">
        <w:rPr>
          <w:iCs/>
        </w:rPr>
        <w:t>2</w:t>
      </w:r>
      <w:proofErr w:type="gramEnd"/>
      <w:r w:rsidRPr="001A1922">
        <w:rPr>
          <w:iCs/>
        </w:rPr>
        <w:t xml:space="preserve"> при использовании объекта обложения «доходы, уменьшенные на величину расходов», тыс. рублей;</w:t>
      </w:r>
    </w:p>
    <w:p w:rsidR="001A1922" w:rsidRPr="001A1922" w:rsidRDefault="001A1922" w:rsidP="001A1922">
      <w:pPr>
        <w:ind w:firstLine="709"/>
        <w:jc w:val="both"/>
        <w:rPr>
          <w:rStyle w:val="FontStyle111"/>
          <w:i w:val="0"/>
        </w:rPr>
      </w:pPr>
      <w:proofErr w:type="spellStart"/>
      <w:r w:rsidRPr="001A1922">
        <w:rPr>
          <w:rStyle w:val="FontStyle111"/>
          <w:b/>
        </w:rPr>
        <w:t>VнбЗпп</w:t>
      </w:r>
      <w:proofErr w:type="spellEnd"/>
      <w:r w:rsidRPr="001A1922">
        <w:rPr>
          <w:rStyle w:val="FontStyle111"/>
          <w:b/>
        </w:rPr>
        <w:t xml:space="preserve"> - </w:t>
      </w:r>
      <w:r w:rsidRPr="001A1922">
        <w:rPr>
          <w:rStyle w:val="FontStyle111"/>
          <w:i w:val="0"/>
        </w:rPr>
        <w:t>налоговая база прогнозируемого периода по прогнозному объему минимального налога по УСН</w:t>
      </w:r>
      <w:proofErr w:type="gramStart"/>
      <w:r w:rsidRPr="001A1922">
        <w:rPr>
          <w:rStyle w:val="FontStyle111"/>
          <w:i w:val="0"/>
        </w:rPr>
        <w:t>2</w:t>
      </w:r>
      <w:proofErr w:type="gramEnd"/>
      <w:r w:rsidRPr="001A1922">
        <w:rPr>
          <w:rStyle w:val="FontStyle111"/>
          <w:i w:val="0"/>
        </w:rPr>
        <w:t xml:space="preserve">, тыс. рублей; </w:t>
      </w:r>
    </w:p>
    <w:p w:rsidR="001A1922" w:rsidRPr="003A6CB7" w:rsidRDefault="001A1922" w:rsidP="001A1922">
      <w:pPr>
        <w:ind w:firstLine="709"/>
        <w:jc w:val="both"/>
        <w:rPr>
          <w:rStyle w:val="FontStyle111"/>
          <w:i w:val="0"/>
        </w:rPr>
      </w:pPr>
      <w:r w:rsidRPr="001A1922">
        <w:rPr>
          <w:rStyle w:val="FontStyle111"/>
          <w:b/>
        </w:rPr>
        <w:t xml:space="preserve">S – </w:t>
      </w:r>
      <w:r w:rsidRPr="001A1922">
        <w:rPr>
          <w:rStyle w:val="FontStyle111"/>
          <w:i w:val="0"/>
        </w:rPr>
        <w:t>ставка налога (S1 – налоговая ставка по УСН</w:t>
      </w:r>
      <w:proofErr w:type="gramStart"/>
      <w:r w:rsidRPr="001A1922">
        <w:rPr>
          <w:rStyle w:val="FontStyle111"/>
          <w:i w:val="0"/>
        </w:rPr>
        <w:t>2</w:t>
      </w:r>
      <w:proofErr w:type="gramEnd"/>
      <w:r w:rsidRPr="001A1922">
        <w:rPr>
          <w:rStyle w:val="FontStyle111"/>
          <w:i w:val="0"/>
        </w:rPr>
        <w:t xml:space="preserve"> с объектом обложения «доходы, уменьшенные на величину расходов», S2 – ставка минимального налога по УСН2, в соответствии с главой 26.2 НК РФ), %;</w:t>
      </w:r>
    </w:p>
    <w:p w:rsidR="00EE061B" w:rsidRPr="00EE061B" w:rsidRDefault="00EE061B" w:rsidP="00EE061B">
      <w:pPr>
        <w:ind w:firstLine="709"/>
        <w:jc w:val="both"/>
        <w:rPr>
          <w:rStyle w:val="FontStyle99"/>
          <w:b w:val="0"/>
          <w:i w:val="0"/>
          <w:sz w:val="24"/>
          <w:szCs w:val="24"/>
        </w:rPr>
      </w:pPr>
      <w:r w:rsidRPr="00EE061B">
        <w:rPr>
          <w:rStyle w:val="FontStyle99"/>
          <w:sz w:val="24"/>
          <w:szCs w:val="24"/>
        </w:rPr>
        <w:t>S</w:t>
      </w:r>
      <w:r>
        <w:rPr>
          <w:rStyle w:val="FontStyle99"/>
          <w:sz w:val="24"/>
          <w:szCs w:val="24"/>
        </w:rPr>
        <w:t>1</w:t>
      </w:r>
      <w:r w:rsidRPr="00EE061B">
        <w:rPr>
          <w:rStyle w:val="FontStyle99"/>
          <w:sz w:val="24"/>
          <w:szCs w:val="24"/>
        </w:rPr>
        <w:t xml:space="preserve"> расчет</w:t>
      </w:r>
      <w:r w:rsidRPr="00EE061B">
        <w:rPr>
          <w:rStyle w:val="FontStyle99"/>
          <w:b w:val="0"/>
          <w:i w:val="0"/>
          <w:sz w:val="24"/>
          <w:szCs w:val="24"/>
        </w:rPr>
        <w:t xml:space="preserve"> </w:t>
      </w:r>
      <w:r>
        <w:rPr>
          <w:rStyle w:val="FontStyle99"/>
          <w:b w:val="0"/>
          <w:i w:val="0"/>
          <w:sz w:val="24"/>
          <w:szCs w:val="24"/>
        </w:rPr>
        <w:t xml:space="preserve">и </w:t>
      </w:r>
      <w:r w:rsidRPr="00EE061B">
        <w:rPr>
          <w:rStyle w:val="FontStyle99"/>
          <w:sz w:val="24"/>
          <w:szCs w:val="24"/>
        </w:rPr>
        <w:t>S</w:t>
      </w:r>
      <w:r>
        <w:rPr>
          <w:rStyle w:val="FontStyle99"/>
          <w:sz w:val="24"/>
          <w:szCs w:val="24"/>
        </w:rPr>
        <w:t>2</w:t>
      </w:r>
      <w:r w:rsidRPr="00EE061B">
        <w:rPr>
          <w:rStyle w:val="FontStyle99"/>
          <w:sz w:val="24"/>
          <w:szCs w:val="24"/>
        </w:rPr>
        <w:t xml:space="preserve"> расчет</w:t>
      </w:r>
      <w:r w:rsidRPr="00EE061B">
        <w:rPr>
          <w:rStyle w:val="FontStyle99"/>
          <w:b w:val="0"/>
          <w:i w:val="0"/>
          <w:sz w:val="24"/>
          <w:szCs w:val="24"/>
        </w:rPr>
        <w:t xml:space="preserve"> – расчётная ставка налога, сложившаяся за предыдущие периоды</w:t>
      </w:r>
      <w:proofErr w:type="gramStart"/>
      <w:r w:rsidRPr="00EE061B">
        <w:rPr>
          <w:rStyle w:val="FontStyle99"/>
          <w:b w:val="0"/>
          <w:i w:val="0"/>
          <w:sz w:val="24"/>
          <w:szCs w:val="24"/>
        </w:rPr>
        <w:t>, %;</w:t>
      </w:r>
      <w:proofErr w:type="gramEnd"/>
    </w:p>
    <w:p w:rsidR="00EE061B" w:rsidRPr="00EE061B" w:rsidRDefault="00EE061B" w:rsidP="00EE061B">
      <w:pPr>
        <w:ind w:firstLine="709"/>
        <w:jc w:val="both"/>
        <w:rPr>
          <w:rStyle w:val="FontStyle99"/>
          <w:b w:val="0"/>
          <w:i w:val="0"/>
          <w:sz w:val="24"/>
          <w:szCs w:val="24"/>
        </w:rPr>
      </w:pPr>
      <w:r w:rsidRPr="00EE061B">
        <w:rPr>
          <w:rStyle w:val="FontStyle99"/>
          <w:b w:val="0"/>
          <w:i w:val="0"/>
          <w:sz w:val="24"/>
          <w:szCs w:val="24"/>
        </w:rPr>
        <w:t>Расчетная ставка налога (S</w:t>
      </w:r>
      <w:r>
        <w:rPr>
          <w:rStyle w:val="FontStyle99"/>
          <w:b w:val="0"/>
          <w:i w:val="0"/>
          <w:sz w:val="24"/>
          <w:szCs w:val="24"/>
        </w:rPr>
        <w:t>1</w:t>
      </w:r>
      <w:r w:rsidRPr="00EE061B">
        <w:rPr>
          <w:rStyle w:val="FontStyle99"/>
          <w:b w:val="0"/>
          <w:i w:val="0"/>
          <w:sz w:val="24"/>
          <w:szCs w:val="24"/>
        </w:rPr>
        <w:t>расчет</w:t>
      </w:r>
      <w:r>
        <w:rPr>
          <w:rStyle w:val="FontStyle99"/>
          <w:b w:val="0"/>
          <w:i w:val="0"/>
          <w:sz w:val="24"/>
          <w:szCs w:val="24"/>
        </w:rPr>
        <w:t xml:space="preserve"> и </w:t>
      </w:r>
      <w:r w:rsidRPr="00EE061B">
        <w:rPr>
          <w:rStyle w:val="FontStyle99"/>
          <w:b w:val="0"/>
          <w:i w:val="0"/>
          <w:sz w:val="24"/>
          <w:szCs w:val="24"/>
        </w:rPr>
        <w:t>S</w:t>
      </w:r>
      <w:r>
        <w:rPr>
          <w:rStyle w:val="FontStyle99"/>
          <w:b w:val="0"/>
          <w:i w:val="0"/>
          <w:sz w:val="24"/>
          <w:szCs w:val="24"/>
        </w:rPr>
        <w:t>2</w:t>
      </w:r>
      <w:r w:rsidRPr="00EE061B">
        <w:rPr>
          <w:rStyle w:val="FontStyle99"/>
          <w:b w:val="0"/>
          <w:i w:val="0"/>
          <w:sz w:val="24"/>
          <w:szCs w:val="24"/>
        </w:rPr>
        <w:t xml:space="preserve">расчет.) определяется как частное от деления </w:t>
      </w:r>
      <w:proofErr w:type="gramStart"/>
      <w:r w:rsidRPr="00EE061B">
        <w:rPr>
          <w:rStyle w:val="FontStyle99"/>
          <w:b w:val="0"/>
          <w:i w:val="0"/>
          <w:sz w:val="24"/>
          <w:szCs w:val="24"/>
        </w:rPr>
        <w:t>суммы</w:t>
      </w:r>
      <w:proofErr w:type="gramEnd"/>
      <w:r>
        <w:rPr>
          <w:rStyle w:val="FontStyle99"/>
          <w:b w:val="0"/>
          <w:i w:val="0"/>
          <w:sz w:val="24"/>
          <w:szCs w:val="24"/>
        </w:rPr>
        <w:t xml:space="preserve"> исчисленного за налоговый период </w:t>
      </w:r>
      <w:r w:rsidRPr="00EE061B">
        <w:rPr>
          <w:rStyle w:val="FontStyle99"/>
          <w:b w:val="0"/>
          <w:i w:val="0"/>
          <w:sz w:val="24"/>
          <w:szCs w:val="24"/>
        </w:rPr>
        <w:t xml:space="preserve">налога, на </w:t>
      </w:r>
      <w:r>
        <w:rPr>
          <w:rStyle w:val="FontStyle99"/>
          <w:b w:val="0"/>
          <w:i w:val="0"/>
          <w:sz w:val="24"/>
          <w:szCs w:val="24"/>
        </w:rPr>
        <w:t>налоговую базу</w:t>
      </w:r>
      <w:r w:rsidRPr="00EE061B">
        <w:rPr>
          <w:rStyle w:val="FontStyle99"/>
          <w:b w:val="0"/>
          <w:i w:val="0"/>
          <w:sz w:val="24"/>
          <w:szCs w:val="24"/>
        </w:rPr>
        <w:t xml:space="preserve"> (согласно данным отчёта по форме № 5–</w:t>
      </w:r>
      <w:r>
        <w:rPr>
          <w:rStyle w:val="FontStyle99"/>
          <w:b w:val="0"/>
          <w:i w:val="0"/>
          <w:sz w:val="24"/>
          <w:szCs w:val="24"/>
        </w:rPr>
        <w:t>УСН</w:t>
      </w:r>
      <w:r w:rsidRPr="00EE061B">
        <w:rPr>
          <w:rStyle w:val="FontStyle99"/>
          <w:b w:val="0"/>
          <w:i w:val="0"/>
          <w:sz w:val="24"/>
          <w:szCs w:val="24"/>
        </w:rPr>
        <w:t xml:space="preserve">). </w:t>
      </w:r>
    </w:p>
    <w:p w:rsidR="007D2148" w:rsidRPr="00BE2C3B" w:rsidRDefault="00703392" w:rsidP="001A1922">
      <w:pPr>
        <w:ind w:firstLine="709"/>
        <w:jc w:val="both"/>
        <w:rPr>
          <w:sz w:val="27"/>
          <w:szCs w:val="27"/>
        </w:rPr>
      </w:pPr>
      <w:proofErr w:type="spellStart"/>
      <w:r w:rsidRPr="00BE2C3B">
        <w:rPr>
          <w:rStyle w:val="FontStyle99"/>
          <w:sz w:val="24"/>
          <w:szCs w:val="24"/>
        </w:rPr>
        <w:t>К</w:t>
      </w:r>
      <w:r w:rsidRPr="00BE2C3B">
        <w:rPr>
          <w:rStyle w:val="FontStyle99"/>
          <w:sz w:val="24"/>
          <w:szCs w:val="24"/>
          <w:vertAlign w:val="subscript"/>
        </w:rPr>
        <w:t>соб</w:t>
      </w:r>
      <w:proofErr w:type="spellEnd"/>
      <w:r w:rsidRPr="00BE2C3B">
        <w:rPr>
          <w:rStyle w:val="FontStyle99"/>
          <w:sz w:val="24"/>
          <w:szCs w:val="24"/>
          <w:vertAlign w:val="subscript"/>
        </w:rPr>
        <w:t xml:space="preserve">. </w:t>
      </w:r>
      <w:r w:rsidR="005A36E3" w:rsidRPr="00BE2C3B">
        <w:rPr>
          <w:rStyle w:val="FontStyle99"/>
          <w:sz w:val="24"/>
          <w:szCs w:val="24"/>
        </w:rPr>
        <w:t>–</w:t>
      </w:r>
      <w:r w:rsidRPr="00BE2C3B">
        <w:rPr>
          <w:rStyle w:val="FontStyle99"/>
          <w:sz w:val="24"/>
          <w:szCs w:val="24"/>
        </w:rPr>
        <w:t xml:space="preserve"> </w:t>
      </w:r>
      <w:r w:rsidR="007D2148" w:rsidRPr="00BE2C3B"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</w:t>
      </w:r>
      <w:r w:rsidR="007D2148" w:rsidRPr="00BE2C3B">
        <w:rPr>
          <w:sz w:val="27"/>
          <w:szCs w:val="27"/>
        </w:rPr>
        <w:t xml:space="preserve"> </w:t>
      </w:r>
    </w:p>
    <w:p w:rsidR="00703392" w:rsidRPr="00BE2C3B" w:rsidRDefault="00703392" w:rsidP="007D2148">
      <w:pPr>
        <w:pStyle w:val="Style42"/>
        <w:widowControl/>
        <w:spacing w:line="317" w:lineRule="exact"/>
        <w:rPr>
          <w:rStyle w:val="FontStyle110"/>
        </w:rPr>
      </w:pPr>
      <w:r w:rsidRPr="00BE2C3B">
        <w:rPr>
          <w:rStyle w:val="FontStyle110"/>
        </w:rPr>
        <w:t>Расчётный уровень собираемости определяется согласно данным отчёта по форме № 1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НМ как частное от деления суммы поступившего налога на сумму начисленного налога.</w:t>
      </w:r>
    </w:p>
    <w:p w:rsidR="00703392" w:rsidRPr="00BE2C3B" w:rsidRDefault="00703392" w:rsidP="00703392">
      <w:pPr>
        <w:pStyle w:val="Style42"/>
        <w:widowControl/>
        <w:spacing w:line="317" w:lineRule="exact"/>
        <w:ind w:firstLine="713"/>
        <w:rPr>
          <w:rStyle w:val="FontStyle110"/>
          <w:lang w:eastAsia="en-US"/>
        </w:rPr>
      </w:pPr>
      <w:r w:rsidRPr="00BE2C3B">
        <w:rPr>
          <w:rStyle w:val="FontStyle133"/>
          <w:lang w:val="en-US" w:eastAsia="en-US"/>
        </w:rPr>
        <w:t>F</w:t>
      </w:r>
      <w:r w:rsidRPr="00BE2C3B">
        <w:rPr>
          <w:rStyle w:val="FontStyle133"/>
          <w:lang w:eastAsia="en-US"/>
        </w:rPr>
        <w:t xml:space="preserve"> </w:t>
      </w:r>
      <w:r w:rsidR="005A36E3" w:rsidRPr="00BE2C3B">
        <w:rPr>
          <w:rStyle w:val="FontStyle133"/>
          <w:lang w:eastAsia="en-US"/>
        </w:rPr>
        <w:t>–</w:t>
      </w:r>
      <w:r w:rsidRPr="00BE2C3B">
        <w:rPr>
          <w:rStyle w:val="FontStyle133"/>
          <w:lang w:eastAsia="en-US"/>
        </w:rPr>
        <w:t xml:space="preserve"> </w:t>
      </w:r>
      <w:proofErr w:type="gramStart"/>
      <w:r w:rsidRPr="00BE2C3B">
        <w:rPr>
          <w:rStyle w:val="FontStyle110"/>
          <w:lang w:eastAsia="en-US"/>
        </w:rPr>
        <w:t>корректирующая</w:t>
      </w:r>
      <w:proofErr w:type="gramEnd"/>
      <w:r w:rsidRPr="00BE2C3B">
        <w:rPr>
          <w:rStyle w:val="FontStyle110"/>
          <w:lang w:eastAsia="en-US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703392" w:rsidRPr="00BE2C3B" w:rsidRDefault="00703392" w:rsidP="00703392">
      <w:pPr>
        <w:pStyle w:val="Style42"/>
        <w:widowControl/>
        <w:spacing w:line="317" w:lineRule="exact"/>
        <w:ind w:firstLine="706"/>
        <w:rPr>
          <w:rStyle w:val="FontStyle110"/>
        </w:rPr>
      </w:pPr>
      <w:r w:rsidRPr="00BE2C3B">
        <w:rPr>
          <w:rStyle w:val="FontStyle110"/>
        </w:rPr>
        <w:t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(</w:t>
      </w:r>
      <w:r w:rsidRPr="00BE2C3B">
        <w:rPr>
          <w:rStyle w:val="FontStyle111"/>
        </w:rPr>
        <w:t>Vнб2</w:t>
      </w:r>
      <w:r w:rsidRPr="00BE2C3B">
        <w:rPr>
          <w:rStyle w:val="FontStyle111"/>
          <w:vertAlign w:val="subscript"/>
        </w:rPr>
        <w:t>пп</w:t>
      </w:r>
      <w:r w:rsidRPr="00BE2C3B">
        <w:rPr>
          <w:rStyle w:val="FontStyle110"/>
        </w:rPr>
        <w:t xml:space="preserve">), рассчитывается на основе налоговой базы предыдущего периода исходя из её доли в </w:t>
      </w:r>
      <w:r w:rsidR="00BE54F7" w:rsidRPr="00BE2C3B">
        <w:rPr>
          <w:rStyle w:val="FontStyle110"/>
        </w:rPr>
        <w:t>ВРП</w:t>
      </w:r>
      <w:r w:rsidRPr="00BE2C3B">
        <w:rPr>
          <w:rStyle w:val="FontStyle110"/>
        </w:rPr>
        <w:t xml:space="preserve"> </w:t>
      </w:r>
      <w:r w:rsidR="00FF743D">
        <w:rPr>
          <w:rStyle w:val="FontStyle110"/>
        </w:rPr>
        <w:t xml:space="preserve">(и (или) изменения базы по налогу, сложившегося в предшествующие периоды) </w:t>
      </w:r>
      <w:r w:rsidRPr="00BE2C3B">
        <w:rPr>
          <w:rStyle w:val="FontStyle110"/>
        </w:rPr>
        <w:t>по следующей формуле:</w:t>
      </w:r>
    </w:p>
    <w:p w:rsidR="00703392" w:rsidRPr="00BE2C3B" w:rsidRDefault="00703392" w:rsidP="007D3C66">
      <w:pPr>
        <w:pStyle w:val="Style22"/>
        <w:widowControl/>
        <w:spacing w:before="36" w:line="302" w:lineRule="exact"/>
        <w:jc w:val="center"/>
        <w:rPr>
          <w:rStyle w:val="FontStyle114"/>
          <w:sz w:val="24"/>
          <w:szCs w:val="24"/>
        </w:rPr>
      </w:pPr>
      <w:r w:rsidRPr="00BE2C3B">
        <w:rPr>
          <w:rStyle w:val="FontStyle111"/>
          <w:b/>
        </w:rPr>
        <w:t>Vнб2</w:t>
      </w:r>
      <w:r w:rsidRPr="00BE2C3B">
        <w:rPr>
          <w:rStyle w:val="FontStyle111"/>
          <w:b/>
          <w:vertAlign w:val="subscript"/>
        </w:rPr>
        <w:t>пп</w:t>
      </w:r>
      <w:r w:rsidRPr="00BE2C3B">
        <w:rPr>
          <w:rStyle w:val="FontStyle111"/>
          <w:b/>
        </w:rPr>
        <w:t xml:space="preserve"> = (Vнб2</w:t>
      </w:r>
      <w:r w:rsidRPr="00BE2C3B">
        <w:rPr>
          <w:rStyle w:val="FontStyle111"/>
          <w:b/>
          <w:vertAlign w:val="subscript"/>
        </w:rPr>
        <w:t>пр</w:t>
      </w:r>
      <w:proofErr w:type="gramStart"/>
      <w:r w:rsidRPr="00BE2C3B">
        <w:rPr>
          <w:rStyle w:val="FontStyle111"/>
          <w:b/>
          <w:vertAlign w:val="subscript"/>
        </w:rPr>
        <w:t>.п</w:t>
      </w:r>
      <w:proofErr w:type="gramEnd"/>
      <w:r w:rsidRPr="00BE2C3B">
        <w:rPr>
          <w:rStyle w:val="FontStyle121"/>
          <w:b w:val="0"/>
          <w:sz w:val="24"/>
          <w:szCs w:val="24"/>
        </w:rPr>
        <w:t xml:space="preserve"> / </w:t>
      </w:r>
      <w:r w:rsidR="00C929DE" w:rsidRPr="00BE2C3B">
        <w:rPr>
          <w:rStyle w:val="FontStyle113"/>
          <w:spacing w:val="20"/>
          <w:sz w:val="24"/>
          <w:szCs w:val="24"/>
          <w:lang w:val="en-US"/>
        </w:rPr>
        <w:t>V</w:t>
      </w:r>
      <w:proofErr w:type="spellStart"/>
      <w:r w:rsidR="00C929DE" w:rsidRPr="00BE2C3B">
        <w:rPr>
          <w:rStyle w:val="FontStyle113"/>
          <w:spacing w:val="20"/>
          <w:sz w:val="24"/>
          <w:szCs w:val="24"/>
          <w:vertAlign w:val="subscript"/>
        </w:rPr>
        <w:t>ВРПпр.п</w:t>
      </w:r>
      <w:proofErr w:type="spellEnd"/>
      <w:r w:rsidRPr="00BE2C3B">
        <w:rPr>
          <w:rStyle w:val="FontStyle114"/>
          <w:sz w:val="24"/>
          <w:szCs w:val="24"/>
        </w:rPr>
        <w:t xml:space="preserve">)* </w:t>
      </w:r>
      <w:r w:rsidR="00C929DE" w:rsidRPr="00BE2C3B">
        <w:rPr>
          <w:rStyle w:val="FontStyle113"/>
          <w:spacing w:val="20"/>
          <w:sz w:val="24"/>
          <w:szCs w:val="24"/>
          <w:lang w:val="en-US"/>
        </w:rPr>
        <w:t>V</w:t>
      </w:r>
      <w:proofErr w:type="spellStart"/>
      <w:r w:rsidR="00C929DE" w:rsidRPr="00BE2C3B">
        <w:rPr>
          <w:rStyle w:val="FontStyle113"/>
          <w:spacing w:val="20"/>
          <w:sz w:val="24"/>
          <w:szCs w:val="24"/>
          <w:vertAlign w:val="subscript"/>
        </w:rPr>
        <w:t>ВРПп</w:t>
      </w:r>
      <w:r w:rsidR="00C929DE" w:rsidRPr="00BE2C3B">
        <w:rPr>
          <w:rStyle w:val="FontStyle125"/>
          <w:rFonts w:ascii="Times New Roman" w:hAnsi="Times New Roman" w:cs="Times New Roman"/>
          <w:spacing w:val="20"/>
          <w:sz w:val="24"/>
          <w:szCs w:val="24"/>
          <w:vertAlign w:val="subscript"/>
        </w:rPr>
        <w:t>.п</w:t>
      </w:r>
      <w:proofErr w:type="spellEnd"/>
    </w:p>
    <w:p w:rsidR="007D3C66" w:rsidRPr="00BE2C3B" w:rsidRDefault="007D3C66" w:rsidP="007D3C66">
      <w:pPr>
        <w:pStyle w:val="Style55"/>
        <w:widowControl/>
        <w:spacing w:before="180"/>
        <w:ind w:left="713"/>
        <w:rPr>
          <w:rStyle w:val="FontStyle132"/>
          <w:b w:val="0"/>
          <w:i w:val="0"/>
          <w:sz w:val="24"/>
          <w:szCs w:val="24"/>
        </w:rPr>
      </w:pPr>
      <w:r w:rsidRPr="00BE2C3B">
        <w:rPr>
          <w:rStyle w:val="FontStyle132"/>
          <w:b w:val="0"/>
          <w:i w:val="0"/>
          <w:sz w:val="24"/>
          <w:szCs w:val="24"/>
        </w:rPr>
        <w:t>где,</w:t>
      </w:r>
    </w:p>
    <w:p w:rsidR="00703392" w:rsidRPr="00BE2C3B" w:rsidRDefault="00703392" w:rsidP="00FA3263">
      <w:pPr>
        <w:pStyle w:val="Style42"/>
        <w:widowControl/>
        <w:spacing w:line="302" w:lineRule="exact"/>
        <w:ind w:left="742" w:firstLine="0"/>
        <w:rPr>
          <w:rStyle w:val="FontStyle110"/>
        </w:rPr>
      </w:pPr>
      <w:r w:rsidRPr="00BE2C3B">
        <w:rPr>
          <w:rStyle w:val="FontStyle111"/>
          <w:b/>
        </w:rPr>
        <w:t>Vнб2</w:t>
      </w:r>
      <w:r w:rsidRPr="00BE2C3B">
        <w:rPr>
          <w:rStyle w:val="FontStyle111"/>
          <w:b/>
          <w:vertAlign w:val="subscript"/>
        </w:rPr>
        <w:t>пп</w:t>
      </w:r>
      <w:r w:rsidRPr="00BE2C3B">
        <w:rPr>
          <w:rStyle w:val="FontStyle111"/>
          <w:b/>
        </w:rPr>
        <w:t xml:space="preserve"> 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 xml:space="preserve"> </w:t>
      </w:r>
      <w:r w:rsidR="00FA3263" w:rsidRPr="00FA3263">
        <w:rPr>
          <w:rStyle w:val="FontStyle110"/>
        </w:rPr>
        <w:t>налоговая база предыдущего периода по УСН</w:t>
      </w:r>
      <w:proofErr w:type="gramStart"/>
      <w:r w:rsidR="00FA3263" w:rsidRPr="00FA3263">
        <w:rPr>
          <w:rStyle w:val="FontStyle110"/>
        </w:rPr>
        <w:t>2</w:t>
      </w:r>
      <w:proofErr w:type="gramEnd"/>
      <w:r w:rsidR="00FA3263" w:rsidRPr="00FA3263">
        <w:rPr>
          <w:rStyle w:val="FontStyle110"/>
        </w:rPr>
        <w:t xml:space="preserve"> при использовании объекта обложения «доходы, уменьшенные на величину расходов», тыс. рублей</w:t>
      </w:r>
      <w:r w:rsidRPr="00BE2C3B">
        <w:rPr>
          <w:rStyle w:val="FontStyle110"/>
        </w:rPr>
        <w:t>;</w:t>
      </w:r>
    </w:p>
    <w:p w:rsidR="00C929DE" w:rsidRPr="00BE2C3B" w:rsidRDefault="00C929DE" w:rsidP="00C929DE">
      <w:pPr>
        <w:pStyle w:val="Style53"/>
        <w:widowControl/>
        <w:spacing w:line="317" w:lineRule="exact"/>
        <w:ind w:firstLine="709"/>
        <w:jc w:val="left"/>
        <w:rPr>
          <w:rStyle w:val="FontStyle110"/>
        </w:rPr>
      </w:pPr>
      <w:r w:rsidRPr="00BE2C3B">
        <w:rPr>
          <w:rStyle w:val="FontStyle113"/>
          <w:spacing w:val="20"/>
          <w:sz w:val="24"/>
          <w:szCs w:val="24"/>
          <w:lang w:val="en-US"/>
        </w:rPr>
        <w:t>V</w:t>
      </w:r>
      <w:proofErr w:type="spellStart"/>
      <w:r w:rsidRPr="00BE2C3B">
        <w:rPr>
          <w:rStyle w:val="FontStyle113"/>
          <w:spacing w:val="20"/>
          <w:sz w:val="24"/>
          <w:szCs w:val="24"/>
          <w:vertAlign w:val="subscript"/>
        </w:rPr>
        <w:t>ВРПпр.п</w:t>
      </w:r>
      <w:proofErr w:type="spellEnd"/>
      <w:r w:rsidRPr="00BE2C3B">
        <w:rPr>
          <w:rStyle w:val="FontStyle122"/>
          <w:rFonts w:ascii="Times New Roman" w:hAnsi="Times New Roman" w:cs="Times New Roman"/>
          <w:sz w:val="24"/>
          <w:szCs w:val="24"/>
        </w:rPr>
        <w:t xml:space="preserve"> 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 xml:space="preserve"> объем валового регионального продукта в предыдущем периоде, </w:t>
      </w:r>
      <w:proofErr w:type="spellStart"/>
      <w:r w:rsidRPr="00BE2C3B">
        <w:rPr>
          <w:rStyle w:val="FontStyle110"/>
        </w:rPr>
        <w:t>тыс.рублей</w:t>
      </w:r>
      <w:proofErr w:type="spellEnd"/>
      <w:r w:rsidRPr="00BE2C3B">
        <w:rPr>
          <w:rStyle w:val="FontStyle110"/>
        </w:rPr>
        <w:t>;</w:t>
      </w:r>
    </w:p>
    <w:p w:rsidR="00703392" w:rsidRPr="00BE2C3B" w:rsidRDefault="00C929DE" w:rsidP="00C929DE">
      <w:pPr>
        <w:pStyle w:val="Style42"/>
        <w:widowControl/>
        <w:spacing w:line="317" w:lineRule="exact"/>
        <w:ind w:firstLine="713"/>
        <w:rPr>
          <w:rStyle w:val="FontStyle110"/>
          <w:lang w:eastAsia="en-US"/>
        </w:rPr>
      </w:pPr>
      <w:r w:rsidRPr="00BE2C3B">
        <w:rPr>
          <w:rStyle w:val="FontStyle113"/>
          <w:spacing w:val="20"/>
          <w:sz w:val="24"/>
          <w:szCs w:val="24"/>
          <w:lang w:val="en-US"/>
        </w:rPr>
        <w:t>V</w:t>
      </w:r>
      <w:proofErr w:type="spellStart"/>
      <w:r w:rsidRPr="00BE2C3B">
        <w:rPr>
          <w:rStyle w:val="FontStyle113"/>
          <w:spacing w:val="20"/>
          <w:sz w:val="24"/>
          <w:szCs w:val="24"/>
          <w:vertAlign w:val="subscript"/>
        </w:rPr>
        <w:t>ВРПп</w:t>
      </w:r>
      <w:r w:rsidRPr="00BE2C3B">
        <w:rPr>
          <w:rStyle w:val="FontStyle125"/>
          <w:rFonts w:ascii="Times New Roman" w:hAnsi="Times New Roman" w:cs="Times New Roman"/>
          <w:spacing w:val="20"/>
          <w:sz w:val="24"/>
          <w:szCs w:val="24"/>
          <w:vertAlign w:val="subscript"/>
        </w:rPr>
        <w:t>.п</w:t>
      </w:r>
      <w:proofErr w:type="spellEnd"/>
      <w:r w:rsidRPr="00BE2C3B">
        <w:rPr>
          <w:rStyle w:val="FontStyle122"/>
          <w:rFonts w:ascii="Times New Roman" w:hAnsi="Times New Roman" w:cs="Times New Roman"/>
          <w:sz w:val="24"/>
          <w:szCs w:val="24"/>
        </w:rPr>
        <w:t xml:space="preserve"> 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 xml:space="preserve"> объем прогнозируемого валового регионального продукта, </w:t>
      </w:r>
      <w:proofErr w:type="spellStart"/>
      <w:r w:rsidRPr="00BE2C3B">
        <w:rPr>
          <w:rStyle w:val="FontStyle110"/>
        </w:rPr>
        <w:t>тыс.рублей</w:t>
      </w:r>
      <w:proofErr w:type="spellEnd"/>
      <w:r w:rsidR="00703392" w:rsidRPr="00BE2C3B">
        <w:rPr>
          <w:rStyle w:val="FontStyle110"/>
          <w:lang w:eastAsia="en-US"/>
        </w:rPr>
        <w:t>.</w:t>
      </w:r>
    </w:p>
    <w:p w:rsidR="00703392" w:rsidRPr="00BE2C3B" w:rsidRDefault="00703392" w:rsidP="00703392">
      <w:pPr>
        <w:pStyle w:val="Style42"/>
        <w:widowControl/>
        <w:spacing w:line="240" w:lineRule="exact"/>
        <w:ind w:firstLine="706"/>
      </w:pPr>
    </w:p>
    <w:p w:rsidR="00FA3263" w:rsidRPr="00FA3263" w:rsidRDefault="00FA3263" w:rsidP="00FA3263">
      <w:pPr>
        <w:pStyle w:val="Style63"/>
        <w:widowControl/>
        <w:spacing w:before="58"/>
        <w:ind w:firstLine="709"/>
        <w:jc w:val="both"/>
        <w:rPr>
          <w:rStyle w:val="FontStyle110"/>
        </w:rPr>
      </w:pPr>
      <w:r w:rsidRPr="00FA3263">
        <w:rPr>
          <w:rStyle w:val="FontStyle110"/>
        </w:rPr>
        <w:t>Прогнозируемый объем налоговой базы по минимальному налогу УСН2 (Vнб3пп</w:t>
      </w:r>
      <w:proofErr w:type="gramStart"/>
      <w:r w:rsidRPr="00FA3263">
        <w:rPr>
          <w:rStyle w:val="FontStyle110"/>
        </w:rPr>
        <w:t xml:space="preserve"> )</w:t>
      </w:r>
      <w:proofErr w:type="gramEnd"/>
      <w:r w:rsidRPr="00FA3263">
        <w:rPr>
          <w:rStyle w:val="FontStyle110"/>
        </w:rPr>
        <w:t xml:space="preserve"> рассчитывается на основе налоговой базы предыдущего периода исходя из её доли в ВРП</w:t>
      </w:r>
      <w:r w:rsidR="00C40EAF">
        <w:rPr>
          <w:rStyle w:val="FontStyle110"/>
        </w:rPr>
        <w:t xml:space="preserve"> </w:t>
      </w:r>
      <w:r w:rsidR="00FF743D">
        <w:rPr>
          <w:rStyle w:val="FontStyle110"/>
        </w:rPr>
        <w:t xml:space="preserve">(и (или) изменения базы по налогу, сложившегося в предшествующие периоды) </w:t>
      </w:r>
      <w:r w:rsidRPr="00FA3263">
        <w:rPr>
          <w:rStyle w:val="FontStyle110"/>
        </w:rPr>
        <w:t>по следующей формуле:</w:t>
      </w:r>
    </w:p>
    <w:p w:rsidR="00FA3263" w:rsidRPr="00FA3263" w:rsidRDefault="00FA3263" w:rsidP="00FA3263">
      <w:pPr>
        <w:pStyle w:val="Style63"/>
        <w:widowControl/>
        <w:spacing w:before="58"/>
        <w:ind w:firstLine="709"/>
        <w:jc w:val="center"/>
        <w:rPr>
          <w:rStyle w:val="FontStyle122"/>
          <w:rFonts w:ascii="Times New Roman" w:hAnsi="Times New Roman" w:cs="Times New Roman"/>
          <w:sz w:val="24"/>
          <w:szCs w:val="24"/>
        </w:rPr>
      </w:pPr>
      <w:r w:rsidRPr="00FA3263">
        <w:rPr>
          <w:rStyle w:val="FontStyle111"/>
          <w:b/>
          <w:lang w:val="en-US"/>
        </w:rPr>
        <w:t>V</w:t>
      </w:r>
      <w:r w:rsidRPr="00BE2C3B">
        <w:rPr>
          <w:rStyle w:val="FontStyle111"/>
          <w:b/>
        </w:rPr>
        <w:t>нб</w:t>
      </w:r>
      <w:r w:rsidRPr="00FA3263">
        <w:rPr>
          <w:rStyle w:val="FontStyle111"/>
          <w:b/>
        </w:rPr>
        <w:t>3</w:t>
      </w:r>
      <w:r w:rsidRPr="00BE2C3B">
        <w:rPr>
          <w:rStyle w:val="FontStyle111"/>
          <w:b/>
          <w:vertAlign w:val="subscript"/>
        </w:rPr>
        <w:t>пп</w:t>
      </w:r>
      <w:r w:rsidRPr="00FA3263">
        <w:rPr>
          <w:rStyle w:val="FontStyle111"/>
          <w:b/>
        </w:rPr>
        <w:t xml:space="preserve"> = (</w:t>
      </w:r>
      <w:r w:rsidRPr="00FA3263">
        <w:rPr>
          <w:rStyle w:val="FontStyle111"/>
          <w:b/>
          <w:lang w:val="en-US"/>
        </w:rPr>
        <w:t>V</w:t>
      </w:r>
      <w:r w:rsidRPr="00BE2C3B">
        <w:rPr>
          <w:rStyle w:val="FontStyle111"/>
          <w:b/>
        </w:rPr>
        <w:t>нб</w:t>
      </w:r>
      <w:r w:rsidRPr="00FA3263">
        <w:rPr>
          <w:rStyle w:val="FontStyle111"/>
          <w:b/>
        </w:rPr>
        <w:t>3</w:t>
      </w:r>
      <w:r w:rsidRPr="00BE2C3B">
        <w:rPr>
          <w:rStyle w:val="FontStyle111"/>
          <w:b/>
          <w:vertAlign w:val="subscript"/>
        </w:rPr>
        <w:t>пр</w:t>
      </w:r>
      <w:r w:rsidRPr="00FA3263">
        <w:rPr>
          <w:rStyle w:val="FontStyle111"/>
          <w:b/>
          <w:vertAlign w:val="subscript"/>
        </w:rPr>
        <w:t>.</w:t>
      </w:r>
      <w:r w:rsidRPr="00BE2C3B">
        <w:rPr>
          <w:rStyle w:val="FontStyle111"/>
          <w:b/>
          <w:vertAlign w:val="subscript"/>
        </w:rPr>
        <w:t>п</w:t>
      </w:r>
      <w:r w:rsidRPr="00FA3263">
        <w:rPr>
          <w:rStyle w:val="FontStyle121"/>
          <w:sz w:val="24"/>
          <w:szCs w:val="24"/>
        </w:rPr>
        <w:t xml:space="preserve"> /</w:t>
      </w:r>
      <w:r w:rsidRPr="00FA3263">
        <w:rPr>
          <w:spacing w:val="20"/>
        </w:rPr>
        <w:t xml:space="preserve"> </w:t>
      </w:r>
      <w:r w:rsidRPr="00BE2C3B">
        <w:rPr>
          <w:rStyle w:val="FontStyle113"/>
          <w:spacing w:val="20"/>
          <w:sz w:val="24"/>
          <w:szCs w:val="24"/>
          <w:lang w:val="en-US"/>
        </w:rPr>
        <w:t>V</w:t>
      </w:r>
      <w:proofErr w:type="spellStart"/>
      <w:r w:rsidRPr="00BE2C3B">
        <w:rPr>
          <w:rStyle w:val="FontStyle113"/>
          <w:spacing w:val="20"/>
          <w:sz w:val="24"/>
          <w:szCs w:val="24"/>
          <w:vertAlign w:val="subscript"/>
        </w:rPr>
        <w:t>ВРПпр</w:t>
      </w:r>
      <w:r w:rsidRPr="00FA3263">
        <w:rPr>
          <w:rStyle w:val="FontStyle113"/>
          <w:spacing w:val="20"/>
          <w:sz w:val="24"/>
          <w:szCs w:val="24"/>
          <w:vertAlign w:val="subscript"/>
        </w:rPr>
        <w:t>.</w:t>
      </w:r>
      <w:r w:rsidRPr="00BE2C3B">
        <w:rPr>
          <w:rStyle w:val="FontStyle113"/>
          <w:spacing w:val="20"/>
          <w:sz w:val="24"/>
          <w:szCs w:val="24"/>
          <w:vertAlign w:val="subscript"/>
        </w:rPr>
        <w:t>п</w:t>
      </w:r>
      <w:proofErr w:type="spellEnd"/>
      <w:r w:rsidRPr="00FA3263">
        <w:rPr>
          <w:rStyle w:val="FontStyle120"/>
          <w:sz w:val="24"/>
          <w:szCs w:val="24"/>
        </w:rPr>
        <w:t xml:space="preserve">)* </w:t>
      </w:r>
      <w:r w:rsidRPr="00BE2C3B">
        <w:rPr>
          <w:rStyle w:val="FontStyle113"/>
          <w:spacing w:val="20"/>
          <w:sz w:val="24"/>
          <w:szCs w:val="24"/>
          <w:lang w:val="en-US"/>
        </w:rPr>
        <w:t>V</w:t>
      </w:r>
      <w:proofErr w:type="spellStart"/>
      <w:r w:rsidRPr="00BE2C3B">
        <w:rPr>
          <w:rStyle w:val="FontStyle113"/>
          <w:spacing w:val="20"/>
          <w:sz w:val="24"/>
          <w:szCs w:val="24"/>
          <w:vertAlign w:val="subscript"/>
        </w:rPr>
        <w:t>ВРПп</w:t>
      </w:r>
      <w:r w:rsidRPr="00FA3263">
        <w:rPr>
          <w:rStyle w:val="FontStyle125"/>
          <w:spacing w:val="20"/>
          <w:sz w:val="24"/>
          <w:szCs w:val="24"/>
          <w:vertAlign w:val="subscript"/>
        </w:rPr>
        <w:t>.</w:t>
      </w:r>
      <w:r w:rsidRPr="00BE2C3B">
        <w:rPr>
          <w:rStyle w:val="FontStyle125"/>
          <w:spacing w:val="20"/>
          <w:sz w:val="24"/>
          <w:szCs w:val="24"/>
          <w:vertAlign w:val="subscript"/>
        </w:rPr>
        <w:t>п</w:t>
      </w:r>
      <w:proofErr w:type="spellEnd"/>
      <w:r w:rsidRPr="00FA3263">
        <w:rPr>
          <w:rStyle w:val="FontStyle122"/>
          <w:rFonts w:ascii="Times New Roman" w:hAnsi="Times New Roman" w:cs="Times New Roman"/>
          <w:sz w:val="24"/>
          <w:szCs w:val="24"/>
        </w:rPr>
        <w:t>,</w:t>
      </w:r>
    </w:p>
    <w:p w:rsidR="00703392" w:rsidRPr="00FA3263" w:rsidRDefault="00703392" w:rsidP="00703392">
      <w:pPr>
        <w:pStyle w:val="Style42"/>
        <w:widowControl/>
        <w:spacing w:line="317" w:lineRule="exact"/>
        <w:ind w:left="727" w:firstLine="0"/>
        <w:jc w:val="left"/>
        <w:rPr>
          <w:rStyle w:val="FontStyle110"/>
        </w:rPr>
      </w:pPr>
      <w:r w:rsidRPr="00BE2C3B">
        <w:rPr>
          <w:rStyle w:val="FontStyle110"/>
        </w:rPr>
        <w:t>где</w:t>
      </w:r>
    </w:p>
    <w:p w:rsidR="00703392" w:rsidRPr="00BE2C3B" w:rsidRDefault="00703392" w:rsidP="00FA3263">
      <w:pPr>
        <w:pStyle w:val="Style1"/>
        <w:widowControl/>
        <w:spacing w:line="317" w:lineRule="exact"/>
        <w:ind w:firstLine="709"/>
        <w:jc w:val="both"/>
        <w:rPr>
          <w:rStyle w:val="FontStyle110"/>
        </w:rPr>
      </w:pPr>
      <w:r w:rsidRPr="00BE2C3B">
        <w:rPr>
          <w:rStyle w:val="FontStyle111"/>
          <w:b/>
        </w:rPr>
        <w:lastRenderedPageBreak/>
        <w:t>Vнб3</w:t>
      </w:r>
      <w:r w:rsidRPr="00BE2C3B">
        <w:rPr>
          <w:rStyle w:val="FontStyle111"/>
          <w:b/>
          <w:vertAlign w:val="subscript"/>
        </w:rPr>
        <w:t>пр</w:t>
      </w:r>
      <w:proofErr w:type="gramStart"/>
      <w:r w:rsidRPr="00BE2C3B">
        <w:rPr>
          <w:rStyle w:val="FontStyle111"/>
          <w:b/>
          <w:vertAlign w:val="subscript"/>
        </w:rPr>
        <w:t>.п</w:t>
      </w:r>
      <w:proofErr w:type="gramEnd"/>
      <w:r w:rsidRPr="00BE2C3B">
        <w:rPr>
          <w:rStyle w:val="FontStyle111"/>
        </w:rPr>
        <w:t xml:space="preserve"> — </w:t>
      </w:r>
      <w:r w:rsidR="00FA3263" w:rsidRPr="00FA3263">
        <w:rPr>
          <w:rStyle w:val="FontStyle110"/>
        </w:rPr>
        <w:t xml:space="preserve">налоговая база по минимальному налогу УСН2 предыдущего периода, </w:t>
      </w:r>
      <w:proofErr w:type="spellStart"/>
      <w:r w:rsidR="00FA3263" w:rsidRPr="00FA3263">
        <w:rPr>
          <w:rStyle w:val="FontStyle110"/>
        </w:rPr>
        <w:t>тыс.рублей</w:t>
      </w:r>
      <w:proofErr w:type="spellEnd"/>
      <w:r w:rsidRPr="00BE2C3B">
        <w:rPr>
          <w:rStyle w:val="FontStyle110"/>
        </w:rPr>
        <w:t xml:space="preserve">; </w:t>
      </w:r>
    </w:p>
    <w:p w:rsidR="00703392" w:rsidRPr="00BE2C3B" w:rsidRDefault="00703392" w:rsidP="00703392">
      <w:pPr>
        <w:pStyle w:val="Style1"/>
        <w:widowControl/>
        <w:spacing w:line="317" w:lineRule="exact"/>
        <w:ind w:firstLine="709"/>
        <w:jc w:val="left"/>
        <w:rPr>
          <w:rStyle w:val="FontStyle110"/>
        </w:rPr>
      </w:pPr>
      <w:r w:rsidRPr="00BE2C3B">
        <w:rPr>
          <w:rStyle w:val="FontStyle113"/>
          <w:spacing w:val="20"/>
          <w:sz w:val="24"/>
          <w:szCs w:val="24"/>
          <w:lang w:val="en-US"/>
        </w:rPr>
        <w:t>V</w:t>
      </w:r>
      <w:proofErr w:type="spellStart"/>
      <w:r w:rsidRPr="00BE2C3B">
        <w:rPr>
          <w:rStyle w:val="FontStyle113"/>
          <w:spacing w:val="20"/>
          <w:sz w:val="24"/>
          <w:szCs w:val="24"/>
          <w:vertAlign w:val="subscript"/>
        </w:rPr>
        <w:t>ВРПпр.п</w:t>
      </w:r>
      <w:proofErr w:type="spellEnd"/>
      <w:r w:rsidRPr="00BE2C3B">
        <w:rPr>
          <w:rStyle w:val="FontStyle113"/>
          <w:sz w:val="24"/>
          <w:szCs w:val="24"/>
        </w:rPr>
        <w:t xml:space="preserve"> 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 xml:space="preserve"> объем </w:t>
      </w:r>
      <w:r w:rsidR="009468EA" w:rsidRPr="00BE2C3B">
        <w:rPr>
          <w:rStyle w:val="FontStyle110"/>
        </w:rPr>
        <w:t xml:space="preserve">валового регионального продукта </w:t>
      </w:r>
      <w:r w:rsidRPr="00BE2C3B">
        <w:rPr>
          <w:rStyle w:val="FontStyle110"/>
        </w:rPr>
        <w:t xml:space="preserve">в предыдущем периоде, </w:t>
      </w:r>
      <w:proofErr w:type="spellStart"/>
      <w:r w:rsidRPr="00BE2C3B">
        <w:rPr>
          <w:rStyle w:val="FontStyle110"/>
        </w:rPr>
        <w:t>тыс.рублей</w:t>
      </w:r>
      <w:proofErr w:type="spellEnd"/>
      <w:r w:rsidRPr="00BE2C3B">
        <w:rPr>
          <w:rStyle w:val="FontStyle110"/>
        </w:rPr>
        <w:t>;</w:t>
      </w:r>
    </w:p>
    <w:p w:rsidR="00703392" w:rsidRPr="00BE2C3B" w:rsidRDefault="00703392" w:rsidP="00703392">
      <w:pPr>
        <w:pStyle w:val="Style1"/>
        <w:widowControl/>
        <w:spacing w:line="317" w:lineRule="exact"/>
        <w:ind w:firstLine="709"/>
        <w:jc w:val="left"/>
        <w:rPr>
          <w:rStyle w:val="FontStyle110"/>
        </w:rPr>
      </w:pPr>
      <w:proofErr w:type="gramStart"/>
      <w:r w:rsidRPr="00BE2C3B">
        <w:rPr>
          <w:rStyle w:val="FontStyle113"/>
          <w:spacing w:val="20"/>
          <w:sz w:val="24"/>
          <w:szCs w:val="24"/>
          <w:lang w:val="en-US"/>
        </w:rPr>
        <w:t>V</w:t>
      </w:r>
      <w:proofErr w:type="spellStart"/>
      <w:r w:rsidRPr="00BE2C3B">
        <w:rPr>
          <w:rStyle w:val="FontStyle113"/>
          <w:spacing w:val="20"/>
          <w:sz w:val="24"/>
          <w:szCs w:val="24"/>
          <w:vertAlign w:val="subscript"/>
        </w:rPr>
        <w:t>ВРПп</w:t>
      </w:r>
      <w:r w:rsidRPr="00BE2C3B">
        <w:rPr>
          <w:rStyle w:val="FontStyle125"/>
          <w:rFonts w:ascii="Times New Roman" w:hAnsi="Times New Roman" w:cs="Times New Roman"/>
          <w:spacing w:val="20"/>
          <w:sz w:val="24"/>
          <w:szCs w:val="24"/>
          <w:vertAlign w:val="subscript"/>
        </w:rPr>
        <w:t>.п</w:t>
      </w:r>
      <w:proofErr w:type="spellEnd"/>
      <w:r w:rsidRPr="00BE2C3B">
        <w:rPr>
          <w:rStyle w:val="FontStyle122"/>
          <w:rFonts w:ascii="Times New Roman" w:hAnsi="Times New Roman" w:cs="Times New Roman"/>
          <w:sz w:val="24"/>
          <w:szCs w:val="24"/>
        </w:rPr>
        <w:t xml:space="preserve"> </w:t>
      </w:r>
      <w:r w:rsidRPr="00BE2C3B">
        <w:rPr>
          <w:rStyle w:val="FontStyle110"/>
          <w:vertAlign w:val="superscript"/>
        </w:rPr>
        <w:t>_</w:t>
      </w:r>
      <w:r w:rsidRPr="00BE2C3B">
        <w:rPr>
          <w:rStyle w:val="FontStyle110"/>
        </w:rPr>
        <w:t xml:space="preserve"> объем прогнозируемого валового </w:t>
      </w:r>
      <w:r w:rsidR="00C929DE" w:rsidRPr="00BE2C3B">
        <w:rPr>
          <w:rStyle w:val="FontStyle110"/>
        </w:rPr>
        <w:t>регионального</w:t>
      </w:r>
      <w:r w:rsidRPr="00BE2C3B">
        <w:rPr>
          <w:rStyle w:val="FontStyle110"/>
        </w:rPr>
        <w:t xml:space="preserve"> продукта, </w:t>
      </w:r>
      <w:proofErr w:type="spellStart"/>
      <w:r w:rsidRPr="00BE2C3B">
        <w:rPr>
          <w:rStyle w:val="FontStyle110"/>
        </w:rPr>
        <w:t>тыс.рублей</w:t>
      </w:r>
      <w:proofErr w:type="spellEnd"/>
      <w:r w:rsidRPr="00BE2C3B">
        <w:rPr>
          <w:rStyle w:val="FontStyle110"/>
        </w:rPr>
        <w:t>.</w:t>
      </w:r>
      <w:proofErr w:type="gramEnd"/>
      <w:r w:rsidRPr="00BE2C3B">
        <w:rPr>
          <w:rStyle w:val="FontStyle110"/>
        </w:rPr>
        <w:t xml:space="preserve"> </w:t>
      </w:r>
    </w:p>
    <w:p w:rsidR="00E31B97" w:rsidRPr="00BE2C3B" w:rsidRDefault="00E31B97" w:rsidP="00703392">
      <w:pPr>
        <w:pStyle w:val="Style42"/>
        <w:widowControl/>
        <w:spacing w:before="70"/>
        <w:ind w:firstLine="713"/>
        <w:rPr>
          <w:rStyle w:val="FontStyle110"/>
        </w:rPr>
      </w:pPr>
      <w:r w:rsidRPr="00BE2C3B">
        <w:rPr>
          <w:rStyle w:val="FontStyle110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6D2609" w:rsidRPr="00BE2C3B" w:rsidRDefault="006D2609" w:rsidP="00703392">
      <w:pPr>
        <w:pStyle w:val="Style42"/>
        <w:widowControl/>
        <w:spacing w:before="70"/>
        <w:ind w:firstLine="713"/>
        <w:rPr>
          <w:rStyle w:val="FontStyle110"/>
        </w:rPr>
      </w:pPr>
      <w:r w:rsidRPr="00BE2C3B">
        <w:rPr>
          <w:rStyle w:val="FontStyle110"/>
        </w:rPr>
        <w:t xml:space="preserve">Объём выпадающих доходов определяется в рамках прописанного </w:t>
      </w:r>
      <w:proofErr w:type="gramStart"/>
      <w:r w:rsidRPr="00BE2C3B">
        <w:rPr>
          <w:rStyle w:val="FontStyle110"/>
        </w:rPr>
        <w:t>алгоритма расчёта прогнозного объёма поступлений налога</w:t>
      </w:r>
      <w:proofErr w:type="gramEnd"/>
      <w:r w:rsidRPr="00BE2C3B">
        <w:rPr>
          <w:rStyle w:val="FontStyle110"/>
        </w:rPr>
        <w:t>.</w:t>
      </w:r>
    </w:p>
    <w:p w:rsidR="00703392" w:rsidRDefault="00703392" w:rsidP="00703392">
      <w:pPr>
        <w:pStyle w:val="Style42"/>
        <w:widowControl/>
        <w:spacing w:before="70"/>
        <w:ind w:firstLine="713"/>
        <w:rPr>
          <w:rStyle w:val="FontStyle110"/>
        </w:rPr>
      </w:pPr>
      <w:r w:rsidRPr="00BE2C3B">
        <w:rPr>
          <w:rStyle w:val="FontStyle110"/>
        </w:rPr>
        <w:t>Налог, взимаемый в связи с применением упрощенной системы налогообложения, зачисляется в бюджет</w:t>
      </w:r>
      <w:r w:rsidR="008576D1" w:rsidRPr="00BE2C3B">
        <w:rPr>
          <w:rStyle w:val="FontStyle110"/>
        </w:rPr>
        <w:t xml:space="preserve"> Новгородской области</w:t>
      </w:r>
      <w:r w:rsidRPr="00BE2C3B">
        <w:rPr>
          <w:rStyle w:val="FontStyle110"/>
        </w:rPr>
        <w:t xml:space="preserve"> по нормативам, установленным в соответствии со статьями БК РФ.</w:t>
      </w:r>
    </w:p>
    <w:p w:rsidR="00A365EB" w:rsidRPr="00BE2C3B" w:rsidRDefault="00A365EB" w:rsidP="00703392">
      <w:pPr>
        <w:pStyle w:val="Style42"/>
        <w:widowControl/>
        <w:spacing w:before="70"/>
        <w:ind w:firstLine="713"/>
        <w:rPr>
          <w:rStyle w:val="FontStyle110"/>
        </w:rPr>
      </w:pPr>
    </w:p>
    <w:p w:rsidR="00703392" w:rsidRPr="00BE2C3B" w:rsidRDefault="00703392" w:rsidP="00BD4B5F">
      <w:pPr>
        <w:pStyle w:val="2"/>
        <w:rPr>
          <w:rStyle w:val="FontStyle150"/>
          <w:b/>
        </w:rPr>
      </w:pPr>
      <w:bookmarkStart w:id="10" w:name="_Toc521662650"/>
      <w:r w:rsidRPr="00BE2C3B">
        <w:rPr>
          <w:rStyle w:val="FontStyle150"/>
          <w:b/>
        </w:rPr>
        <w:t>2.</w:t>
      </w:r>
      <w:r w:rsidR="002231AE" w:rsidRPr="00BE2C3B">
        <w:rPr>
          <w:rStyle w:val="FontStyle150"/>
          <w:b/>
        </w:rPr>
        <w:t>5</w:t>
      </w:r>
      <w:r w:rsidRPr="00BE2C3B">
        <w:rPr>
          <w:rStyle w:val="FontStyle150"/>
          <w:b/>
        </w:rPr>
        <w:t>. Единый налог на вмененный доход для отдельных видов</w:t>
      </w:r>
      <w:r w:rsidR="00CF3A02" w:rsidRPr="00BE2C3B">
        <w:rPr>
          <w:rStyle w:val="FontStyle150"/>
          <w:b/>
        </w:rPr>
        <w:t xml:space="preserve"> </w:t>
      </w:r>
      <w:r w:rsidRPr="00BE2C3B">
        <w:rPr>
          <w:rStyle w:val="FontStyle150"/>
          <w:b/>
        </w:rPr>
        <w:t>деятельности</w:t>
      </w:r>
      <w:bookmarkEnd w:id="10"/>
    </w:p>
    <w:p w:rsidR="00703392" w:rsidRPr="00BE2C3B" w:rsidRDefault="00703392" w:rsidP="00CF3A02">
      <w:pPr>
        <w:pStyle w:val="Style45"/>
        <w:widowControl/>
        <w:spacing w:line="317" w:lineRule="exact"/>
        <w:ind w:right="5"/>
        <w:rPr>
          <w:rStyle w:val="FontStyle150"/>
        </w:rPr>
      </w:pPr>
      <w:r w:rsidRPr="00BE2C3B">
        <w:rPr>
          <w:rStyle w:val="FontStyle150"/>
        </w:rPr>
        <w:t>182 1 05 02000 02 0000 110</w:t>
      </w:r>
    </w:p>
    <w:p w:rsidR="00703392" w:rsidRPr="00BE2C3B" w:rsidRDefault="00703392" w:rsidP="00703392">
      <w:pPr>
        <w:pStyle w:val="Style42"/>
        <w:widowControl/>
        <w:spacing w:before="230"/>
        <w:rPr>
          <w:rStyle w:val="FontStyle110"/>
        </w:rPr>
      </w:pPr>
      <w:r w:rsidRPr="00BE2C3B">
        <w:rPr>
          <w:rStyle w:val="FontStyle110"/>
        </w:rPr>
        <w:t>Расчёт доходов в бюджетную систему Российской Федерации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сборах.</w:t>
      </w:r>
    </w:p>
    <w:p w:rsidR="00703392" w:rsidRPr="00BE2C3B" w:rsidRDefault="00703392" w:rsidP="00703392">
      <w:pPr>
        <w:pStyle w:val="Style42"/>
        <w:widowControl/>
        <w:spacing w:line="317" w:lineRule="exact"/>
        <w:ind w:firstLine="713"/>
        <w:rPr>
          <w:rStyle w:val="FontStyle110"/>
        </w:rPr>
      </w:pPr>
      <w:r w:rsidRPr="00BE2C3B">
        <w:rPr>
          <w:rStyle w:val="FontStyle110"/>
        </w:rPr>
        <w:t>Для расчета единого налога на вмененный доход для отдельных видов деятельности используются:</w:t>
      </w:r>
    </w:p>
    <w:p w:rsidR="00703392" w:rsidRPr="00BE2C3B" w:rsidRDefault="005A36E3" w:rsidP="00D24017">
      <w:pPr>
        <w:pStyle w:val="Style49"/>
        <w:widowControl/>
        <w:spacing w:line="302" w:lineRule="exact"/>
        <w:ind w:firstLine="709"/>
        <w:rPr>
          <w:rStyle w:val="FontStyle110"/>
        </w:rPr>
      </w:pPr>
      <w:r w:rsidRPr="00BE2C3B">
        <w:rPr>
          <w:rStyle w:val="FontStyle110"/>
        </w:rPr>
        <w:t>–</w:t>
      </w:r>
      <w:r w:rsidR="00D24017" w:rsidRPr="00BE2C3B">
        <w:rPr>
          <w:rStyle w:val="FontStyle110"/>
        </w:rPr>
        <w:t xml:space="preserve"> </w:t>
      </w:r>
      <w:r w:rsidR="00703392" w:rsidRPr="00BE2C3B">
        <w:rPr>
          <w:rStyle w:val="FontStyle110"/>
        </w:rPr>
        <w:t>показатели прогноза социально</w:t>
      </w:r>
      <w:r w:rsidRPr="00BE2C3B">
        <w:rPr>
          <w:rStyle w:val="FontStyle110"/>
        </w:rPr>
        <w:t>–</w:t>
      </w:r>
      <w:r w:rsidR="00703392" w:rsidRPr="00BE2C3B">
        <w:rPr>
          <w:rStyle w:val="FontStyle110"/>
        </w:rPr>
        <w:t xml:space="preserve">экономического развития субъекта Российской Федерации на очередной финансовый год и плановый период (ВРП), разрабатываемые </w:t>
      </w:r>
      <w:r w:rsidR="00026176">
        <w:rPr>
          <w:rStyle w:val="FontStyle110"/>
        </w:rPr>
        <w:t>Центром по мониторингу и анализу социально-экономического развития Новгородской области</w:t>
      </w:r>
      <w:r w:rsidR="00703392" w:rsidRPr="00BE2C3B">
        <w:rPr>
          <w:rStyle w:val="FontStyle110"/>
        </w:rPr>
        <w:t>;</w:t>
      </w:r>
    </w:p>
    <w:p w:rsidR="00703392" w:rsidRPr="00BE2C3B" w:rsidRDefault="00703392" w:rsidP="00703392">
      <w:pPr>
        <w:pStyle w:val="Style50"/>
        <w:widowControl/>
        <w:numPr>
          <w:ilvl w:val="0"/>
          <w:numId w:val="33"/>
        </w:numPr>
        <w:tabs>
          <w:tab w:val="left" w:pos="871"/>
        </w:tabs>
        <w:spacing w:line="302" w:lineRule="exact"/>
        <w:rPr>
          <w:rStyle w:val="FontStyle110"/>
        </w:rPr>
      </w:pPr>
      <w:r w:rsidRPr="00BE2C3B">
        <w:rPr>
          <w:rStyle w:val="FontStyle110"/>
        </w:rPr>
        <w:t>динамика налоговой базы по налогу отчета по форме №5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 xml:space="preserve">ЕНВД «Отчет о налоговой базе и структуре начислений по единому налогу на вмененный доход для отдельных видов деятельности» (далее 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 xml:space="preserve"> отчет №5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ЕНВД) за годы, предшествующие прогнозируемому,</w:t>
      </w:r>
    </w:p>
    <w:p w:rsidR="00703392" w:rsidRPr="00BE2C3B" w:rsidRDefault="00703392" w:rsidP="00703392">
      <w:pPr>
        <w:pStyle w:val="Style50"/>
        <w:widowControl/>
        <w:numPr>
          <w:ilvl w:val="0"/>
          <w:numId w:val="33"/>
        </w:numPr>
        <w:tabs>
          <w:tab w:val="left" w:pos="871"/>
        </w:tabs>
        <w:spacing w:line="302" w:lineRule="exact"/>
        <w:rPr>
          <w:rStyle w:val="FontStyle110"/>
        </w:rPr>
      </w:pPr>
      <w:r w:rsidRPr="00BE2C3B">
        <w:rPr>
          <w:rStyle w:val="FontStyle110"/>
        </w:rPr>
        <w:t>динамика фактических поступлений по налогу согласно данным отчёта по форме № 1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703392" w:rsidRPr="00BE2C3B" w:rsidRDefault="00703392" w:rsidP="00703392">
      <w:pPr>
        <w:pStyle w:val="Style50"/>
        <w:widowControl/>
        <w:numPr>
          <w:ilvl w:val="0"/>
          <w:numId w:val="33"/>
        </w:numPr>
        <w:tabs>
          <w:tab w:val="left" w:pos="871"/>
        </w:tabs>
        <w:spacing w:line="302" w:lineRule="exact"/>
        <w:rPr>
          <w:rStyle w:val="FontStyle110"/>
        </w:rPr>
      </w:pPr>
      <w:r w:rsidRPr="00BE2C3B">
        <w:rPr>
          <w:rStyle w:val="FontStyle110"/>
        </w:rPr>
        <w:t>налоговые ставки, коэффициенты базовой доходности, предусмотренные главой 26.3 «Система налогообложения в виде единого налога на вмененный доход для отдельных видов деятельности» НК РФ и др. источники.</w:t>
      </w:r>
    </w:p>
    <w:p w:rsidR="00703392" w:rsidRPr="00BE2C3B" w:rsidRDefault="00703392" w:rsidP="00703392">
      <w:pPr>
        <w:pStyle w:val="Style42"/>
        <w:widowControl/>
        <w:spacing w:line="240" w:lineRule="exact"/>
        <w:ind w:firstLine="706"/>
        <w:rPr>
          <w:sz w:val="20"/>
          <w:szCs w:val="20"/>
        </w:rPr>
      </w:pPr>
    </w:p>
    <w:p w:rsidR="00703392" w:rsidRPr="00BE2C3B" w:rsidRDefault="00703392" w:rsidP="00703392">
      <w:pPr>
        <w:pStyle w:val="Style42"/>
        <w:widowControl/>
        <w:spacing w:before="55"/>
        <w:ind w:firstLine="706"/>
        <w:rPr>
          <w:rStyle w:val="FontStyle110"/>
        </w:rPr>
      </w:pPr>
      <w:r w:rsidRPr="00BE2C3B">
        <w:rPr>
          <w:rStyle w:val="FontStyle110"/>
        </w:rPr>
        <w:t xml:space="preserve">Расчёт прогнозного объёма поступлений единого налога на вмененный доход для отдельных видов деятельности осуществляется </w:t>
      </w:r>
      <w:r w:rsidR="00FB69FF" w:rsidRPr="00FB69FF">
        <w:rPr>
          <w:rStyle w:val="FontStyle110"/>
        </w:rPr>
        <w:t xml:space="preserve">в разрезе муниципальных образований </w:t>
      </w:r>
      <w:r w:rsidRPr="00BE2C3B">
        <w:rPr>
          <w:rStyle w:val="FontStyle110"/>
        </w:rPr>
        <w:t>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703392" w:rsidRPr="00BE2C3B" w:rsidRDefault="00703392" w:rsidP="00703392">
      <w:pPr>
        <w:pStyle w:val="Style42"/>
        <w:widowControl/>
        <w:spacing w:before="58"/>
        <w:ind w:firstLine="720"/>
        <w:rPr>
          <w:rStyle w:val="FontStyle110"/>
        </w:rPr>
      </w:pPr>
      <w:r w:rsidRPr="00BE2C3B">
        <w:rPr>
          <w:rStyle w:val="FontStyle110"/>
        </w:rPr>
        <w:t xml:space="preserve">Прогнозный объём поступлений единого налога на вмененный доход </w:t>
      </w:r>
      <w:r w:rsidRPr="00BE2C3B">
        <w:rPr>
          <w:rStyle w:val="FontStyle99"/>
          <w:sz w:val="24"/>
          <w:szCs w:val="24"/>
        </w:rPr>
        <w:t xml:space="preserve">(ЕНВД) </w:t>
      </w:r>
      <w:r w:rsidRPr="00BE2C3B">
        <w:rPr>
          <w:rStyle w:val="FontStyle110"/>
        </w:rPr>
        <w:t>рассчитывается по следующей формуле.</w:t>
      </w:r>
    </w:p>
    <w:p w:rsidR="00703392" w:rsidRPr="00BE2C3B" w:rsidRDefault="00703392" w:rsidP="00703392">
      <w:pPr>
        <w:pStyle w:val="Style48"/>
        <w:widowControl/>
        <w:spacing w:before="180"/>
        <w:ind w:left="2347"/>
        <w:rPr>
          <w:rStyle w:val="FontStyle133"/>
        </w:rPr>
      </w:pPr>
      <w:r w:rsidRPr="00BE2C3B">
        <w:rPr>
          <w:rStyle w:val="FontStyle99"/>
          <w:sz w:val="24"/>
          <w:szCs w:val="24"/>
        </w:rPr>
        <w:t>ЕНВД=((</w:t>
      </w:r>
      <w:proofErr w:type="spellStart"/>
      <w:r w:rsidRPr="00BE2C3B">
        <w:rPr>
          <w:rStyle w:val="FontStyle99"/>
          <w:sz w:val="24"/>
          <w:szCs w:val="24"/>
        </w:rPr>
        <w:t>В</w:t>
      </w:r>
      <w:r w:rsidRPr="00BE2C3B">
        <w:rPr>
          <w:rStyle w:val="FontStyle99"/>
          <w:sz w:val="24"/>
          <w:szCs w:val="24"/>
          <w:vertAlign w:val="subscript"/>
        </w:rPr>
        <w:t>пп</w:t>
      </w:r>
      <w:proofErr w:type="spellEnd"/>
      <w:r w:rsidRPr="00BE2C3B">
        <w:rPr>
          <w:rStyle w:val="FontStyle99"/>
          <w:spacing w:val="60"/>
          <w:sz w:val="24"/>
          <w:szCs w:val="24"/>
        </w:rPr>
        <w:t>*</w:t>
      </w:r>
      <w:r w:rsidRPr="00BE2C3B">
        <w:rPr>
          <w:rStyle w:val="FontStyle99"/>
          <w:spacing w:val="60"/>
          <w:sz w:val="24"/>
          <w:szCs w:val="24"/>
          <w:lang w:val="en-US"/>
        </w:rPr>
        <w:t>S</w:t>
      </w:r>
      <w:r w:rsidRPr="00BE2C3B">
        <w:rPr>
          <w:rStyle w:val="FontStyle133"/>
        </w:rPr>
        <w:t>/100</w:t>
      </w:r>
      <w:r w:rsidR="005A36E3" w:rsidRPr="00BE2C3B">
        <w:rPr>
          <w:rStyle w:val="FontStyle99"/>
          <w:sz w:val="24"/>
          <w:szCs w:val="24"/>
        </w:rPr>
        <w:t>–</w:t>
      </w:r>
      <w:r w:rsidRPr="00BE2C3B">
        <w:rPr>
          <w:rStyle w:val="FontStyle99"/>
          <w:sz w:val="24"/>
          <w:szCs w:val="24"/>
          <w:lang w:val="en-US"/>
        </w:rPr>
        <w:t>C</w:t>
      </w:r>
      <w:proofErr w:type="spellStart"/>
      <w:r w:rsidRPr="00BE2C3B">
        <w:rPr>
          <w:rStyle w:val="FontStyle99"/>
          <w:sz w:val="24"/>
          <w:szCs w:val="24"/>
          <w:vertAlign w:val="subscript"/>
        </w:rPr>
        <w:t>стр</w:t>
      </w:r>
      <w:proofErr w:type="gramStart"/>
      <w:r w:rsidRPr="00BE2C3B">
        <w:rPr>
          <w:rStyle w:val="FontStyle99"/>
          <w:sz w:val="24"/>
          <w:szCs w:val="24"/>
          <w:vertAlign w:val="subscript"/>
        </w:rPr>
        <w:t>.в</w:t>
      </w:r>
      <w:proofErr w:type="gramEnd"/>
      <w:r w:rsidRPr="00BE2C3B">
        <w:rPr>
          <w:rStyle w:val="FontStyle99"/>
          <w:sz w:val="24"/>
          <w:szCs w:val="24"/>
          <w:vertAlign w:val="subscript"/>
        </w:rPr>
        <w:t>зн</w:t>
      </w:r>
      <w:proofErr w:type="spellEnd"/>
      <w:r w:rsidRPr="00BE2C3B">
        <w:rPr>
          <w:rStyle w:val="FontStyle99"/>
          <w:sz w:val="24"/>
          <w:szCs w:val="24"/>
        </w:rPr>
        <w:t>.) (+/</w:t>
      </w:r>
      <w:r w:rsidR="005A36E3" w:rsidRPr="00BE2C3B">
        <w:rPr>
          <w:rStyle w:val="FontStyle99"/>
          <w:sz w:val="24"/>
          <w:szCs w:val="24"/>
        </w:rPr>
        <w:t>–</w:t>
      </w:r>
      <w:r w:rsidRPr="00BE2C3B">
        <w:rPr>
          <w:rStyle w:val="FontStyle99"/>
          <w:sz w:val="24"/>
          <w:szCs w:val="24"/>
        </w:rPr>
        <w:t>)</w:t>
      </w:r>
      <w:r w:rsidRPr="00BE2C3B">
        <w:rPr>
          <w:rStyle w:val="FontStyle99"/>
          <w:sz w:val="24"/>
          <w:szCs w:val="24"/>
          <w:lang w:val="en-US"/>
        </w:rPr>
        <w:t>F</w:t>
      </w:r>
      <w:r w:rsidRPr="00BE2C3B">
        <w:rPr>
          <w:rStyle w:val="FontStyle99"/>
          <w:sz w:val="24"/>
          <w:szCs w:val="24"/>
        </w:rPr>
        <w:t>)*</w:t>
      </w:r>
      <w:r w:rsidR="008F2F8D" w:rsidRPr="00BE2C3B">
        <w:rPr>
          <w:rStyle w:val="FontStyle99"/>
          <w:sz w:val="24"/>
          <w:szCs w:val="24"/>
        </w:rPr>
        <w:t xml:space="preserve"> </w:t>
      </w:r>
      <w:proofErr w:type="spellStart"/>
      <w:r w:rsidRPr="00BE2C3B">
        <w:rPr>
          <w:rStyle w:val="FontStyle99"/>
          <w:sz w:val="24"/>
          <w:szCs w:val="24"/>
        </w:rPr>
        <w:t>К</w:t>
      </w:r>
      <w:r w:rsidRPr="00BE2C3B">
        <w:rPr>
          <w:rStyle w:val="FontStyle133"/>
          <w:vertAlign w:val="subscript"/>
        </w:rPr>
        <w:t>соб</w:t>
      </w:r>
      <w:proofErr w:type="spellEnd"/>
      <w:r w:rsidR="008F2F8D" w:rsidRPr="00BE2C3B">
        <w:rPr>
          <w:rStyle w:val="FontStyle133"/>
          <w:vertAlign w:val="subscript"/>
        </w:rPr>
        <w:t>.</w:t>
      </w:r>
      <w:r w:rsidR="008F2F8D" w:rsidRPr="00BE2C3B">
        <w:rPr>
          <w:rStyle w:val="FontStyle133"/>
        </w:rPr>
        <w:t xml:space="preserve"> + </w:t>
      </w:r>
      <w:proofErr w:type="spellStart"/>
      <w:r w:rsidR="008F2F8D" w:rsidRPr="00BE2C3B">
        <w:rPr>
          <w:rStyle w:val="FontStyle133"/>
        </w:rPr>
        <w:t>Нд</w:t>
      </w:r>
      <w:proofErr w:type="spellEnd"/>
      <w:r w:rsidRPr="00BE2C3B">
        <w:rPr>
          <w:rStyle w:val="FontStyle133"/>
        </w:rPr>
        <w:t>,</w:t>
      </w:r>
    </w:p>
    <w:p w:rsidR="00703392" w:rsidRPr="00BE2C3B" w:rsidRDefault="00703392" w:rsidP="00703392">
      <w:pPr>
        <w:pStyle w:val="Style42"/>
        <w:widowControl/>
        <w:spacing w:before="101"/>
        <w:ind w:left="727" w:firstLine="0"/>
        <w:jc w:val="left"/>
        <w:rPr>
          <w:rStyle w:val="FontStyle110"/>
        </w:rPr>
      </w:pPr>
      <w:r w:rsidRPr="00BE2C3B">
        <w:rPr>
          <w:rStyle w:val="FontStyle110"/>
        </w:rPr>
        <w:t>где,</w:t>
      </w:r>
    </w:p>
    <w:p w:rsidR="00703392" w:rsidRPr="00BE2C3B" w:rsidRDefault="00703392" w:rsidP="00703392">
      <w:pPr>
        <w:pStyle w:val="Style42"/>
        <w:widowControl/>
        <w:ind w:left="727" w:firstLine="0"/>
        <w:jc w:val="left"/>
        <w:rPr>
          <w:rStyle w:val="FontStyle110"/>
        </w:rPr>
      </w:pPr>
      <w:proofErr w:type="spellStart"/>
      <w:r w:rsidRPr="00BE2C3B">
        <w:rPr>
          <w:rStyle w:val="FontStyle99"/>
          <w:sz w:val="24"/>
          <w:szCs w:val="24"/>
        </w:rPr>
        <w:t>В</w:t>
      </w:r>
      <w:r w:rsidRPr="00BE2C3B">
        <w:rPr>
          <w:rStyle w:val="FontStyle99"/>
          <w:sz w:val="24"/>
          <w:szCs w:val="24"/>
          <w:vertAlign w:val="subscript"/>
        </w:rPr>
        <w:t>пп</w:t>
      </w:r>
      <w:proofErr w:type="spellEnd"/>
      <w:r w:rsidRPr="00BE2C3B">
        <w:rPr>
          <w:rStyle w:val="FontStyle99"/>
          <w:sz w:val="24"/>
          <w:szCs w:val="24"/>
        </w:rPr>
        <w:t xml:space="preserve"> </w:t>
      </w:r>
      <w:r w:rsidR="008F2F8D" w:rsidRPr="00BE2C3B">
        <w:rPr>
          <w:rStyle w:val="FontStyle99"/>
        </w:rPr>
        <w:t>—</w:t>
      </w:r>
      <w:r w:rsidRPr="00BE2C3B">
        <w:rPr>
          <w:rStyle w:val="FontStyle99"/>
          <w:sz w:val="24"/>
          <w:szCs w:val="24"/>
        </w:rPr>
        <w:t xml:space="preserve"> </w:t>
      </w:r>
      <w:r w:rsidRPr="00BE2C3B">
        <w:rPr>
          <w:rStyle w:val="FontStyle110"/>
        </w:rPr>
        <w:t>налоговая база прогнозируемого периода, тыс. рублей;</w:t>
      </w:r>
    </w:p>
    <w:p w:rsidR="00703392" w:rsidRPr="00BE2C3B" w:rsidRDefault="00703392" w:rsidP="00703392">
      <w:pPr>
        <w:pStyle w:val="Style42"/>
        <w:widowControl/>
        <w:ind w:firstLine="709"/>
        <w:rPr>
          <w:rStyle w:val="FontStyle110"/>
        </w:rPr>
      </w:pPr>
      <w:r w:rsidRPr="00BE2C3B">
        <w:rPr>
          <w:rStyle w:val="FontStyle99"/>
          <w:sz w:val="24"/>
          <w:szCs w:val="24"/>
        </w:rPr>
        <w:t xml:space="preserve">С </w:t>
      </w:r>
      <w:proofErr w:type="spellStart"/>
      <w:r w:rsidRPr="00BE2C3B">
        <w:rPr>
          <w:rStyle w:val="FontStyle99"/>
          <w:sz w:val="24"/>
          <w:szCs w:val="24"/>
          <w:vertAlign w:val="subscript"/>
        </w:rPr>
        <w:t>стр</w:t>
      </w:r>
      <w:proofErr w:type="gramStart"/>
      <w:r w:rsidRPr="00BE2C3B">
        <w:rPr>
          <w:rStyle w:val="FontStyle99"/>
          <w:sz w:val="24"/>
          <w:szCs w:val="24"/>
          <w:vertAlign w:val="subscript"/>
        </w:rPr>
        <w:t>.в</w:t>
      </w:r>
      <w:proofErr w:type="gramEnd"/>
      <w:r w:rsidRPr="00BE2C3B">
        <w:rPr>
          <w:rStyle w:val="FontStyle99"/>
          <w:sz w:val="24"/>
          <w:szCs w:val="24"/>
          <w:vertAlign w:val="subscript"/>
        </w:rPr>
        <w:t>зн</w:t>
      </w:r>
      <w:proofErr w:type="spellEnd"/>
      <w:r w:rsidRPr="00BE2C3B">
        <w:rPr>
          <w:rStyle w:val="FontStyle99"/>
          <w:sz w:val="24"/>
          <w:szCs w:val="24"/>
          <w:vertAlign w:val="subscript"/>
        </w:rPr>
        <w:t>.</w:t>
      </w:r>
      <w:r w:rsidRPr="00BE2C3B">
        <w:rPr>
          <w:rStyle w:val="FontStyle99"/>
          <w:sz w:val="24"/>
          <w:szCs w:val="24"/>
        </w:rPr>
        <w:t xml:space="preserve"> </w:t>
      </w:r>
      <w:r w:rsidR="008F2F8D" w:rsidRPr="00BE2C3B">
        <w:rPr>
          <w:rStyle w:val="FontStyle99"/>
        </w:rPr>
        <w:t>—</w:t>
      </w:r>
      <w:r w:rsidRPr="00BE2C3B">
        <w:rPr>
          <w:rStyle w:val="FontStyle99"/>
          <w:sz w:val="24"/>
          <w:szCs w:val="24"/>
        </w:rPr>
        <w:t xml:space="preserve"> </w:t>
      </w:r>
      <w:r w:rsidRPr="00BE2C3B">
        <w:rPr>
          <w:rStyle w:val="FontStyle110"/>
        </w:rPr>
        <w:t xml:space="preserve">прогнозируемый объем страховых взносов на ОПС и по временной нетрудоспособности, тыс. рублей; </w:t>
      </w:r>
    </w:p>
    <w:p w:rsidR="00703392" w:rsidRPr="00BE2C3B" w:rsidRDefault="00703392" w:rsidP="00703392">
      <w:pPr>
        <w:pStyle w:val="Style42"/>
        <w:widowControl/>
        <w:ind w:firstLine="709"/>
        <w:rPr>
          <w:rStyle w:val="FontStyle110"/>
        </w:rPr>
      </w:pPr>
      <w:r w:rsidRPr="00BE2C3B">
        <w:rPr>
          <w:rStyle w:val="FontStyle99"/>
          <w:sz w:val="24"/>
          <w:szCs w:val="24"/>
          <w:lang w:val="en-US"/>
        </w:rPr>
        <w:t>S</w:t>
      </w:r>
      <w:r w:rsidRPr="00BE2C3B">
        <w:rPr>
          <w:rStyle w:val="FontStyle99"/>
          <w:sz w:val="24"/>
          <w:szCs w:val="24"/>
        </w:rPr>
        <w:t xml:space="preserve"> </w:t>
      </w:r>
      <w:r w:rsidR="008F2F8D" w:rsidRPr="00BE2C3B">
        <w:rPr>
          <w:rStyle w:val="FontStyle99"/>
        </w:rPr>
        <w:t>—</w:t>
      </w:r>
      <w:r w:rsidRPr="00BE2C3B">
        <w:rPr>
          <w:rStyle w:val="FontStyle99"/>
          <w:sz w:val="24"/>
          <w:szCs w:val="24"/>
        </w:rPr>
        <w:t xml:space="preserve"> </w:t>
      </w:r>
      <w:r w:rsidRPr="00BE2C3B">
        <w:rPr>
          <w:rStyle w:val="FontStyle110"/>
        </w:rPr>
        <w:t>ставка налога, %;</w:t>
      </w:r>
    </w:p>
    <w:p w:rsidR="007D2148" w:rsidRPr="00BE2C3B" w:rsidRDefault="00703392" w:rsidP="007D2148">
      <w:pPr>
        <w:ind w:firstLine="709"/>
        <w:jc w:val="both"/>
      </w:pPr>
      <w:r w:rsidRPr="00BE2C3B">
        <w:rPr>
          <w:rStyle w:val="FontStyle99"/>
          <w:sz w:val="24"/>
          <w:szCs w:val="24"/>
        </w:rPr>
        <w:lastRenderedPageBreak/>
        <w:t xml:space="preserve">К </w:t>
      </w:r>
      <w:r w:rsidRPr="00BE2C3B">
        <w:rPr>
          <w:rStyle w:val="FontStyle99"/>
          <w:sz w:val="24"/>
          <w:szCs w:val="24"/>
          <w:vertAlign w:val="subscript"/>
        </w:rPr>
        <w:t>соб.</w:t>
      </w:r>
      <w:r w:rsidRPr="00BE2C3B">
        <w:rPr>
          <w:rStyle w:val="FontStyle99"/>
          <w:sz w:val="24"/>
          <w:szCs w:val="24"/>
        </w:rPr>
        <w:t xml:space="preserve"> </w:t>
      </w:r>
      <w:r w:rsidR="008F2F8D" w:rsidRPr="00BE2C3B">
        <w:rPr>
          <w:rStyle w:val="FontStyle99"/>
        </w:rPr>
        <w:t>—</w:t>
      </w:r>
      <w:r w:rsidRPr="00BE2C3B">
        <w:rPr>
          <w:rStyle w:val="FontStyle99"/>
          <w:sz w:val="24"/>
          <w:szCs w:val="24"/>
        </w:rPr>
        <w:t xml:space="preserve"> </w:t>
      </w:r>
      <w:r w:rsidR="007D2148" w:rsidRPr="00BE2C3B"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703392" w:rsidRPr="00BE2C3B" w:rsidRDefault="00703392" w:rsidP="007D2148">
      <w:pPr>
        <w:pStyle w:val="Style42"/>
        <w:widowControl/>
        <w:ind w:firstLine="706"/>
        <w:rPr>
          <w:rStyle w:val="FontStyle110"/>
        </w:rPr>
      </w:pPr>
      <w:r w:rsidRPr="00BE2C3B">
        <w:rPr>
          <w:rStyle w:val="FontStyle110"/>
        </w:rPr>
        <w:t>Расчётный уровень собираемости определяется по данным отчета по форме № 1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НМ как частное от деления суммы поступившего налога на сумму начисленного налога.</w:t>
      </w:r>
    </w:p>
    <w:p w:rsidR="00703392" w:rsidRPr="00BE2C3B" w:rsidRDefault="00703392" w:rsidP="00703392">
      <w:pPr>
        <w:pStyle w:val="Style42"/>
        <w:widowControl/>
        <w:ind w:firstLine="713"/>
        <w:rPr>
          <w:rStyle w:val="FontStyle110"/>
          <w:lang w:eastAsia="en-US"/>
        </w:rPr>
      </w:pPr>
      <w:proofErr w:type="gramStart"/>
      <w:r w:rsidRPr="00BE2C3B">
        <w:rPr>
          <w:rStyle w:val="FontStyle133"/>
          <w:lang w:val="en-US" w:eastAsia="en-US"/>
        </w:rPr>
        <w:t>F</w:t>
      </w:r>
      <w:r w:rsidRPr="00BE2C3B">
        <w:rPr>
          <w:rStyle w:val="FontStyle133"/>
          <w:lang w:eastAsia="en-US"/>
        </w:rPr>
        <w:t xml:space="preserve"> </w:t>
      </w:r>
      <w:r w:rsidR="008F2F8D" w:rsidRPr="00BE2C3B">
        <w:rPr>
          <w:rStyle w:val="FontStyle99"/>
        </w:rPr>
        <w:t>—</w:t>
      </w:r>
      <w:r w:rsidRPr="00BE2C3B">
        <w:rPr>
          <w:rStyle w:val="FontStyle133"/>
          <w:lang w:eastAsia="en-US"/>
        </w:rPr>
        <w:t xml:space="preserve"> </w:t>
      </w:r>
      <w:r w:rsidRPr="00BE2C3B">
        <w:rPr>
          <w:rStyle w:val="FontStyle110"/>
          <w:lang w:eastAsia="en-US"/>
        </w:rPr>
        <w:t>корректирующая сумма поступлений, учитывающая изменения законодательства о налогах и сборах, а также другие факторы, тыс.</w:t>
      </w:r>
      <w:proofErr w:type="gramEnd"/>
      <w:r w:rsidRPr="00BE2C3B">
        <w:rPr>
          <w:rStyle w:val="FontStyle110"/>
          <w:lang w:eastAsia="en-US"/>
        </w:rPr>
        <w:t xml:space="preserve"> рублей.</w:t>
      </w:r>
    </w:p>
    <w:p w:rsidR="008F2F8D" w:rsidRPr="00BE2C3B" w:rsidRDefault="008F2F8D" w:rsidP="00703392">
      <w:pPr>
        <w:pStyle w:val="Style42"/>
        <w:widowControl/>
        <w:ind w:firstLine="706"/>
      </w:pPr>
      <w:proofErr w:type="spellStart"/>
      <w:r w:rsidRPr="00BE2C3B">
        <w:rPr>
          <w:rStyle w:val="FontStyle133"/>
        </w:rPr>
        <w:t>Нд</w:t>
      </w:r>
      <w:proofErr w:type="spellEnd"/>
      <w:r w:rsidRPr="00BE2C3B">
        <w:rPr>
          <w:rStyle w:val="FontStyle133"/>
        </w:rPr>
        <w:t xml:space="preserve"> </w:t>
      </w:r>
      <w:r w:rsidRPr="00BE2C3B">
        <w:rPr>
          <w:rStyle w:val="FontStyle99"/>
        </w:rPr>
        <w:t>—</w:t>
      </w:r>
      <w:r w:rsidRPr="00BE2C3B">
        <w:rPr>
          <w:rStyle w:val="FontStyle133"/>
        </w:rPr>
        <w:t xml:space="preserve"> </w:t>
      </w:r>
      <w:r w:rsidRPr="00BE2C3B">
        <w:t>планируемый объем погашения недоимки прошлых лет.</w:t>
      </w:r>
    </w:p>
    <w:p w:rsidR="00703392" w:rsidRPr="00BE2C3B" w:rsidRDefault="00703392" w:rsidP="00703392">
      <w:pPr>
        <w:pStyle w:val="Style42"/>
        <w:widowControl/>
        <w:ind w:firstLine="706"/>
        <w:rPr>
          <w:rStyle w:val="FontStyle110"/>
        </w:rPr>
      </w:pPr>
      <w:r w:rsidRPr="00BE2C3B">
        <w:rPr>
          <w:rStyle w:val="FontStyle110"/>
        </w:rPr>
        <w:t xml:space="preserve">Прогнозируемый объем налоговой базы по ЕНВД </w:t>
      </w:r>
      <w:r w:rsidRPr="00BE2C3B">
        <w:rPr>
          <w:rStyle w:val="FontStyle99"/>
          <w:sz w:val="24"/>
          <w:szCs w:val="24"/>
        </w:rPr>
        <w:t>(</w:t>
      </w:r>
      <w:proofErr w:type="spellStart"/>
      <w:r w:rsidRPr="00BE2C3B">
        <w:rPr>
          <w:rStyle w:val="FontStyle99"/>
          <w:sz w:val="24"/>
          <w:szCs w:val="24"/>
        </w:rPr>
        <w:t>В</w:t>
      </w:r>
      <w:r w:rsidRPr="00BE2C3B">
        <w:rPr>
          <w:rStyle w:val="FontStyle99"/>
          <w:sz w:val="24"/>
          <w:szCs w:val="24"/>
          <w:vertAlign w:val="subscript"/>
        </w:rPr>
        <w:t>пп</w:t>
      </w:r>
      <w:proofErr w:type="spellEnd"/>
      <w:r w:rsidRPr="00BE2C3B">
        <w:rPr>
          <w:rStyle w:val="FontStyle99"/>
          <w:sz w:val="24"/>
          <w:szCs w:val="24"/>
        </w:rPr>
        <w:t xml:space="preserve">) </w:t>
      </w:r>
      <w:r w:rsidRPr="00BE2C3B">
        <w:rPr>
          <w:rStyle w:val="FontStyle110"/>
        </w:rPr>
        <w:t xml:space="preserve">рассчитывается на основе налоговой базы предыдущего периода исходя из её доли в ВРП </w:t>
      </w:r>
      <w:r w:rsidR="00FF743D">
        <w:rPr>
          <w:rStyle w:val="FontStyle110"/>
        </w:rPr>
        <w:t xml:space="preserve">(и (или) изменения базы по налогу, сложившегося в предшествующие периоды) </w:t>
      </w:r>
      <w:r w:rsidRPr="00BE2C3B">
        <w:rPr>
          <w:rStyle w:val="FontStyle110"/>
        </w:rPr>
        <w:t>по следующей формуле:</w:t>
      </w:r>
    </w:p>
    <w:p w:rsidR="00703392" w:rsidRPr="00BE2C3B" w:rsidRDefault="00703392" w:rsidP="00703392">
      <w:pPr>
        <w:pStyle w:val="Style48"/>
        <w:widowControl/>
        <w:spacing w:before="173"/>
        <w:ind w:left="3586"/>
        <w:rPr>
          <w:rStyle w:val="FontStyle99"/>
          <w:sz w:val="24"/>
          <w:szCs w:val="24"/>
        </w:rPr>
      </w:pPr>
      <w:proofErr w:type="spellStart"/>
      <w:r w:rsidRPr="00BE2C3B">
        <w:rPr>
          <w:rStyle w:val="FontStyle99"/>
          <w:sz w:val="24"/>
          <w:szCs w:val="24"/>
        </w:rPr>
        <w:t>В</w:t>
      </w:r>
      <w:r w:rsidRPr="00BE2C3B">
        <w:rPr>
          <w:rStyle w:val="FontStyle99"/>
          <w:sz w:val="24"/>
          <w:szCs w:val="24"/>
          <w:vertAlign w:val="subscript"/>
        </w:rPr>
        <w:t>пп</w:t>
      </w:r>
      <w:proofErr w:type="spellEnd"/>
      <w:r w:rsidRPr="00BE2C3B">
        <w:rPr>
          <w:rStyle w:val="FontStyle99"/>
          <w:sz w:val="24"/>
          <w:szCs w:val="24"/>
        </w:rPr>
        <w:t xml:space="preserve"> </w:t>
      </w:r>
      <w:r w:rsidRPr="00BE2C3B">
        <w:rPr>
          <w:rStyle w:val="FontStyle99"/>
          <w:sz w:val="24"/>
          <w:szCs w:val="24"/>
          <w:vertAlign w:val="superscript"/>
        </w:rPr>
        <w:t>=</w:t>
      </w:r>
      <w:r w:rsidRPr="00BE2C3B">
        <w:rPr>
          <w:rStyle w:val="FontStyle99"/>
          <w:sz w:val="24"/>
          <w:szCs w:val="24"/>
        </w:rPr>
        <w:t xml:space="preserve"> В </w:t>
      </w:r>
      <w:hyperlink r:id="rId9" w:history="1">
        <w:proofErr w:type="spellStart"/>
        <w:r w:rsidRPr="00BE2C3B">
          <w:rPr>
            <w:rStyle w:val="FontStyle99"/>
            <w:sz w:val="24"/>
            <w:szCs w:val="24"/>
            <w:vertAlign w:val="subscript"/>
          </w:rPr>
          <w:t>пр</w:t>
        </w:r>
        <w:proofErr w:type="gramStart"/>
        <w:r w:rsidRPr="00BE2C3B">
          <w:rPr>
            <w:rStyle w:val="FontStyle99"/>
            <w:sz w:val="24"/>
            <w:szCs w:val="24"/>
            <w:vertAlign w:val="subscript"/>
          </w:rPr>
          <w:t>.п</w:t>
        </w:r>
        <w:proofErr w:type="spellEnd"/>
        <w:proofErr w:type="gramEnd"/>
      </w:hyperlink>
      <w:r w:rsidRPr="00BE2C3B">
        <w:rPr>
          <w:rStyle w:val="FontStyle99"/>
          <w:sz w:val="24"/>
          <w:szCs w:val="24"/>
        </w:rPr>
        <w:t xml:space="preserve"> / </w:t>
      </w:r>
      <w:r w:rsidRPr="00BE2C3B">
        <w:rPr>
          <w:rStyle w:val="FontStyle113"/>
          <w:spacing w:val="20"/>
          <w:sz w:val="24"/>
          <w:szCs w:val="24"/>
          <w:lang w:val="en-US"/>
        </w:rPr>
        <w:t>V</w:t>
      </w:r>
      <w:proofErr w:type="spellStart"/>
      <w:r w:rsidRPr="00BE2C3B">
        <w:rPr>
          <w:rStyle w:val="FontStyle113"/>
          <w:spacing w:val="20"/>
          <w:sz w:val="24"/>
          <w:szCs w:val="24"/>
          <w:vertAlign w:val="subscript"/>
        </w:rPr>
        <w:t>ВРПпр.п</w:t>
      </w:r>
      <w:proofErr w:type="spellEnd"/>
      <w:r w:rsidRPr="00BE2C3B">
        <w:rPr>
          <w:rStyle w:val="FontStyle113"/>
          <w:sz w:val="24"/>
          <w:szCs w:val="24"/>
        </w:rPr>
        <w:t xml:space="preserve"> </w:t>
      </w:r>
      <w:r w:rsidRPr="00BE2C3B">
        <w:rPr>
          <w:rStyle w:val="FontStyle116"/>
          <w:sz w:val="24"/>
          <w:szCs w:val="24"/>
        </w:rPr>
        <w:t xml:space="preserve">* </w:t>
      </w:r>
      <w:r w:rsidRPr="00BE2C3B">
        <w:rPr>
          <w:rStyle w:val="FontStyle113"/>
          <w:spacing w:val="20"/>
          <w:sz w:val="24"/>
          <w:szCs w:val="24"/>
          <w:lang w:val="en-US"/>
        </w:rPr>
        <w:t>V</w:t>
      </w:r>
      <w:proofErr w:type="spellStart"/>
      <w:r w:rsidRPr="00BE2C3B">
        <w:rPr>
          <w:rStyle w:val="FontStyle113"/>
          <w:spacing w:val="20"/>
          <w:sz w:val="24"/>
          <w:szCs w:val="24"/>
          <w:vertAlign w:val="subscript"/>
        </w:rPr>
        <w:t>ВРПп</w:t>
      </w:r>
      <w:r w:rsidRPr="00BE2C3B">
        <w:rPr>
          <w:rStyle w:val="FontStyle125"/>
          <w:rFonts w:ascii="Times New Roman" w:hAnsi="Times New Roman" w:cs="Times New Roman"/>
          <w:spacing w:val="20"/>
          <w:sz w:val="24"/>
          <w:szCs w:val="24"/>
          <w:vertAlign w:val="subscript"/>
        </w:rPr>
        <w:t>.п</w:t>
      </w:r>
      <w:proofErr w:type="spellEnd"/>
    </w:p>
    <w:p w:rsidR="00703392" w:rsidRPr="00BE2C3B" w:rsidRDefault="00703392" w:rsidP="00703392">
      <w:pPr>
        <w:pStyle w:val="Style42"/>
        <w:widowControl/>
        <w:spacing w:before="94" w:line="302" w:lineRule="exact"/>
        <w:ind w:left="727" w:firstLine="0"/>
        <w:jc w:val="left"/>
        <w:rPr>
          <w:rStyle w:val="FontStyle110"/>
        </w:rPr>
      </w:pPr>
      <w:r w:rsidRPr="00BE2C3B">
        <w:rPr>
          <w:rStyle w:val="FontStyle110"/>
        </w:rPr>
        <w:t>где,</w:t>
      </w:r>
    </w:p>
    <w:p w:rsidR="00703392" w:rsidRPr="00BE2C3B" w:rsidRDefault="00703392" w:rsidP="00703392">
      <w:pPr>
        <w:pStyle w:val="Style42"/>
        <w:widowControl/>
        <w:spacing w:before="7" w:line="302" w:lineRule="exact"/>
        <w:ind w:left="713" w:firstLine="0"/>
        <w:jc w:val="left"/>
        <w:rPr>
          <w:rStyle w:val="FontStyle110"/>
          <w:lang w:eastAsia="en-US"/>
        </w:rPr>
      </w:pPr>
      <w:r w:rsidRPr="00BE2C3B">
        <w:rPr>
          <w:rStyle w:val="FontStyle99"/>
          <w:sz w:val="24"/>
          <w:szCs w:val="24"/>
        </w:rPr>
        <w:t xml:space="preserve">В </w:t>
      </w:r>
      <w:hyperlink r:id="rId10" w:history="1">
        <w:proofErr w:type="spellStart"/>
        <w:r w:rsidRPr="00BE2C3B">
          <w:rPr>
            <w:rStyle w:val="FontStyle99"/>
            <w:sz w:val="24"/>
            <w:szCs w:val="24"/>
            <w:vertAlign w:val="subscript"/>
          </w:rPr>
          <w:t>пр</w:t>
        </w:r>
        <w:proofErr w:type="gramStart"/>
        <w:r w:rsidRPr="00BE2C3B">
          <w:rPr>
            <w:rStyle w:val="FontStyle99"/>
            <w:sz w:val="24"/>
            <w:szCs w:val="24"/>
            <w:vertAlign w:val="subscript"/>
          </w:rPr>
          <w:t>.п</w:t>
        </w:r>
        <w:proofErr w:type="spellEnd"/>
        <w:proofErr w:type="gramEnd"/>
      </w:hyperlink>
      <w:r w:rsidR="005A36E3" w:rsidRPr="00BE2C3B">
        <w:rPr>
          <w:rStyle w:val="FontStyle99"/>
          <w:sz w:val="24"/>
          <w:szCs w:val="24"/>
          <w:lang w:eastAsia="en-US"/>
        </w:rPr>
        <w:t>–</w:t>
      </w:r>
      <w:r w:rsidRPr="00BE2C3B">
        <w:rPr>
          <w:rStyle w:val="FontStyle99"/>
          <w:sz w:val="24"/>
          <w:szCs w:val="24"/>
          <w:lang w:eastAsia="en-US"/>
        </w:rPr>
        <w:t xml:space="preserve"> </w:t>
      </w:r>
      <w:r w:rsidRPr="00BE2C3B">
        <w:rPr>
          <w:rStyle w:val="FontStyle110"/>
          <w:lang w:eastAsia="en-US"/>
        </w:rPr>
        <w:t>налоговая база предыдущего периода, тыс. рублей;</w:t>
      </w:r>
    </w:p>
    <w:p w:rsidR="00703392" w:rsidRPr="00BE2C3B" w:rsidRDefault="00703392" w:rsidP="00703392">
      <w:pPr>
        <w:pStyle w:val="Style42"/>
        <w:widowControl/>
        <w:spacing w:line="302" w:lineRule="exact"/>
        <w:ind w:firstLine="749"/>
        <w:rPr>
          <w:rStyle w:val="FontStyle110"/>
        </w:rPr>
      </w:pPr>
      <w:r w:rsidRPr="00BE2C3B">
        <w:rPr>
          <w:rStyle w:val="FontStyle113"/>
          <w:spacing w:val="20"/>
          <w:sz w:val="24"/>
          <w:szCs w:val="24"/>
          <w:lang w:val="en-US"/>
        </w:rPr>
        <w:t>V</w:t>
      </w:r>
      <w:proofErr w:type="spellStart"/>
      <w:r w:rsidRPr="00BE2C3B">
        <w:rPr>
          <w:rStyle w:val="FontStyle113"/>
          <w:spacing w:val="20"/>
          <w:sz w:val="24"/>
          <w:szCs w:val="24"/>
          <w:vertAlign w:val="subscript"/>
        </w:rPr>
        <w:t>ВРПпр.п</w:t>
      </w:r>
      <w:proofErr w:type="spellEnd"/>
      <w:r w:rsidRPr="00BE2C3B">
        <w:rPr>
          <w:rStyle w:val="FontStyle113"/>
          <w:sz w:val="24"/>
          <w:szCs w:val="24"/>
        </w:rPr>
        <w:t xml:space="preserve"> </w:t>
      </w:r>
      <w:r w:rsidR="005A36E3" w:rsidRPr="00BE2C3B">
        <w:rPr>
          <w:rStyle w:val="FontStyle99"/>
          <w:sz w:val="24"/>
          <w:szCs w:val="24"/>
        </w:rPr>
        <w:t>–</w:t>
      </w:r>
      <w:r w:rsidRPr="00BE2C3B">
        <w:rPr>
          <w:rStyle w:val="FontStyle99"/>
          <w:sz w:val="24"/>
          <w:szCs w:val="24"/>
        </w:rPr>
        <w:t xml:space="preserve"> </w:t>
      </w:r>
      <w:r w:rsidRPr="00BE2C3B">
        <w:rPr>
          <w:rStyle w:val="FontStyle110"/>
        </w:rPr>
        <w:t xml:space="preserve">объем </w:t>
      </w:r>
      <w:r w:rsidR="009468EA" w:rsidRPr="00BE2C3B">
        <w:rPr>
          <w:rStyle w:val="FontStyle110"/>
        </w:rPr>
        <w:t xml:space="preserve">валового регионального продукта </w:t>
      </w:r>
      <w:r w:rsidRPr="00BE2C3B">
        <w:rPr>
          <w:rStyle w:val="FontStyle110"/>
        </w:rPr>
        <w:t>в предыдущем периоде, тыс. рублей;</w:t>
      </w:r>
    </w:p>
    <w:p w:rsidR="00703392" w:rsidRPr="00BE2C3B" w:rsidRDefault="00703392" w:rsidP="00703392">
      <w:pPr>
        <w:pStyle w:val="Style42"/>
        <w:widowControl/>
        <w:spacing w:before="43" w:line="240" w:lineRule="auto"/>
        <w:ind w:left="749" w:firstLine="0"/>
        <w:jc w:val="left"/>
        <w:rPr>
          <w:rStyle w:val="FontStyle110"/>
        </w:rPr>
      </w:pPr>
      <w:proofErr w:type="gramStart"/>
      <w:r w:rsidRPr="00BE2C3B">
        <w:rPr>
          <w:rStyle w:val="FontStyle113"/>
          <w:spacing w:val="20"/>
          <w:sz w:val="24"/>
          <w:szCs w:val="24"/>
          <w:lang w:val="en-US"/>
        </w:rPr>
        <w:t>V</w:t>
      </w:r>
      <w:proofErr w:type="spellStart"/>
      <w:r w:rsidRPr="00BE2C3B">
        <w:rPr>
          <w:rStyle w:val="FontStyle113"/>
          <w:spacing w:val="20"/>
          <w:sz w:val="24"/>
          <w:szCs w:val="24"/>
          <w:vertAlign w:val="subscript"/>
        </w:rPr>
        <w:t>ВРПп</w:t>
      </w:r>
      <w:r w:rsidRPr="00BE2C3B">
        <w:rPr>
          <w:rStyle w:val="FontStyle125"/>
          <w:rFonts w:ascii="Times New Roman" w:hAnsi="Times New Roman" w:cs="Times New Roman"/>
          <w:spacing w:val="20"/>
          <w:sz w:val="24"/>
          <w:szCs w:val="24"/>
          <w:vertAlign w:val="subscript"/>
        </w:rPr>
        <w:t>.п</w:t>
      </w:r>
      <w:proofErr w:type="spellEnd"/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 xml:space="preserve"> объем прогнозируемого валового </w:t>
      </w:r>
      <w:r w:rsidR="00C929DE" w:rsidRPr="00BE2C3B">
        <w:rPr>
          <w:rStyle w:val="FontStyle110"/>
        </w:rPr>
        <w:t>регионального</w:t>
      </w:r>
      <w:r w:rsidRPr="00BE2C3B">
        <w:rPr>
          <w:rStyle w:val="FontStyle110"/>
        </w:rPr>
        <w:t xml:space="preserve"> продукта, тыс.</w:t>
      </w:r>
      <w:proofErr w:type="gramEnd"/>
      <w:r w:rsidRPr="00BE2C3B">
        <w:rPr>
          <w:rStyle w:val="FontStyle110"/>
        </w:rPr>
        <w:t xml:space="preserve"> рублей.</w:t>
      </w:r>
    </w:p>
    <w:p w:rsidR="00703392" w:rsidRPr="00BE2C3B" w:rsidRDefault="00703392" w:rsidP="00703392">
      <w:pPr>
        <w:pStyle w:val="Style42"/>
        <w:widowControl/>
        <w:spacing w:line="240" w:lineRule="exact"/>
        <w:ind w:firstLine="713"/>
      </w:pPr>
    </w:p>
    <w:p w:rsidR="00703392" w:rsidRPr="00BE2C3B" w:rsidRDefault="00703392" w:rsidP="00703392">
      <w:pPr>
        <w:pStyle w:val="Style42"/>
        <w:widowControl/>
        <w:spacing w:before="62"/>
        <w:ind w:firstLine="713"/>
        <w:rPr>
          <w:rStyle w:val="FontStyle110"/>
        </w:rPr>
      </w:pPr>
      <w:r w:rsidRPr="00BE2C3B">
        <w:rPr>
          <w:rStyle w:val="FontStyle110"/>
        </w:rPr>
        <w:t xml:space="preserve">Прогнозируемый объем страховых взносов на ОПС и по временной нетрудоспособности </w:t>
      </w:r>
      <w:r w:rsidR="008F2F8D" w:rsidRPr="00BE2C3B">
        <w:rPr>
          <w:rStyle w:val="FontStyle99"/>
          <w:sz w:val="24"/>
          <w:szCs w:val="24"/>
        </w:rPr>
        <w:t>(</w:t>
      </w:r>
      <w:proofErr w:type="spellStart"/>
      <w:r w:rsidR="008F2F8D" w:rsidRPr="00BE2C3B">
        <w:rPr>
          <w:rStyle w:val="FontStyle99"/>
          <w:sz w:val="24"/>
          <w:szCs w:val="24"/>
        </w:rPr>
        <w:t>С</w:t>
      </w:r>
      <w:r w:rsidRPr="00BE2C3B">
        <w:rPr>
          <w:rStyle w:val="FontStyle99"/>
          <w:sz w:val="24"/>
          <w:szCs w:val="24"/>
          <w:vertAlign w:val="subscript"/>
        </w:rPr>
        <w:t>стр</w:t>
      </w:r>
      <w:proofErr w:type="gramStart"/>
      <w:r w:rsidRPr="00BE2C3B">
        <w:rPr>
          <w:rStyle w:val="FontStyle99"/>
          <w:sz w:val="24"/>
          <w:szCs w:val="24"/>
          <w:vertAlign w:val="subscript"/>
        </w:rPr>
        <w:t>.в</w:t>
      </w:r>
      <w:proofErr w:type="gramEnd"/>
      <w:r w:rsidRPr="00BE2C3B">
        <w:rPr>
          <w:rStyle w:val="FontStyle99"/>
          <w:sz w:val="24"/>
          <w:szCs w:val="24"/>
          <w:vertAlign w:val="subscript"/>
        </w:rPr>
        <w:t>зн</w:t>
      </w:r>
      <w:proofErr w:type="spellEnd"/>
      <w:r w:rsidRPr="00BE2C3B">
        <w:rPr>
          <w:rStyle w:val="FontStyle99"/>
          <w:sz w:val="24"/>
          <w:szCs w:val="24"/>
          <w:vertAlign w:val="subscript"/>
        </w:rPr>
        <w:t>.</w:t>
      </w:r>
      <w:r w:rsidRPr="00BE2C3B">
        <w:rPr>
          <w:rStyle w:val="FontStyle99"/>
          <w:sz w:val="24"/>
          <w:szCs w:val="24"/>
        </w:rPr>
        <w:t xml:space="preserve">) </w:t>
      </w:r>
      <w:r w:rsidRPr="00BE2C3B">
        <w:rPr>
          <w:rStyle w:val="FontStyle110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формуле.</w:t>
      </w:r>
    </w:p>
    <w:p w:rsidR="00703392" w:rsidRPr="00BE2C3B" w:rsidRDefault="00703392" w:rsidP="00703392">
      <w:pPr>
        <w:pStyle w:val="Style48"/>
        <w:widowControl/>
        <w:spacing w:before="173"/>
        <w:ind w:left="2484"/>
        <w:rPr>
          <w:rStyle w:val="FontStyle99"/>
          <w:sz w:val="24"/>
          <w:szCs w:val="24"/>
        </w:rPr>
      </w:pPr>
      <w:r w:rsidRPr="00BE2C3B">
        <w:rPr>
          <w:rStyle w:val="FontStyle99"/>
          <w:sz w:val="24"/>
          <w:szCs w:val="24"/>
        </w:rPr>
        <w:t xml:space="preserve">С </w:t>
      </w:r>
      <w:proofErr w:type="spellStart"/>
      <w:r w:rsidRPr="00BE2C3B">
        <w:rPr>
          <w:rStyle w:val="FontStyle99"/>
          <w:sz w:val="24"/>
          <w:szCs w:val="24"/>
          <w:vertAlign w:val="subscript"/>
        </w:rPr>
        <w:t>стр</w:t>
      </w:r>
      <w:proofErr w:type="gramStart"/>
      <w:r w:rsidRPr="00BE2C3B">
        <w:rPr>
          <w:rStyle w:val="FontStyle99"/>
          <w:sz w:val="24"/>
          <w:szCs w:val="24"/>
          <w:vertAlign w:val="subscript"/>
        </w:rPr>
        <w:t>.в</w:t>
      </w:r>
      <w:proofErr w:type="gramEnd"/>
      <w:r w:rsidRPr="00BE2C3B">
        <w:rPr>
          <w:rStyle w:val="FontStyle99"/>
          <w:sz w:val="24"/>
          <w:szCs w:val="24"/>
          <w:vertAlign w:val="subscript"/>
        </w:rPr>
        <w:t>зн</w:t>
      </w:r>
      <w:proofErr w:type="spellEnd"/>
      <w:r w:rsidRPr="00BE2C3B">
        <w:rPr>
          <w:rStyle w:val="FontStyle99"/>
          <w:sz w:val="24"/>
          <w:szCs w:val="24"/>
          <w:vertAlign w:val="subscript"/>
        </w:rPr>
        <w:t>.</w:t>
      </w:r>
      <w:r w:rsidRPr="00BE2C3B">
        <w:rPr>
          <w:rStyle w:val="FontStyle99"/>
          <w:sz w:val="24"/>
          <w:szCs w:val="24"/>
        </w:rPr>
        <w:t xml:space="preserve"> =</w:t>
      </w:r>
      <w:proofErr w:type="gramStart"/>
      <w:r w:rsidRPr="00BE2C3B">
        <w:rPr>
          <w:rStyle w:val="FontStyle99"/>
          <w:sz w:val="24"/>
          <w:szCs w:val="24"/>
        </w:rPr>
        <w:t xml:space="preserve">(В </w:t>
      </w:r>
      <w:proofErr w:type="spellStart"/>
      <w:r w:rsidRPr="00BE2C3B">
        <w:rPr>
          <w:rStyle w:val="FontStyle99"/>
          <w:sz w:val="24"/>
          <w:szCs w:val="24"/>
          <w:vertAlign w:val="subscript"/>
        </w:rPr>
        <w:t>пр.п</w:t>
      </w:r>
      <w:proofErr w:type="spellEnd"/>
      <w:r w:rsidRPr="00BE2C3B">
        <w:rPr>
          <w:rStyle w:val="FontStyle99"/>
          <w:sz w:val="24"/>
          <w:szCs w:val="24"/>
          <w:vertAlign w:val="subscript"/>
        </w:rPr>
        <w:t>.</w:t>
      </w:r>
      <w:proofErr w:type="gramEnd"/>
      <w:r w:rsidRPr="00BE2C3B">
        <w:rPr>
          <w:rStyle w:val="FontStyle99"/>
          <w:sz w:val="24"/>
          <w:szCs w:val="24"/>
        </w:rPr>
        <w:t xml:space="preserve"> * </w:t>
      </w:r>
      <w:r w:rsidRPr="00BE2C3B">
        <w:rPr>
          <w:rStyle w:val="FontStyle99"/>
          <w:sz w:val="24"/>
          <w:szCs w:val="24"/>
          <w:lang w:val="en-US"/>
        </w:rPr>
        <w:t>S</w:t>
      </w:r>
      <w:r w:rsidRPr="00BE2C3B">
        <w:rPr>
          <w:rStyle w:val="FontStyle99"/>
          <w:sz w:val="24"/>
          <w:szCs w:val="24"/>
        </w:rPr>
        <w:t>/</w:t>
      </w:r>
      <w:r w:rsidRPr="00BE2C3B">
        <w:rPr>
          <w:rStyle w:val="FontStyle133"/>
        </w:rPr>
        <w:t xml:space="preserve">100) </w:t>
      </w:r>
      <w:r w:rsidRPr="00BE2C3B">
        <w:rPr>
          <w:rStyle w:val="FontStyle117"/>
          <w:sz w:val="24"/>
          <w:szCs w:val="24"/>
        </w:rPr>
        <w:t xml:space="preserve">* </w:t>
      </w:r>
      <w:r w:rsidRPr="00BE2C3B">
        <w:rPr>
          <w:rStyle w:val="FontStyle99"/>
          <w:spacing w:val="60"/>
          <w:sz w:val="24"/>
          <w:szCs w:val="24"/>
        </w:rPr>
        <w:t>(С</w:t>
      </w:r>
      <w:r w:rsidRPr="00BE2C3B">
        <w:rPr>
          <w:rStyle w:val="FontStyle99"/>
          <w:sz w:val="24"/>
          <w:szCs w:val="24"/>
          <w:vertAlign w:val="subscript"/>
        </w:rPr>
        <w:t>стр.</w:t>
      </w:r>
      <w:proofErr w:type="spellStart"/>
      <w:r w:rsidRPr="00BE2C3B">
        <w:rPr>
          <w:rStyle w:val="FontStyle99"/>
          <w:sz w:val="24"/>
          <w:szCs w:val="24"/>
          <w:vertAlign w:val="subscript"/>
        </w:rPr>
        <w:t>взн</w:t>
      </w:r>
      <w:proofErr w:type="spellEnd"/>
      <w:proofErr w:type="gramStart"/>
      <w:r w:rsidRPr="00BE2C3B">
        <w:rPr>
          <w:rStyle w:val="FontStyle99"/>
          <w:sz w:val="24"/>
          <w:szCs w:val="24"/>
          <w:vertAlign w:val="subscript"/>
        </w:rPr>
        <w:t>..</w:t>
      </w:r>
      <w:proofErr w:type="spellStart"/>
      <w:proofErr w:type="gramEnd"/>
      <w:r w:rsidRPr="00BE2C3B">
        <w:rPr>
          <w:rStyle w:val="FontStyle99"/>
          <w:sz w:val="24"/>
          <w:szCs w:val="24"/>
          <w:vertAlign w:val="subscript"/>
        </w:rPr>
        <w:t>пр</w:t>
      </w:r>
      <w:proofErr w:type="gramStart"/>
      <w:r w:rsidRPr="00BE2C3B">
        <w:rPr>
          <w:rStyle w:val="FontStyle99"/>
          <w:sz w:val="24"/>
          <w:szCs w:val="24"/>
          <w:vertAlign w:val="subscript"/>
        </w:rPr>
        <w:t>.п</w:t>
      </w:r>
      <w:proofErr w:type="spellEnd"/>
      <w:proofErr w:type="gramEnd"/>
      <w:r w:rsidRPr="00BE2C3B">
        <w:rPr>
          <w:rStyle w:val="FontStyle99"/>
          <w:sz w:val="24"/>
          <w:szCs w:val="24"/>
        </w:rPr>
        <w:t>/</w:t>
      </w:r>
      <w:r w:rsidR="00D071F2" w:rsidRPr="00BE2C3B">
        <w:rPr>
          <w:rStyle w:val="FontStyle133"/>
          <w:lang w:val="en-US"/>
        </w:rPr>
        <w:t>I</w:t>
      </w:r>
      <w:proofErr w:type="spellStart"/>
      <w:r w:rsidRPr="00BE2C3B">
        <w:rPr>
          <w:rStyle w:val="FontStyle99"/>
          <w:sz w:val="24"/>
          <w:szCs w:val="24"/>
          <w:vertAlign w:val="subscript"/>
        </w:rPr>
        <w:t>исч.пр.п</w:t>
      </w:r>
      <w:proofErr w:type="spellEnd"/>
      <w:r w:rsidRPr="00BE2C3B">
        <w:rPr>
          <w:rStyle w:val="FontStyle99"/>
          <w:sz w:val="24"/>
          <w:szCs w:val="24"/>
        </w:rPr>
        <w:t>),</w:t>
      </w:r>
    </w:p>
    <w:p w:rsidR="00703392" w:rsidRPr="00BE2C3B" w:rsidRDefault="00703392" w:rsidP="00703392">
      <w:pPr>
        <w:pStyle w:val="Style42"/>
        <w:widowControl/>
        <w:spacing w:before="94"/>
        <w:ind w:left="720" w:firstLine="0"/>
        <w:jc w:val="left"/>
        <w:rPr>
          <w:rStyle w:val="FontStyle110"/>
        </w:rPr>
      </w:pPr>
      <w:r w:rsidRPr="00BE2C3B">
        <w:rPr>
          <w:rStyle w:val="FontStyle110"/>
        </w:rPr>
        <w:t>где,</w:t>
      </w:r>
    </w:p>
    <w:p w:rsidR="00703392" w:rsidRPr="00BE2C3B" w:rsidRDefault="00703392" w:rsidP="00703392">
      <w:pPr>
        <w:pStyle w:val="Style53"/>
        <w:widowControl/>
        <w:spacing w:line="310" w:lineRule="exact"/>
        <w:ind w:left="706" w:right="2448"/>
        <w:jc w:val="left"/>
        <w:rPr>
          <w:rStyle w:val="FontStyle110"/>
        </w:rPr>
      </w:pPr>
      <w:r w:rsidRPr="00BE2C3B">
        <w:rPr>
          <w:rStyle w:val="FontStyle99"/>
          <w:sz w:val="24"/>
          <w:szCs w:val="24"/>
        </w:rPr>
        <w:t xml:space="preserve">В </w:t>
      </w:r>
      <w:hyperlink r:id="rId11" w:history="1">
        <w:proofErr w:type="spellStart"/>
        <w:r w:rsidRPr="00BE2C3B">
          <w:rPr>
            <w:rStyle w:val="FontStyle99"/>
            <w:sz w:val="24"/>
            <w:szCs w:val="24"/>
            <w:vertAlign w:val="subscript"/>
          </w:rPr>
          <w:t>пр</w:t>
        </w:r>
        <w:proofErr w:type="gramStart"/>
        <w:r w:rsidRPr="00BE2C3B">
          <w:rPr>
            <w:rStyle w:val="FontStyle99"/>
            <w:sz w:val="24"/>
            <w:szCs w:val="24"/>
            <w:vertAlign w:val="subscript"/>
          </w:rPr>
          <w:t>.п</w:t>
        </w:r>
        <w:proofErr w:type="spellEnd"/>
        <w:proofErr w:type="gramEnd"/>
      </w:hyperlink>
      <w:r w:rsidRPr="00BE2C3B">
        <w:t xml:space="preserve"> </w:t>
      </w:r>
      <w:r w:rsidR="008F2F8D" w:rsidRPr="00BE2C3B">
        <w:rPr>
          <w:rStyle w:val="FontStyle99"/>
        </w:rPr>
        <w:t>—</w:t>
      </w:r>
      <w:r w:rsidRPr="00BE2C3B">
        <w:rPr>
          <w:rStyle w:val="FontStyle99"/>
          <w:sz w:val="24"/>
          <w:szCs w:val="24"/>
        </w:rPr>
        <w:t xml:space="preserve"> </w:t>
      </w:r>
      <w:r w:rsidRPr="00BE2C3B">
        <w:rPr>
          <w:rStyle w:val="FontStyle110"/>
        </w:rPr>
        <w:t xml:space="preserve">налоговая база предыдущего периода, тыс. рублей; </w:t>
      </w:r>
    </w:p>
    <w:p w:rsidR="00703392" w:rsidRPr="00BE2C3B" w:rsidRDefault="00703392" w:rsidP="00703392">
      <w:pPr>
        <w:pStyle w:val="Style53"/>
        <w:widowControl/>
        <w:spacing w:line="310" w:lineRule="exact"/>
        <w:ind w:left="706" w:right="2448"/>
        <w:jc w:val="left"/>
        <w:rPr>
          <w:rStyle w:val="FontStyle110"/>
        </w:rPr>
      </w:pPr>
      <w:r w:rsidRPr="00BE2C3B">
        <w:rPr>
          <w:rStyle w:val="FontStyle99"/>
          <w:sz w:val="24"/>
          <w:szCs w:val="24"/>
          <w:lang w:val="en-US"/>
        </w:rPr>
        <w:t>S</w:t>
      </w:r>
      <w:r w:rsidRPr="00BE2C3B">
        <w:rPr>
          <w:rStyle w:val="FontStyle99"/>
          <w:sz w:val="24"/>
          <w:szCs w:val="24"/>
        </w:rPr>
        <w:t xml:space="preserve"> </w:t>
      </w:r>
      <w:r w:rsidR="008F2F8D" w:rsidRPr="00BE2C3B">
        <w:rPr>
          <w:rStyle w:val="FontStyle99"/>
        </w:rPr>
        <w:t>—</w:t>
      </w:r>
      <w:r w:rsidRPr="00BE2C3B">
        <w:rPr>
          <w:rStyle w:val="FontStyle99"/>
          <w:sz w:val="24"/>
          <w:szCs w:val="24"/>
        </w:rPr>
        <w:t xml:space="preserve"> </w:t>
      </w:r>
      <w:r w:rsidRPr="00BE2C3B">
        <w:rPr>
          <w:rStyle w:val="FontStyle110"/>
        </w:rPr>
        <w:t>ставка налога, %;</w:t>
      </w:r>
    </w:p>
    <w:p w:rsidR="00703392" w:rsidRPr="00BE2C3B" w:rsidRDefault="00703392" w:rsidP="00703392">
      <w:pPr>
        <w:pStyle w:val="Style42"/>
        <w:widowControl/>
        <w:ind w:firstLine="720"/>
        <w:rPr>
          <w:rStyle w:val="FontStyle110"/>
        </w:rPr>
      </w:pPr>
      <w:r w:rsidRPr="00BE2C3B">
        <w:rPr>
          <w:rStyle w:val="FontStyle99"/>
          <w:sz w:val="24"/>
          <w:szCs w:val="24"/>
        </w:rPr>
        <w:t xml:space="preserve">С </w:t>
      </w:r>
      <w:proofErr w:type="spellStart"/>
      <w:r w:rsidRPr="00BE2C3B">
        <w:rPr>
          <w:rStyle w:val="FontStyle99"/>
          <w:sz w:val="24"/>
          <w:szCs w:val="24"/>
          <w:vertAlign w:val="subscript"/>
        </w:rPr>
        <w:t>стр</w:t>
      </w:r>
      <w:proofErr w:type="gramStart"/>
      <w:r w:rsidRPr="00BE2C3B">
        <w:rPr>
          <w:rStyle w:val="FontStyle99"/>
          <w:sz w:val="24"/>
          <w:szCs w:val="24"/>
          <w:vertAlign w:val="subscript"/>
        </w:rPr>
        <w:t>.в</w:t>
      </w:r>
      <w:proofErr w:type="gramEnd"/>
      <w:r w:rsidRPr="00BE2C3B">
        <w:rPr>
          <w:rStyle w:val="FontStyle99"/>
          <w:sz w:val="24"/>
          <w:szCs w:val="24"/>
          <w:vertAlign w:val="subscript"/>
        </w:rPr>
        <w:t>зн.пр.п</w:t>
      </w:r>
      <w:proofErr w:type="spellEnd"/>
      <w:r w:rsidRPr="00BE2C3B">
        <w:rPr>
          <w:rStyle w:val="FontStyle99"/>
          <w:sz w:val="24"/>
          <w:szCs w:val="24"/>
        </w:rPr>
        <w:t xml:space="preserve"> </w:t>
      </w:r>
      <w:r w:rsidR="005A36E3" w:rsidRPr="00BE2C3B">
        <w:rPr>
          <w:rStyle w:val="FontStyle99"/>
          <w:sz w:val="24"/>
          <w:szCs w:val="24"/>
        </w:rPr>
        <w:t>–</w:t>
      </w:r>
      <w:r w:rsidRPr="00BE2C3B">
        <w:rPr>
          <w:rStyle w:val="FontStyle99"/>
          <w:sz w:val="24"/>
          <w:szCs w:val="24"/>
        </w:rPr>
        <w:t xml:space="preserve"> </w:t>
      </w:r>
      <w:r w:rsidRPr="00BE2C3B">
        <w:rPr>
          <w:rStyle w:val="FontStyle110"/>
        </w:rPr>
        <w:t>сумма страховых взносов на ОПС и по временной нетрудоспособности за предыдущий период, тыс. рублей;</w:t>
      </w:r>
    </w:p>
    <w:p w:rsidR="00703392" w:rsidRPr="00BE2C3B" w:rsidRDefault="00703392" w:rsidP="00703392">
      <w:pPr>
        <w:pStyle w:val="Style42"/>
        <w:widowControl/>
        <w:ind w:left="706" w:firstLine="0"/>
        <w:jc w:val="left"/>
        <w:rPr>
          <w:rStyle w:val="FontStyle110"/>
        </w:rPr>
      </w:pPr>
      <w:proofErr w:type="spellStart"/>
      <w:r w:rsidRPr="00BE2C3B">
        <w:rPr>
          <w:rStyle w:val="FontStyle99"/>
          <w:sz w:val="24"/>
          <w:szCs w:val="24"/>
        </w:rPr>
        <w:t>I</w:t>
      </w:r>
      <w:r w:rsidRPr="00BE2C3B">
        <w:rPr>
          <w:rStyle w:val="FontStyle99"/>
          <w:sz w:val="24"/>
          <w:szCs w:val="24"/>
          <w:vertAlign w:val="subscript"/>
        </w:rPr>
        <w:t>исч.пр</w:t>
      </w:r>
      <w:proofErr w:type="gramStart"/>
      <w:r w:rsidRPr="00BE2C3B">
        <w:rPr>
          <w:rStyle w:val="FontStyle99"/>
          <w:sz w:val="24"/>
          <w:szCs w:val="24"/>
          <w:vertAlign w:val="subscript"/>
        </w:rPr>
        <w:t>.п</w:t>
      </w:r>
      <w:proofErr w:type="spellEnd"/>
      <w:proofErr w:type="gramEnd"/>
      <w:r w:rsidRPr="00BE2C3B">
        <w:rPr>
          <w:rStyle w:val="FontStyle99"/>
          <w:sz w:val="24"/>
          <w:szCs w:val="24"/>
          <w:vertAlign w:val="subscript"/>
        </w:rPr>
        <w:t xml:space="preserve"> </w:t>
      </w:r>
      <w:r w:rsidR="008F2F8D" w:rsidRPr="00BE2C3B">
        <w:rPr>
          <w:rStyle w:val="FontStyle99"/>
        </w:rPr>
        <w:t>—</w:t>
      </w:r>
      <w:r w:rsidRPr="00BE2C3B">
        <w:rPr>
          <w:rStyle w:val="FontStyle99"/>
          <w:sz w:val="24"/>
          <w:szCs w:val="24"/>
        </w:rPr>
        <w:t xml:space="preserve"> </w:t>
      </w:r>
      <w:r w:rsidRPr="00BE2C3B">
        <w:rPr>
          <w:rStyle w:val="FontStyle110"/>
        </w:rPr>
        <w:t>сумма исчисленного налога за предыдущий период, тыс. рублей.</w:t>
      </w:r>
    </w:p>
    <w:p w:rsidR="00703392" w:rsidRPr="00BE2C3B" w:rsidRDefault="00703392" w:rsidP="00703392">
      <w:pPr>
        <w:pStyle w:val="Style42"/>
        <w:widowControl/>
        <w:spacing w:line="240" w:lineRule="exact"/>
        <w:ind w:firstLine="706"/>
      </w:pPr>
    </w:p>
    <w:p w:rsidR="00AD0E11" w:rsidRPr="00BE2C3B" w:rsidRDefault="00AD0E11" w:rsidP="00703392">
      <w:pPr>
        <w:pStyle w:val="Style42"/>
        <w:widowControl/>
        <w:spacing w:before="48"/>
        <w:ind w:firstLine="706"/>
        <w:rPr>
          <w:rStyle w:val="FontStyle110"/>
        </w:rPr>
      </w:pPr>
      <w:r w:rsidRPr="00BE2C3B">
        <w:rPr>
          <w:rStyle w:val="FontStyle110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6D2609" w:rsidRPr="00BE2C3B" w:rsidRDefault="006D2609" w:rsidP="00703392">
      <w:pPr>
        <w:pStyle w:val="Style42"/>
        <w:widowControl/>
        <w:spacing w:before="48"/>
        <w:ind w:firstLine="706"/>
        <w:rPr>
          <w:rStyle w:val="FontStyle110"/>
        </w:rPr>
      </w:pPr>
      <w:r w:rsidRPr="00BE2C3B">
        <w:rPr>
          <w:rStyle w:val="FontStyle110"/>
        </w:rPr>
        <w:t xml:space="preserve">Объём выпадающих доходов определяется в рамках прописанного </w:t>
      </w:r>
      <w:proofErr w:type="gramStart"/>
      <w:r w:rsidRPr="00BE2C3B">
        <w:rPr>
          <w:rStyle w:val="FontStyle110"/>
        </w:rPr>
        <w:t>алгоритма расчёта прогнозного объёма поступлений налога</w:t>
      </w:r>
      <w:proofErr w:type="gramEnd"/>
      <w:r w:rsidRPr="00BE2C3B">
        <w:rPr>
          <w:rStyle w:val="FontStyle110"/>
        </w:rPr>
        <w:t>.</w:t>
      </w:r>
    </w:p>
    <w:p w:rsidR="00703392" w:rsidRPr="00BE2C3B" w:rsidRDefault="00703392" w:rsidP="00703392">
      <w:pPr>
        <w:pStyle w:val="Style42"/>
        <w:widowControl/>
        <w:spacing w:before="48"/>
        <w:ind w:firstLine="706"/>
        <w:rPr>
          <w:rStyle w:val="FontStyle110"/>
        </w:rPr>
      </w:pPr>
      <w:r w:rsidRPr="00BE2C3B">
        <w:rPr>
          <w:rStyle w:val="FontStyle110"/>
        </w:rPr>
        <w:t xml:space="preserve">Единый налог на вмененный доход для отдельных видов деятельности зачисляется в бюджеты </w:t>
      </w:r>
      <w:r w:rsidR="008F2F8D" w:rsidRPr="00BE2C3B">
        <w:rPr>
          <w:rStyle w:val="FontStyle110"/>
        </w:rPr>
        <w:t>муниципальных районов</w:t>
      </w:r>
      <w:r w:rsidRPr="00BE2C3B">
        <w:rPr>
          <w:rStyle w:val="FontStyle110"/>
        </w:rPr>
        <w:t xml:space="preserve"> по нормативам, установленным в соответствии со статьями БК РФ.</w:t>
      </w:r>
    </w:p>
    <w:p w:rsidR="00973B48" w:rsidRPr="00BE2C3B" w:rsidRDefault="00973B48" w:rsidP="00BD4B5F">
      <w:pPr>
        <w:pStyle w:val="2"/>
        <w:rPr>
          <w:rStyle w:val="FontStyle150"/>
          <w:b/>
        </w:rPr>
      </w:pPr>
    </w:p>
    <w:p w:rsidR="00703392" w:rsidRPr="00BE2C3B" w:rsidRDefault="00703392" w:rsidP="00BD4B5F">
      <w:pPr>
        <w:pStyle w:val="2"/>
        <w:rPr>
          <w:rStyle w:val="FontStyle150"/>
          <w:b/>
        </w:rPr>
      </w:pPr>
      <w:bookmarkStart w:id="11" w:name="_Toc521662651"/>
      <w:r w:rsidRPr="00BE2C3B">
        <w:rPr>
          <w:rStyle w:val="FontStyle150"/>
          <w:b/>
        </w:rPr>
        <w:t>2.</w:t>
      </w:r>
      <w:r w:rsidR="002231AE" w:rsidRPr="00BE2C3B">
        <w:rPr>
          <w:rStyle w:val="FontStyle150"/>
          <w:b/>
        </w:rPr>
        <w:t>6</w:t>
      </w:r>
      <w:r w:rsidRPr="00BE2C3B">
        <w:rPr>
          <w:rStyle w:val="FontStyle150"/>
          <w:b/>
        </w:rPr>
        <w:t>. Единый сельскохозяйственный налог</w:t>
      </w:r>
      <w:bookmarkEnd w:id="11"/>
    </w:p>
    <w:p w:rsidR="00703392" w:rsidRPr="00BE2C3B" w:rsidRDefault="00703392" w:rsidP="00F17D77">
      <w:pPr>
        <w:pStyle w:val="Style33"/>
        <w:widowControl/>
        <w:spacing w:before="58"/>
        <w:ind w:right="5" w:firstLine="0"/>
        <w:jc w:val="center"/>
        <w:rPr>
          <w:rStyle w:val="FontStyle150"/>
        </w:rPr>
      </w:pPr>
      <w:r w:rsidRPr="00BE2C3B">
        <w:rPr>
          <w:rStyle w:val="FontStyle150"/>
        </w:rPr>
        <w:t>182 1 05 03000 01 0000 110</w:t>
      </w:r>
    </w:p>
    <w:p w:rsidR="00703392" w:rsidRPr="00BE2C3B" w:rsidRDefault="00703392" w:rsidP="00703392">
      <w:pPr>
        <w:pStyle w:val="Style6"/>
        <w:widowControl/>
        <w:spacing w:before="230" w:line="317" w:lineRule="exact"/>
        <w:ind w:firstLine="709"/>
        <w:rPr>
          <w:rStyle w:val="FontStyle110"/>
        </w:rPr>
      </w:pPr>
      <w:r w:rsidRPr="00BE2C3B">
        <w:rPr>
          <w:rStyle w:val="FontStyle110"/>
        </w:rPr>
        <w:t>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</w:t>
      </w:r>
    </w:p>
    <w:p w:rsidR="00703392" w:rsidRPr="00BE2C3B" w:rsidRDefault="00703392" w:rsidP="00703392">
      <w:pPr>
        <w:pStyle w:val="Style6"/>
        <w:widowControl/>
        <w:spacing w:before="7" w:line="310" w:lineRule="exact"/>
        <w:ind w:firstLine="709"/>
        <w:rPr>
          <w:rStyle w:val="FontStyle110"/>
        </w:rPr>
      </w:pPr>
      <w:r w:rsidRPr="00BE2C3B">
        <w:rPr>
          <w:rStyle w:val="FontStyle110"/>
        </w:rPr>
        <w:t>Для расчета единого сельскохозяйственного налога используются:</w:t>
      </w:r>
    </w:p>
    <w:p w:rsidR="00703392" w:rsidRPr="00BE2C3B" w:rsidRDefault="005A36E3" w:rsidP="00703392">
      <w:pPr>
        <w:pStyle w:val="Style50"/>
        <w:widowControl/>
        <w:tabs>
          <w:tab w:val="left" w:pos="1181"/>
        </w:tabs>
        <w:ind w:firstLine="785"/>
        <w:rPr>
          <w:rStyle w:val="FontStyle110"/>
        </w:rPr>
      </w:pPr>
      <w:r w:rsidRPr="00BE2C3B">
        <w:rPr>
          <w:rStyle w:val="FontStyle110"/>
        </w:rPr>
        <w:lastRenderedPageBreak/>
        <w:t>–</w:t>
      </w:r>
      <w:r w:rsidR="00703392" w:rsidRPr="00BE2C3B">
        <w:rPr>
          <w:rStyle w:val="FontStyle110"/>
        </w:rPr>
        <w:tab/>
        <w:t>показатели прогноза социально</w:t>
      </w:r>
      <w:r w:rsidRPr="00BE2C3B">
        <w:rPr>
          <w:rStyle w:val="FontStyle110"/>
        </w:rPr>
        <w:t>–</w:t>
      </w:r>
      <w:r w:rsidR="00703392" w:rsidRPr="00BE2C3B">
        <w:rPr>
          <w:rStyle w:val="FontStyle110"/>
        </w:rPr>
        <w:t xml:space="preserve">экономического развития субъекта Российской Федерации на очередной финансовый год и плановый период (ВРП), разрабатываемые </w:t>
      </w:r>
      <w:r w:rsidR="00026176">
        <w:rPr>
          <w:rStyle w:val="FontStyle110"/>
        </w:rPr>
        <w:t>Центром по мониторингу и анализу социально-экономического развития Новгородской области</w:t>
      </w:r>
      <w:r w:rsidR="00703392" w:rsidRPr="00BE2C3B">
        <w:rPr>
          <w:rStyle w:val="FontStyle110"/>
        </w:rPr>
        <w:t>;</w:t>
      </w:r>
    </w:p>
    <w:p w:rsidR="00703392" w:rsidRPr="00BE2C3B" w:rsidRDefault="00703392" w:rsidP="00703392">
      <w:pPr>
        <w:pStyle w:val="Style50"/>
        <w:widowControl/>
        <w:numPr>
          <w:ilvl w:val="0"/>
          <w:numId w:val="44"/>
        </w:numPr>
        <w:tabs>
          <w:tab w:val="left" w:pos="907"/>
        </w:tabs>
        <w:spacing w:before="7"/>
        <w:rPr>
          <w:rStyle w:val="FontStyle110"/>
        </w:rPr>
      </w:pPr>
      <w:r w:rsidRPr="00BE2C3B">
        <w:rPr>
          <w:rStyle w:val="FontStyle110"/>
        </w:rPr>
        <w:t>динамика налоговой базы по налогу по данным отчета по форме №5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 xml:space="preserve">ЕСХН «Отчет о налоговой базе и структуре начислений по единому сельскохозяйственному налогу» (далее 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 xml:space="preserve"> отчет №5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ЕСХН) за годы, предшествующие прогнозируемому;</w:t>
      </w:r>
    </w:p>
    <w:p w:rsidR="00703392" w:rsidRPr="00BE2C3B" w:rsidRDefault="00703392" w:rsidP="00703392">
      <w:pPr>
        <w:pStyle w:val="Style50"/>
        <w:widowControl/>
        <w:numPr>
          <w:ilvl w:val="0"/>
          <w:numId w:val="44"/>
        </w:numPr>
        <w:tabs>
          <w:tab w:val="left" w:pos="907"/>
        </w:tabs>
        <w:rPr>
          <w:rStyle w:val="FontStyle110"/>
        </w:rPr>
      </w:pPr>
      <w:r w:rsidRPr="00BE2C3B">
        <w:rPr>
          <w:rStyle w:val="FontStyle110"/>
        </w:rPr>
        <w:t>динамика фактических поступлений по налогу согласно данным отчёта по форме № 1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703392" w:rsidRPr="00BE2C3B" w:rsidRDefault="00703392" w:rsidP="00703392">
      <w:pPr>
        <w:pStyle w:val="Style50"/>
        <w:widowControl/>
        <w:numPr>
          <w:ilvl w:val="0"/>
          <w:numId w:val="44"/>
        </w:numPr>
        <w:tabs>
          <w:tab w:val="left" w:pos="907"/>
        </w:tabs>
        <w:spacing w:before="7"/>
        <w:rPr>
          <w:rStyle w:val="FontStyle110"/>
        </w:rPr>
      </w:pPr>
      <w:r w:rsidRPr="00BE2C3B">
        <w:rPr>
          <w:rStyle w:val="FontStyle110"/>
        </w:rPr>
        <w:t>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CD21BA" w:rsidRPr="00BE2C3B" w:rsidRDefault="00CD21BA" w:rsidP="00703392">
      <w:pPr>
        <w:pStyle w:val="Style42"/>
        <w:widowControl/>
        <w:spacing w:before="7"/>
        <w:ind w:firstLine="713"/>
        <w:rPr>
          <w:rStyle w:val="FontStyle110"/>
        </w:rPr>
      </w:pPr>
    </w:p>
    <w:p w:rsidR="00703392" w:rsidRPr="00BE2C3B" w:rsidRDefault="00703392" w:rsidP="00703392">
      <w:pPr>
        <w:pStyle w:val="Style42"/>
        <w:widowControl/>
        <w:spacing w:before="7"/>
        <w:ind w:firstLine="713"/>
        <w:rPr>
          <w:rStyle w:val="FontStyle110"/>
        </w:rPr>
      </w:pPr>
      <w:r w:rsidRPr="00BE2C3B">
        <w:rPr>
          <w:rStyle w:val="FontStyle110"/>
        </w:rPr>
        <w:t xml:space="preserve">Расчёт прогнозного объёма поступлений единого сельскохозяйственного налога (ЕСХН) осуществляется </w:t>
      </w:r>
      <w:r w:rsidR="00FB69FF" w:rsidRPr="00FB69FF">
        <w:rPr>
          <w:rStyle w:val="FontStyle110"/>
        </w:rPr>
        <w:t xml:space="preserve">в разрезе муниципальных образований </w:t>
      </w:r>
      <w:r w:rsidRPr="00BE2C3B">
        <w:rPr>
          <w:rStyle w:val="FontStyle110"/>
        </w:rPr>
        <w:t>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703392" w:rsidRPr="00BE2C3B" w:rsidRDefault="00703392" w:rsidP="00703392">
      <w:pPr>
        <w:pStyle w:val="Style6"/>
        <w:widowControl/>
        <w:spacing w:line="310" w:lineRule="exact"/>
        <w:ind w:left="734" w:firstLine="0"/>
        <w:jc w:val="left"/>
        <w:rPr>
          <w:rStyle w:val="FontStyle110"/>
        </w:rPr>
      </w:pPr>
      <w:r w:rsidRPr="00BE2C3B">
        <w:rPr>
          <w:rStyle w:val="FontStyle110"/>
        </w:rPr>
        <w:t>по следующей формуле:</w:t>
      </w:r>
    </w:p>
    <w:p w:rsidR="00703392" w:rsidRPr="00BE2C3B" w:rsidRDefault="00703392" w:rsidP="006E1C8F">
      <w:pPr>
        <w:pStyle w:val="Style53"/>
        <w:widowControl/>
        <w:spacing w:before="22" w:line="310" w:lineRule="exact"/>
        <w:ind w:right="33"/>
        <w:jc w:val="center"/>
        <w:rPr>
          <w:rStyle w:val="FontStyle110"/>
          <w:b/>
          <w:i/>
        </w:rPr>
      </w:pPr>
      <w:r w:rsidRPr="00BE2C3B">
        <w:rPr>
          <w:rStyle w:val="FontStyle110"/>
          <w:b/>
          <w:i/>
        </w:rPr>
        <w:t>ЕСХН = [(</w:t>
      </w:r>
      <w:r w:rsidRPr="00BE2C3B">
        <w:rPr>
          <w:rStyle w:val="FontStyle111"/>
          <w:b/>
          <w:i w:val="0"/>
          <w:lang w:val="en-US"/>
        </w:rPr>
        <w:t>V</w:t>
      </w:r>
      <w:proofErr w:type="spellStart"/>
      <w:r w:rsidRPr="00BE2C3B">
        <w:rPr>
          <w:rStyle w:val="FontStyle111"/>
          <w:b/>
          <w:i w:val="0"/>
        </w:rPr>
        <w:t>нб</w:t>
      </w:r>
      <w:r w:rsidRPr="00BE2C3B">
        <w:rPr>
          <w:rStyle w:val="FontStyle111"/>
          <w:b/>
          <w:i w:val="0"/>
          <w:vertAlign w:val="subscript"/>
        </w:rPr>
        <w:t>пп</w:t>
      </w:r>
      <w:proofErr w:type="spellEnd"/>
      <w:r w:rsidRPr="00BE2C3B">
        <w:rPr>
          <w:rStyle w:val="FontStyle118"/>
          <w:b w:val="0"/>
          <w:i w:val="0"/>
        </w:rPr>
        <w:t xml:space="preserve"> </w:t>
      </w:r>
      <w:r w:rsidRPr="00BE2C3B">
        <w:rPr>
          <w:rStyle w:val="FontStyle118"/>
          <w:i w:val="0"/>
        </w:rPr>
        <w:t>* (</w:t>
      </w:r>
      <w:r w:rsidRPr="00BE2C3B">
        <w:rPr>
          <w:rStyle w:val="FontStyle118"/>
          <w:i w:val="0"/>
          <w:lang w:val="en-US"/>
        </w:rPr>
        <w:t>S</w:t>
      </w:r>
      <w:r w:rsidRPr="00BE2C3B">
        <w:rPr>
          <w:rStyle w:val="FontStyle118"/>
          <w:i w:val="0"/>
        </w:rPr>
        <w:t xml:space="preserve"> / 100</w:t>
      </w:r>
      <w:r w:rsidRPr="00BE2C3B">
        <w:rPr>
          <w:rStyle w:val="FontStyle110"/>
          <w:i/>
        </w:rPr>
        <w:t xml:space="preserve">) </w:t>
      </w:r>
      <w:r w:rsidRPr="00BE2C3B">
        <w:rPr>
          <w:rStyle w:val="FontStyle110"/>
          <w:b/>
          <w:i/>
        </w:rPr>
        <w:t>(+/</w:t>
      </w:r>
      <w:r w:rsidR="005A36E3" w:rsidRPr="00BE2C3B">
        <w:rPr>
          <w:rStyle w:val="FontStyle110"/>
          <w:b/>
          <w:i/>
        </w:rPr>
        <w:t>–</w:t>
      </w:r>
      <w:r w:rsidRPr="00BE2C3B">
        <w:rPr>
          <w:rStyle w:val="FontStyle110"/>
          <w:b/>
          <w:i/>
        </w:rPr>
        <w:t>)</w:t>
      </w:r>
      <w:r w:rsidRPr="00BE2C3B">
        <w:rPr>
          <w:rStyle w:val="FontStyle110"/>
          <w:i/>
        </w:rPr>
        <w:t xml:space="preserve"> </w:t>
      </w:r>
      <w:r w:rsidRPr="00BE2C3B">
        <w:rPr>
          <w:rStyle w:val="FontStyle133"/>
          <w:i w:val="0"/>
          <w:lang w:val="en-US"/>
        </w:rPr>
        <w:t>F</w:t>
      </w:r>
      <w:r w:rsidRPr="00BE2C3B">
        <w:rPr>
          <w:rStyle w:val="FontStyle133"/>
          <w:i w:val="0"/>
        </w:rPr>
        <w:t xml:space="preserve">)] </w:t>
      </w:r>
      <w:r w:rsidRPr="00BE2C3B">
        <w:rPr>
          <w:rStyle w:val="FontStyle110"/>
          <w:b/>
          <w:i/>
        </w:rPr>
        <w:t>*</w:t>
      </w:r>
      <w:proofErr w:type="gramStart"/>
      <w:r w:rsidRPr="00BE2C3B">
        <w:rPr>
          <w:rStyle w:val="FontStyle110"/>
          <w:b/>
          <w:i/>
        </w:rPr>
        <w:t>(</w:t>
      </w:r>
      <w:r w:rsidRPr="00BE2C3B">
        <w:rPr>
          <w:rStyle w:val="FontStyle110"/>
          <w:i/>
        </w:rPr>
        <w:t xml:space="preserve"> </w:t>
      </w:r>
      <w:proofErr w:type="spellStart"/>
      <w:proofErr w:type="gramEnd"/>
      <w:r w:rsidRPr="00BE2C3B">
        <w:rPr>
          <w:rStyle w:val="FontStyle133"/>
          <w:i w:val="0"/>
        </w:rPr>
        <w:t>К</w:t>
      </w:r>
      <w:r w:rsidRPr="00BE2C3B">
        <w:rPr>
          <w:rStyle w:val="FontStyle133"/>
          <w:i w:val="0"/>
          <w:vertAlign w:val="subscript"/>
        </w:rPr>
        <w:t>соб</w:t>
      </w:r>
      <w:proofErr w:type="spellEnd"/>
      <w:r w:rsidRPr="00BE2C3B">
        <w:rPr>
          <w:rStyle w:val="FontStyle133"/>
          <w:i w:val="0"/>
        </w:rPr>
        <w:t xml:space="preserve">. </w:t>
      </w:r>
      <w:r w:rsidRPr="00BE2C3B">
        <w:rPr>
          <w:rStyle w:val="FontStyle110"/>
          <w:i/>
        </w:rPr>
        <w:t>/</w:t>
      </w:r>
      <w:r w:rsidRPr="00BE2C3B">
        <w:rPr>
          <w:rStyle w:val="FontStyle110"/>
          <w:b/>
          <w:i/>
        </w:rPr>
        <w:t>100)</w:t>
      </w:r>
      <w:r w:rsidR="001E063E" w:rsidRPr="00BE2C3B">
        <w:rPr>
          <w:rStyle w:val="FontStyle110"/>
          <w:b/>
          <w:i/>
        </w:rPr>
        <w:t xml:space="preserve"> + </w:t>
      </w:r>
      <w:proofErr w:type="spellStart"/>
      <w:r w:rsidR="001E063E" w:rsidRPr="00BE2C3B">
        <w:rPr>
          <w:rStyle w:val="FontStyle133"/>
          <w:i w:val="0"/>
        </w:rPr>
        <w:t>Нд</w:t>
      </w:r>
      <w:proofErr w:type="spellEnd"/>
      <w:r w:rsidRPr="00BE2C3B">
        <w:rPr>
          <w:rStyle w:val="FontStyle110"/>
          <w:b/>
          <w:i/>
        </w:rPr>
        <w:t>,</w:t>
      </w:r>
    </w:p>
    <w:p w:rsidR="00703392" w:rsidRPr="00BE2C3B" w:rsidRDefault="00703392" w:rsidP="00703392">
      <w:pPr>
        <w:pStyle w:val="Style53"/>
        <w:widowControl/>
        <w:spacing w:before="22" w:line="310" w:lineRule="exact"/>
        <w:ind w:left="799" w:right="3283" w:hanging="79"/>
        <w:jc w:val="left"/>
        <w:rPr>
          <w:rStyle w:val="FontStyle110"/>
        </w:rPr>
      </w:pPr>
      <w:r w:rsidRPr="00BE2C3B">
        <w:rPr>
          <w:rStyle w:val="FontStyle110"/>
        </w:rPr>
        <w:t>где</w:t>
      </w:r>
    </w:p>
    <w:p w:rsidR="00703392" w:rsidRPr="00BE2C3B" w:rsidRDefault="00703392" w:rsidP="00703392">
      <w:pPr>
        <w:pStyle w:val="Style53"/>
        <w:widowControl/>
        <w:spacing w:before="7" w:line="310" w:lineRule="exact"/>
        <w:ind w:left="713" w:right="1642"/>
        <w:jc w:val="left"/>
        <w:rPr>
          <w:rStyle w:val="FontStyle110"/>
        </w:rPr>
      </w:pPr>
      <w:r w:rsidRPr="00BE2C3B">
        <w:rPr>
          <w:rStyle w:val="FontStyle111"/>
          <w:b/>
          <w:lang w:val="en-US"/>
        </w:rPr>
        <w:t>V</w:t>
      </w:r>
      <w:proofErr w:type="spellStart"/>
      <w:r w:rsidRPr="00BE2C3B">
        <w:rPr>
          <w:rStyle w:val="FontStyle111"/>
          <w:b/>
        </w:rPr>
        <w:t>нб</w:t>
      </w:r>
      <w:r w:rsidRPr="00BE2C3B">
        <w:rPr>
          <w:rStyle w:val="FontStyle111"/>
          <w:b/>
          <w:vertAlign w:val="subscript"/>
        </w:rPr>
        <w:t>пп</w:t>
      </w:r>
      <w:proofErr w:type="spellEnd"/>
      <w:r w:rsidRPr="00BE2C3B">
        <w:rPr>
          <w:rStyle w:val="FontStyle111"/>
        </w:rPr>
        <w:t xml:space="preserve"> </w:t>
      </w:r>
      <w:r w:rsidR="005A36E3" w:rsidRPr="00BE2C3B">
        <w:rPr>
          <w:rStyle w:val="FontStyle111"/>
        </w:rPr>
        <w:t>–</w:t>
      </w:r>
      <w:r w:rsidRPr="00BE2C3B">
        <w:rPr>
          <w:rStyle w:val="FontStyle111"/>
        </w:rPr>
        <w:t xml:space="preserve"> </w:t>
      </w:r>
      <w:r w:rsidRPr="00BE2C3B">
        <w:rPr>
          <w:rStyle w:val="FontStyle110"/>
        </w:rPr>
        <w:t>налоговая</w:t>
      </w:r>
      <w:r w:rsidR="005A36E3" w:rsidRPr="00BE2C3B">
        <w:rPr>
          <w:rStyle w:val="FontStyle110"/>
        </w:rPr>
        <w:t xml:space="preserve"> </w:t>
      </w:r>
      <w:r w:rsidRPr="00BE2C3B">
        <w:rPr>
          <w:rStyle w:val="FontStyle110"/>
        </w:rPr>
        <w:t xml:space="preserve">база прогнозируемого периода, </w:t>
      </w:r>
      <w:proofErr w:type="spellStart"/>
      <w:r w:rsidRPr="00BE2C3B">
        <w:rPr>
          <w:rStyle w:val="FontStyle110"/>
        </w:rPr>
        <w:t>тыс.рублей</w:t>
      </w:r>
      <w:proofErr w:type="spellEnd"/>
      <w:r w:rsidRPr="00BE2C3B">
        <w:rPr>
          <w:rStyle w:val="FontStyle110"/>
        </w:rPr>
        <w:t xml:space="preserve">; </w:t>
      </w:r>
    </w:p>
    <w:p w:rsidR="00703392" w:rsidRPr="00BE2C3B" w:rsidRDefault="00703392" w:rsidP="00703392">
      <w:pPr>
        <w:pStyle w:val="Style53"/>
        <w:widowControl/>
        <w:spacing w:before="7" w:line="310" w:lineRule="exact"/>
        <w:ind w:left="713" w:right="1642"/>
        <w:jc w:val="left"/>
        <w:rPr>
          <w:rStyle w:val="FontStyle110"/>
        </w:rPr>
      </w:pPr>
      <w:r w:rsidRPr="00BE2C3B">
        <w:rPr>
          <w:rStyle w:val="FontStyle133"/>
          <w:lang w:val="en-US"/>
        </w:rPr>
        <w:t>S</w:t>
      </w:r>
      <w:r w:rsidRPr="00BE2C3B">
        <w:rPr>
          <w:rStyle w:val="FontStyle133"/>
        </w:rPr>
        <w:t xml:space="preserve"> </w:t>
      </w:r>
      <w:r w:rsidR="005A36E3" w:rsidRPr="00BE2C3B">
        <w:rPr>
          <w:rStyle w:val="FontStyle133"/>
        </w:rPr>
        <w:t>–</w:t>
      </w:r>
      <w:r w:rsidRPr="00BE2C3B">
        <w:rPr>
          <w:rStyle w:val="FontStyle133"/>
        </w:rPr>
        <w:t xml:space="preserve"> </w:t>
      </w:r>
      <w:proofErr w:type="gramStart"/>
      <w:r w:rsidRPr="00BE2C3B">
        <w:rPr>
          <w:rStyle w:val="FontStyle110"/>
        </w:rPr>
        <w:t>ставка</w:t>
      </w:r>
      <w:proofErr w:type="gramEnd"/>
      <w:r w:rsidRPr="00BE2C3B">
        <w:rPr>
          <w:rStyle w:val="FontStyle110"/>
        </w:rPr>
        <w:t xml:space="preserve"> налога , %;</w:t>
      </w:r>
    </w:p>
    <w:p w:rsidR="007D2148" w:rsidRPr="00BE2C3B" w:rsidRDefault="00703392" w:rsidP="007D2148">
      <w:pPr>
        <w:ind w:firstLine="709"/>
        <w:jc w:val="both"/>
      </w:pPr>
      <w:r w:rsidRPr="00BE2C3B">
        <w:rPr>
          <w:rStyle w:val="FontStyle106"/>
        </w:rPr>
        <w:t xml:space="preserve">К </w:t>
      </w:r>
      <w:r w:rsidRPr="00BE2C3B">
        <w:rPr>
          <w:rStyle w:val="FontStyle99"/>
          <w:sz w:val="24"/>
          <w:szCs w:val="24"/>
          <w:vertAlign w:val="subscript"/>
        </w:rPr>
        <w:t>соб.</w:t>
      </w:r>
      <w:r w:rsidRPr="00BE2C3B">
        <w:rPr>
          <w:rStyle w:val="FontStyle99"/>
          <w:sz w:val="24"/>
          <w:szCs w:val="24"/>
        </w:rPr>
        <w:t xml:space="preserve"> </w:t>
      </w:r>
      <w:r w:rsidR="005A36E3" w:rsidRPr="00BE2C3B">
        <w:rPr>
          <w:rStyle w:val="FontStyle99"/>
          <w:sz w:val="24"/>
          <w:szCs w:val="24"/>
        </w:rPr>
        <w:t>–</w:t>
      </w:r>
      <w:r w:rsidRPr="00BE2C3B">
        <w:rPr>
          <w:rStyle w:val="FontStyle99"/>
          <w:sz w:val="24"/>
          <w:szCs w:val="24"/>
        </w:rPr>
        <w:t xml:space="preserve"> </w:t>
      </w:r>
      <w:r w:rsidR="007D2148" w:rsidRPr="00BE2C3B"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703392" w:rsidRPr="00BE2C3B" w:rsidRDefault="00703392" w:rsidP="007D2148">
      <w:pPr>
        <w:pStyle w:val="Style42"/>
        <w:widowControl/>
        <w:rPr>
          <w:rStyle w:val="FontStyle110"/>
        </w:rPr>
      </w:pPr>
      <w:r w:rsidRPr="00BE2C3B">
        <w:rPr>
          <w:rStyle w:val="FontStyle110"/>
        </w:rPr>
        <w:t>Расчётный уровень собираемости определяется согласно данным отчёта по форме № 1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НМ как частное от деления суммы поступившего налога на сумму начисленного налога.</w:t>
      </w:r>
    </w:p>
    <w:p w:rsidR="00703392" w:rsidRPr="00BE2C3B" w:rsidRDefault="00703392" w:rsidP="00703392">
      <w:pPr>
        <w:pStyle w:val="Style42"/>
        <w:widowControl/>
        <w:ind w:firstLine="706"/>
        <w:rPr>
          <w:rStyle w:val="FontStyle110"/>
          <w:lang w:eastAsia="en-US"/>
        </w:rPr>
      </w:pPr>
      <w:r w:rsidRPr="00BE2C3B">
        <w:rPr>
          <w:rStyle w:val="FontStyle133"/>
          <w:lang w:val="en-US" w:eastAsia="en-US"/>
        </w:rPr>
        <w:t>F</w:t>
      </w:r>
      <w:r w:rsidRPr="00BE2C3B">
        <w:rPr>
          <w:rStyle w:val="FontStyle133"/>
          <w:lang w:eastAsia="en-US"/>
        </w:rPr>
        <w:t xml:space="preserve"> </w:t>
      </w:r>
      <w:r w:rsidR="005A36E3" w:rsidRPr="00BE2C3B">
        <w:rPr>
          <w:rStyle w:val="FontStyle110"/>
          <w:lang w:eastAsia="en-US"/>
        </w:rPr>
        <w:t>–</w:t>
      </w:r>
      <w:r w:rsidRPr="00BE2C3B">
        <w:rPr>
          <w:rStyle w:val="FontStyle110"/>
          <w:lang w:eastAsia="en-US"/>
        </w:rPr>
        <w:t xml:space="preserve"> </w:t>
      </w:r>
      <w:proofErr w:type="gramStart"/>
      <w:r w:rsidRPr="00BE2C3B">
        <w:rPr>
          <w:rStyle w:val="FontStyle110"/>
          <w:lang w:eastAsia="en-US"/>
        </w:rPr>
        <w:t>корректирующая</w:t>
      </w:r>
      <w:proofErr w:type="gramEnd"/>
      <w:r w:rsidRPr="00BE2C3B">
        <w:rPr>
          <w:rStyle w:val="FontStyle110"/>
          <w:lang w:eastAsia="en-US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1E063E" w:rsidRPr="00BE2C3B" w:rsidRDefault="001E063E" w:rsidP="00703392">
      <w:pPr>
        <w:pStyle w:val="Style42"/>
        <w:widowControl/>
        <w:ind w:firstLine="706"/>
      </w:pPr>
      <w:proofErr w:type="spellStart"/>
      <w:r w:rsidRPr="00BE2C3B">
        <w:rPr>
          <w:rStyle w:val="FontStyle133"/>
        </w:rPr>
        <w:t>Нд</w:t>
      </w:r>
      <w:proofErr w:type="spellEnd"/>
      <w:r w:rsidRPr="00BE2C3B">
        <w:rPr>
          <w:rStyle w:val="FontStyle133"/>
        </w:rPr>
        <w:t xml:space="preserve"> </w:t>
      </w:r>
      <w:r w:rsidRPr="00BE2C3B">
        <w:rPr>
          <w:rStyle w:val="FontStyle99"/>
        </w:rPr>
        <w:t>—</w:t>
      </w:r>
      <w:r w:rsidRPr="00BE2C3B">
        <w:rPr>
          <w:rStyle w:val="FontStyle133"/>
        </w:rPr>
        <w:t xml:space="preserve"> </w:t>
      </w:r>
      <w:r w:rsidRPr="00BE2C3B">
        <w:t>планируемый объем погашения недоимки прошлых лет.</w:t>
      </w:r>
    </w:p>
    <w:p w:rsidR="00703392" w:rsidRPr="00BE2C3B" w:rsidRDefault="00703392" w:rsidP="00703392">
      <w:pPr>
        <w:pStyle w:val="Style42"/>
        <w:widowControl/>
        <w:ind w:firstLine="706"/>
        <w:rPr>
          <w:rStyle w:val="FontStyle110"/>
        </w:rPr>
      </w:pPr>
      <w:r w:rsidRPr="00BE2C3B">
        <w:rPr>
          <w:rStyle w:val="FontStyle110"/>
        </w:rPr>
        <w:t xml:space="preserve">Прогнозируемый объем налоговой базы по ЕСХН </w:t>
      </w:r>
      <w:r w:rsidRPr="00BE2C3B">
        <w:rPr>
          <w:rStyle w:val="FontStyle126"/>
          <w:sz w:val="24"/>
          <w:szCs w:val="24"/>
        </w:rPr>
        <w:t>(</w:t>
      </w:r>
      <w:proofErr w:type="gramStart"/>
      <w:r w:rsidRPr="00BE2C3B">
        <w:rPr>
          <w:rStyle w:val="FontStyle111"/>
          <w:b/>
          <w:lang w:val="en-US"/>
        </w:rPr>
        <w:t>V</w:t>
      </w:r>
      <w:proofErr w:type="spellStart"/>
      <w:proofErr w:type="gramEnd"/>
      <w:r w:rsidRPr="00BE2C3B">
        <w:rPr>
          <w:rStyle w:val="FontStyle111"/>
          <w:b/>
        </w:rPr>
        <w:t>нб</w:t>
      </w:r>
      <w:r w:rsidRPr="00BE2C3B">
        <w:rPr>
          <w:rStyle w:val="FontStyle111"/>
          <w:b/>
          <w:vertAlign w:val="subscript"/>
        </w:rPr>
        <w:t>пп</w:t>
      </w:r>
      <w:proofErr w:type="spellEnd"/>
      <w:r w:rsidRPr="00BE2C3B">
        <w:rPr>
          <w:rStyle w:val="FontStyle110"/>
          <w:b/>
        </w:rPr>
        <w:t>)</w:t>
      </w:r>
      <w:r w:rsidRPr="00BE2C3B">
        <w:rPr>
          <w:rStyle w:val="FontStyle110"/>
        </w:rPr>
        <w:t xml:space="preserve"> рассчитывается на основе налоговой базы предыдущего периода исходя из её доли в ВРП </w:t>
      </w:r>
      <w:r w:rsidR="00FF743D">
        <w:rPr>
          <w:rStyle w:val="FontStyle110"/>
        </w:rPr>
        <w:t xml:space="preserve">(и (или) изменения базы по налогу, сложившегося в предшествующие периоды) </w:t>
      </w:r>
      <w:r w:rsidRPr="00BE2C3B">
        <w:rPr>
          <w:rStyle w:val="FontStyle110"/>
        </w:rPr>
        <w:t>по следующей формуле:</w:t>
      </w:r>
    </w:p>
    <w:p w:rsidR="00966C37" w:rsidRPr="00BE2C3B" w:rsidRDefault="00966C37" w:rsidP="006E1C8F">
      <w:pPr>
        <w:pStyle w:val="Style6"/>
        <w:spacing w:line="317" w:lineRule="exact"/>
        <w:ind w:firstLine="0"/>
        <w:jc w:val="center"/>
        <w:rPr>
          <w:i/>
          <w:iCs/>
        </w:rPr>
      </w:pPr>
      <w:r w:rsidRPr="00BE2C3B">
        <w:rPr>
          <w:b/>
          <w:i/>
          <w:iCs/>
          <w:lang w:val="en-US"/>
        </w:rPr>
        <w:t>V</w:t>
      </w:r>
      <w:proofErr w:type="spellStart"/>
      <w:r w:rsidRPr="00BE2C3B">
        <w:rPr>
          <w:b/>
          <w:i/>
          <w:iCs/>
        </w:rPr>
        <w:t>нб</w:t>
      </w:r>
      <w:r w:rsidRPr="00BE2C3B">
        <w:rPr>
          <w:b/>
          <w:i/>
          <w:iCs/>
          <w:vertAlign w:val="subscript"/>
        </w:rPr>
        <w:t>пп</w:t>
      </w:r>
      <w:proofErr w:type="spellEnd"/>
      <w:r w:rsidRPr="00BE2C3B">
        <w:rPr>
          <w:b/>
          <w:i/>
          <w:iCs/>
          <w:vertAlign w:val="subscript"/>
        </w:rPr>
        <w:t xml:space="preserve"> =</w:t>
      </w:r>
      <w:r w:rsidRPr="00BE2C3B">
        <w:rPr>
          <w:b/>
          <w:i/>
          <w:iCs/>
        </w:rPr>
        <w:t xml:space="preserve"> </w:t>
      </w:r>
      <w:r w:rsidRPr="00BE2C3B">
        <w:rPr>
          <w:b/>
          <w:i/>
          <w:iCs/>
          <w:lang w:val="en-US"/>
        </w:rPr>
        <w:t>V</w:t>
      </w:r>
      <w:proofErr w:type="spellStart"/>
      <w:r w:rsidRPr="00BE2C3B">
        <w:rPr>
          <w:b/>
          <w:i/>
          <w:iCs/>
        </w:rPr>
        <w:t>нб</w:t>
      </w:r>
      <w:r w:rsidRPr="00BE2C3B">
        <w:rPr>
          <w:b/>
          <w:i/>
          <w:iCs/>
          <w:vertAlign w:val="subscript"/>
        </w:rPr>
        <w:t>пр.п</w:t>
      </w:r>
      <w:proofErr w:type="spellEnd"/>
      <w:r w:rsidRPr="00BE2C3B">
        <w:rPr>
          <w:b/>
          <w:i/>
          <w:iCs/>
        </w:rPr>
        <w:t xml:space="preserve"> /</w:t>
      </w:r>
      <w:r w:rsidRPr="00BE2C3B">
        <w:rPr>
          <w:i/>
          <w:iCs/>
        </w:rPr>
        <w:t xml:space="preserve"> </w:t>
      </w:r>
      <w:r w:rsidRPr="00BE2C3B">
        <w:rPr>
          <w:b/>
          <w:bCs/>
          <w:i/>
          <w:iCs/>
          <w:lang w:val="en-US"/>
        </w:rPr>
        <w:t>V</w:t>
      </w:r>
      <w:proofErr w:type="spellStart"/>
      <w:r w:rsidRPr="00BE2C3B">
        <w:rPr>
          <w:b/>
          <w:bCs/>
          <w:i/>
          <w:iCs/>
          <w:vertAlign w:val="subscript"/>
        </w:rPr>
        <w:t>ВРПпр.п</w:t>
      </w:r>
      <w:proofErr w:type="spellEnd"/>
      <w:r w:rsidRPr="00BE2C3B">
        <w:rPr>
          <w:b/>
          <w:bCs/>
          <w:i/>
          <w:iCs/>
        </w:rPr>
        <w:t xml:space="preserve"> </w:t>
      </w:r>
      <w:r w:rsidRPr="00BE2C3B">
        <w:rPr>
          <w:i/>
          <w:iCs/>
        </w:rPr>
        <w:t xml:space="preserve">* </w:t>
      </w:r>
      <w:r w:rsidRPr="00BE2C3B">
        <w:rPr>
          <w:b/>
          <w:bCs/>
          <w:i/>
          <w:iCs/>
          <w:lang w:val="en-US"/>
        </w:rPr>
        <w:t>V</w:t>
      </w:r>
      <w:proofErr w:type="spellStart"/>
      <w:r w:rsidRPr="00BE2C3B">
        <w:rPr>
          <w:b/>
          <w:bCs/>
          <w:i/>
          <w:iCs/>
          <w:vertAlign w:val="subscript"/>
        </w:rPr>
        <w:t>ВРПп.п</w:t>
      </w:r>
      <w:proofErr w:type="spellEnd"/>
      <w:r w:rsidRPr="00BE2C3B">
        <w:rPr>
          <w:b/>
          <w:bCs/>
          <w:i/>
          <w:iCs/>
          <w:vertAlign w:val="subscript"/>
        </w:rPr>
        <w:t>,</w:t>
      </w:r>
    </w:p>
    <w:p w:rsidR="00703392" w:rsidRPr="00BE2C3B" w:rsidRDefault="00703392" w:rsidP="00703392">
      <w:pPr>
        <w:pStyle w:val="Style6"/>
        <w:widowControl/>
        <w:spacing w:line="317" w:lineRule="exact"/>
        <w:ind w:left="720" w:firstLine="0"/>
        <w:jc w:val="left"/>
        <w:rPr>
          <w:rStyle w:val="FontStyle110"/>
        </w:rPr>
      </w:pPr>
      <w:r w:rsidRPr="00BE2C3B">
        <w:rPr>
          <w:rStyle w:val="FontStyle110"/>
        </w:rPr>
        <w:t>где</w:t>
      </w:r>
    </w:p>
    <w:p w:rsidR="00703392" w:rsidRPr="00BE2C3B" w:rsidRDefault="00703392" w:rsidP="00703392">
      <w:pPr>
        <w:pStyle w:val="Style53"/>
        <w:widowControl/>
        <w:spacing w:line="317" w:lineRule="exact"/>
        <w:ind w:firstLine="709"/>
        <w:jc w:val="left"/>
        <w:rPr>
          <w:rStyle w:val="FontStyle110"/>
        </w:rPr>
      </w:pPr>
      <w:r w:rsidRPr="00BE2C3B">
        <w:rPr>
          <w:rStyle w:val="FontStyle111"/>
          <w:b/>
          <w:lang w:val="en-US"/>
        </w:rPr>
        <w:t>V</w:t>
      </w:r>
      <w:proofErr w:type="spellStart"/>
      <w:r w:rsidRPr="00BE2C3B">
        <w:rPr>
          <w:rStyle w:val="FontStyle111"/>
          <w:b/>
        </w:rPr>
        <w:t>нб</w:t>
      </w:r>
      <w:r w:rsidRPr="00BE2C3B">
        <w:rPr>
          <w:rStyle w:val="FontStyle111"/>
          <w:b/>
          <w:vertAlign w:val="subscript"/>
        </w:rPr>
        <w:t>пр.п</w:t>
      </w:r>
      <w:proofErr w:type="spellEnd"/>
      <w:r w:rsidRPr="00BE2C3B">
        <w:rPr>
          <w:rStyle w:val="FontStyle110"/>
        </w:rPr>
        <w:t xml:space="preserve">. 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 xml:space="preserve"> налоговая база предыдущего периода, </w:t>
      </w:r>
      <w:proofErr w:type="spellStart"/>
      <w:r w:rsidRPr="00BE2C3B">
        <w:rPr>
          <w:rStyle w:val="FontStyle110"/>
        </w:rPr>
        <w:t>тыс.рублей</w:t>
      </w:r>
      <w:proofErr w:type="spellEnd"/>
      <w:r w:rsidRPr="00BE2C3B">
        <w:rPr>
          <w:rStyle w:val="FontStyle110"/>
        </w:rPr>
        <w:t xml:space="preserve">; </w:t>
      </w:r>
    </w:p>
    <w:p w:rsidR="00966C37" w:rsidRPr="00BE2C3B" w:rsidRDefault="00966C37" w:rsidP="00966C37">
      <w:pPr>
        <w:pStyle w:val="Style42"/>
        <w:widowControl/>
        <w:spacing w:before="58" w:line="288" w:lineRule="exact"/>
        <w:ind w:firstLine="742"/>
        <w:rPr>
          <w:rStyle w:val="FontStyle110"/>
        </w:rPr>
      </w:pPr>
      <w:r w:rsidRPr="00BE2C3B">
        <w:rPr>
          <w:rStyle w:val="FontStyle113"/>
          <w:spacing w:val="20"/>
          <w:sz w:val="24"/>
          <w:szCs w:val="24"/>
          <w:lang w:val="en-US"/>
        </w:rPr>
        <w:t>V</w:t>
      </w:r>
      <w:proofErr w:type="spellStart"/>
      <w:r w:rsidRPr="00BE2C3B">
        <w:rPr>
          <w:rStyle w:val="FontStyle113"/>
          <w:spacing w:val="20"/>
          <w:sz w:val="24"/>
          <w:szCs w:val="24"/>
          <w:vertAlign w:val="subscript"/>
        </w:rPr>
        <w:t>ВРПпр.п</w:t>
      </w:r>
      <w:proofErr w:type="spellEnd"/>
      <w:r w:rsidRPr="00BE2C3B">
        <w:rPr>
          <w:rStyle w:val="FontStyle123"/>
          <w:sz w:val="24"/>
          <w:szCs w:val="24"/>
        </w:rPr>
        <w:t xml:space="preserve"> </w:t>
      </w:r>
      <w:r w:rsidRPr="00BE2C3B">
        <w:rPr>
          <w:rStyle w:val="FontStyle110"/>
          <w:vertAlign w:val="superscript"/>
        </w:rPr>
        <w:t>_</w:t>
      </w:r>
      <w:r w:rsidRPr="00BE2C3B">
        <w:rPr>
          <w:rStyle w:val="FontStyle110"/>
        </w:rPr>
        <w:t xml:space="preserve"> объем валового регионального продукта в предыдущем периоде, </w:t>
      </w:r>
      <w:proofErr w:type="spellStart"/>
      <w:r w:rsidRPr="00BE2C3B">
        <w:rPr>
          <w:rStyle w:val="FontStyle110"/>
        </w:rPr>
        <w:t>тыс.рублей</w:t>
      </w:r>
      <w:proofErr w:type="spellEnd"/>
      <w:r w:rsidRPr="00BE2C3B">
        <w:rPr>
          <w:rStyle w:val="FontStyle110"/>
        </w:rPr>
        <w:t>;</w:t>
      </w:r>
    </w:p>
    <w:p w:rsidR="00966C37" w:rsidRPr="00BE2C3B" w:rsidRDefault="00966C37" w:rsidP="00966C37">
      <w:pPr>
        <w:pStyle w:val="Style42"/>
        <w:widowControl/>
        <w:spacing w:before="36" w:line="240" w:lineRule="auto"/>
        <w:ind w:left="749" w:firstLine="0"/>
        <w:jc w:val="left"/>
        <w:rPr>
          <w:rStyle w:val="FontStyle110"/>
        </w:rPr>
      </w:pPr>
      <w:r w:rsidRPr="00BE2C3B">
        <w:rPr>
          <w:rStyle w:val="FontStyle113"/>
          <w:spacing w:val="20"/>
          <w:sz w:val="24"/>
          <w:szCs w:val="24"/>
          <w:lang w:val="en-US"/>
        </w:rPr>
        <w:t>V</w:t>
      </w:r>
      <w:proofErr w:type="spellStart"/>
      <w:r w:rsidRPr="00BE2C3B">
        <w:rPr>
          <w:rStyle w:val="FontStyle113"/>
          <w:spacing w:val="20"/>
          <w:sz w:val="24"/>
          <w:szCs w:val="24"/>
          <w:vertAlign w:val="subscript"/>
        </w:rPr>
        <w:t>ВРПп</w:t>
      </w:r>
      <w:r w:rsidRPr="00BE2C3B">
        <w:rPr>
          <w:rStyle w:val="FontStyle125"/>
          <w:rFonts w:ascii="Times New Roman" w:hAnsi="Times New Roman" w:cs="Times New Roman"/>
          <w:spacing w:val="20"/>
          <w:sz w:val="24"/>
          <w:szCs w:val="24"/>
          <w:vertAlign w:val="subscript"/>
        </w:rPr>
        <w:t>.п</w:t>
      </w:r>
      <w:proofErr w:type="spellEnd"/>
      <w:r w:rsidRPr="00BE2C3B">
        <w:rPr>
          <w:rStyle w:val="FontStyle110"/>
        </w:rPr>
        <w:t xml:space="preserve"> 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 xml:space="preserve"> объем прогнозируемого валового </w:t>
      </w:r>
      <w:r w:rsidR="00C929DE" w:rsidRPr="00BE2C3B">
        <w:rPr>
          <w:rStyle w:val="FontStyle110"/>
        </w:rPr>
        <w:t>регионального</w:t>
      </w:r>
      <w:r w:rsidRPr="00BE2C3B">
        <w:rPr>
          <w:rStyle w:val="FontStyle110"/>
        </w:rPr>
        <w:t xml:space="preserve"> продукта, </w:t>
      </w:r>
      <w:proofErr w:type="spellStart"/>
      <w:r w:rsidRPr="00BE2C3B">
        <w:rPr>
          <w:rStyle w:val="FontStyle110"/>
        </w:rPr>
        <w:t>тыс.рублей</w:t>
      </w:r>
      <w:proofErr w:type="spellEnd"/>
      <w:r w:rsidRPr="00BE2C3B">
        <w:rPr>
          <w:rStyle w:val="FontStyle110"/>
        </w:rPr>
        <w:t>.</w:t>
      </w:r>
    </w:p>
    <w:p w:rsidR="00AF02DE" w:rsidRPr="00BE2C3B" w:rsidRDefault="00AF02DE" w:rsidP="00703392">
      <w:pPr>
        <w:pStyle w:val="Style42"/>
        <w:widowControl/>
        <w:spacing w:before="58"/>
        <w:rPr>
          <w:rStyle w:val="FontStyle110"/>
        </w:rPr>
      </w:pPr>
      <w:r w:rsidRPr="00BE2C3B">
        <w:rPr>
          <w:rStyle w:val="FontStyle110"/>
        </w:rPr>
        <w:t>В прогнозируемом объеме налоговой базы по ЕСХН (</w:t>
      </w:r>
      <w:proofErr w:type="spellStart"/>
      <w:proofErr w:type="gramStart"/>
      <w:r w:rsidRPr="00BE2C3B">
        <w:rPr>
          <w:rStyle w:val="FontStyle110"/>
        </w:rPr>
        <w:t>V</w:t>
      </w:r>
      <w:proofErr w:type="gramEnd"/>
      <w:r w:rsidRPr="00BE2C3B">
        <w:rPr>
          <w:rStyle w:val="FontStyle110"/>
        </w:rPr>
        <w:t>нбпп</w:t>
      </w:r>
      <w:proofErr w:type="spellEnd"/>
      <w:r w:rsidRPr="00BE2C3B">
        <w:rPr>
          <w:rStyle w:val="FontStyle110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63242B" w:rsidRPr="00BE2C3B" w:rsidRDefault="0063242B" w:rsidP="00703392">
      <w:pPr>
        <w:pStyle w:val="Style42"/>
        <w:widowControl/>
        <w:spacing w:before="58"/>
        <w:rPr>
          <w:rStyle w:val="FontStyle110"/>
        </w:rPr>
      </w:pPr>
      <w:r w:rsidRPr="00BE2C3B">
        <w:rPr>
          <w:rStyle w:val="FontStyle110"/>
        </w:rPr>
        <w:t xml:space="preserve">Объём выпадающих доходов определяется в рамках прописанного </w:t>
      </w:r>
      <w:proofErr w:type="gramStart"/>
      <w:r w:rsidRPr="00BE2C3B">
        <w:rPr>
          <w:rStyle w:val="FontStyle110"/>
        </w:rPr>
        <w:t>алгоритма расчёта прогнозного объёма поступлений налога</w:t>
      </w:r>
      <w:proofErr w:type="gramEnd"/>
      <w:r w:rsidRPr="00BE2C3B">
        <w:rPr>
          <w:rStyle w:val="FontStyle110"/>
        </w:rPr>
        <w:t>.</w:t>
      </w:r>
    </w:p>
    <w:p w:rsidR="00703392" w:rsidRPr="00BE2C3B" w:rsidRDefault="00703392" w:rsidP="00703392">
      <w:pPr>
        <w:pStyle w:val="Style42"/>
        <w:widowControl/>
        <w:spacing w:before="58"/>
        <w:rPr>
          <w:rStyle w:val="FontStyle110"/>
        </w:rPr>
      </w:pPr>
      <w:r w:rsidRPr="00BE2C3B">
        <w:rPr>
          <w:rStyle w:val="FontStyle110"/>
        </w:rPr>
        <w:t xml:space="preserve">Единый сельскохозяйственный налог зачисляется в бюджеты </w:t>
      </w:r>
      <w:r w:rsidR="001E063E" w:rsidRPr="00BE2C3B">
        <w:rPr>
          <w:rStyle w:val="FontStyle110"/>
        </w:rPr>
        <w:t xml:space="preserve">муниципальных районов </w:t>
      </w:r>
      <w:r w:rsidRPr="00BE2C3B">
        <w:rPr>
          <w:rStyle w:val="FontStyle110"/>
        </w:rPr>
        <w:t>по нормативам, установленным в соответствии со статьями БК РФ.</w:t>
      </w:r>
    </w:p>
    <w:p w:rsidR="00973B48" w:rsidRPr="00BE2C3B" w:rsidRDefault="00973B48" w:rsidP="00AF2EFD">
      <w:pPr>
        <w:pStyle w:val="2"/>
        <w:ind w:left="567" w:right="316"/>
        <w:rPr>
          <w:rStyle w:val="FontStyle150"/>
          <w:b/>
        </w:rPr>
      </w:pPr>
    </w:p>
    <w:p w:rsidR="00703392" w:rsidRPr="00BE2C3B" w:rsidRDefault="00703392" w:rsidP="00AF2EFD">
      <w:pPr>
        <w:pStyle w:val="2"/>
        <w:ind w:left="567" w:right="316"/>
        <w:rPr>
          <w:rStyle w:val="FontStyle150"/>
          <w:b/>
        </w:rPr>
      </w:pPr>
      <w:bookmarkStart w:id="12" w:name="_Toc521662652"/>
      <w:r w:rsidRPr="00BE2C3B">
        <w:rPr>
          <w:rStyle w:val="FontStyle150"/>
          <w:b/>
        </w:rPr>
        <w:t>2.</w:t>
      </w:r>
      <w:r w:rsidR="002231AE" w:rsidRPr="00BE2C3B">
        <w:rPr>
          <w:rStyle w:val="FontStyle150"/>
          <w:b/>
        </w:rPr>
        <w:t>7</w:t>
      </w:r>
      <w:r w:rsidRPr="00BE2C3B">
        <w:rPr>
          <w:rStyle w:val="FontStyle150"/>
          <w:b/>
        </w:rPr>
        <w:t>. Налог, взимаемый в связи с применением патентной системы</w:t>
      </w:r>
      <w:r w:rsidR="00565E0A" w:rsidRPr="00BE2C3B">
        <w:rPr>
          <w:rStyle w:val="FontStyle150"/>
          <w:b/>
        </w:rPr>
        <w:t xml:space="preserve"> </w:t>
      </w:r>
      <w:r w:rsidRPr="00BE2C3B">
        <w:rPr>
          <w:rStyle w:val="FontStyle150"/>
          <w:b/>
        </w:rPr>
        <w:t>налогообложения</w:t>
      </w:r>
      <w:bookmarkEnd w:id="12"/>
    </w:p>
    <w:p w:rsidR="00703392" w:rsidRPr="00BE2C3B" w:rsidRDefault="00703392" w:rsidP="00F17D77">
      <w:pPr>
        <w:pStyle w:val="Style45"/>
        <w:widowControl/>
        <w:spacing w:line="317" w:lineRule="exact"/>
        <w:rPr>
          <w:rStyle w:val="FontStyle150"/>
        </w:rPr>
      </w:pPr>
      <w:r w:rsidRPr="00BE2C3B">
        <w:rPr>
          <w:rStyle w:val="FontStyle150"/>
        </w:rPr>
        <w:t>182 1 05 04000 02 0000 110</w:t>
      </w:r>
    </w:p>
    <w:p w:rsidR="00703392" w:rsidRPr="00BE2C3B" w:rsidRDefault="00703392" w:rsidP="00703392">
      <w:pPr>
        <w:pStyle w:val="Style42"/>
        <w:widowControl/>
        <w:spacing w:before="238" w:line="295" w:lineRule="exact"/>
        <w:ind w:firstLine="713"/>
        <w:rPr>
          <w:rStyle w:val="FontStyle110"/>
        </w:rPr>
      </w:pPr>
      <w:r w:rsidRPr="00BE2C3B">
        <w:rPr>
          <w:rStyle w:val="FontStyle110"/>
        </w:rPr>
        <w:t>Расчёт доходов в бюджетную систему Российской Федерации от уплаты налога, взимаемого в связи с применением патентной системы налогообложения, осуществляется в соответствии с действующим законодательством Российской Федерации о налогах и сборах.</w:t>
      </w:r>
    </w:p>
    <w:p w:rsidR="00703392" w:rsidRPr="00BE2C3B" w:rsidRDefault="00703392" w:rsidP="00703392">
      <w:pPr>
        <w:pStyle w:val="Style42"/>
        <w:widowControl/>
        <w:spacing w:line="295" w:lineRule="exact"/>
        <w:rPr>
          <w:rStyle w:val="FontStyle110"/>
        </w:rPr>
      </w:pPr>
      <w:r w:rsidRPr="00BE2C3B">
        <w:rPr>
          <w:rStyle w:val="FontStyle110"/>
        </w:rPr>
        <w:t>Для расчета поступлений налога, взимаемого в связи с применением патентной системы налогообложения, используются:</w:t>
      </w:r>
    </w:p>
    <w:p w:rsidR="00703392" w:rsidRPr="00BE2C3B" w:rsidRDefault="00703392" w:rsidP="00703392">
      <w:pPr>
        <w:pStyle w:val="Style50"/>
        <w:widowControl/>
        <w:numPr>
          <w:ilvl w:val="0"/>
          <w:numId w:val="37"/>
        </w:numPr>
        <w:tabs>
          <w:tab w:val="left" w:pos="871"/>
        </w:tabs>
        <w:spacing w:line="295" w:lineRule="exact"/>
        <w:ind w:firstLine="706"/>
        <w:rPr>
          <w:rStyle w:val="FontStyle110"/>
        </w:rPr>
      </w:pPr>
      <w:r w:rsidRPr="00BE2C3B">
        <w:rPr>
          <w:rStyle w:val="FontStyle110"/>
        </w:rPr>
        <w:t>показатели прогноза социально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экономического развития субъекта Российской Федерации на очередной ф</w:t>
      </w:r>
      <w:r w:rsidR="00EB36C3" w:rsidRPr="00BE2C3B">
        <w:rPr>
          <w:rStyle w:val="FontStyle110"/>
        </w:rPr>
        <w:t>инансовый год и плановый период</w:t>
      </w:r>
      <w:r w:rsidRPr="00BE2C3B">
        <w:rPr>
          <w:rStyle w:val="FontStyle110"/>
        </w:rPr>
        <w:t xml:space="preserve">, разрабатываемые </w:t>
      </w:r>
      <w:r w:rsidR="00026176">
        <w:rPr>
          <w:rStyle w:val="FontStyle110"/>
        </w:rPr>
        <w:t>Центром по мониторингу и анализу социально-экономического развития Новгородской области</w:t>
      </w:r>
      <w:r w:rsidRPr="00BE2C3B">
        <w:rPr>
          <w:rStyle w:val="FontStyle110"/>
        </w:rPr>
        <w:t>;</w:t>
      </w:r>
    </w:p>
    <w:p w:rsidR="00703392" w:rsidRPr="00BE2C3B" w:rsidRDefault="00703392" w:rsidP="00703392">
      <w:pPr>
        <w:pStyle w:val="Style50"/>
        <w:widowControl/>
        <w:numPr>
          <w:ilvl w:val="0"/>
          <w:numId w:val="37"/>
        </w:numPr>
        <w:tabs>
          <w:tab w:val="left" w:pos="871"/>
        </w:tabs>
        <w:spacing w:before="7" w:line="295" w:lineRule="exact"/>
        <w:ind w:firstLine="706"/>
        <w:rPr>
          <w:rStyle w:val="FontStyle110"/>
        </w:rPr>
      </w:pPr>
      <w:r w:rsidRPr="00BE2C3B">
        <w:rPr>
          <w:rStyle w:val="FontStyle110"/>
        </w:rPr>
        <w:t>динамика фактических поступлений по налогу согласно данным отчёта по форме № 1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703392" w:rsidRPr="00BE2C3B" w:rsidRDefault="005A36E3" w:rsidP="00703392">
      <w:pPr>
        <w:pStyle w:val="Style49"/>
        <w:widowControl/>
        <w:spacing w:line="295" w:lineRule="exact"/>
        <w:ind w:firstLine="709"/>
        <w:rPr>
          <w:rStyle w:val="FontStyle110"/>
        </w:rPr>
      </w:pPr>
      <w:r w:rsidRPr="00BE2C3B">
        <w:rPr>
          <w:rStyle w:val="FontStyle110"/>
        </w:rPr>
        <w:t>–</w:t>
      </w:r>
      <w:r w:rsidR="00703392" w:rsidRPr="00BE2C3B">
        <w:rPr>
          <w:rStyle w:val="FontStyle110"/>
        </w:rPr>
        <w:t xml:space="preserve"> налоговые ставки, предусмотренные главой 26.5 «Патентная система налогообложения» НК РФ и др. источники.</w:t>
      </w:r>
    </w:p>
    <w:p w:rsidR="00703392" w:rsidRPr="00BE2C3B" w:rsidRDefault="00703392" w:rsidP="00703392">
      <w:pPr>
        <w:pStyle w:val="Style42"/>
        <w:widowControl/>
        <w:spacing w:line="240" w:lineRule="exact"/>
        <w:ind w:firstLine="706"/>
      </w:pPr>
    </w:p>
    <w:p w:rsidR="00C000A6" w:rsidRPr="00BE2C3B" w:rsidRDefault="00703392" w:rsidP="00C000A6">
      <w:pPr>
        <w:ind w:firstLine="709"/>
        <w:jc w:val="both"/>
      </w:pPr>
      <w:r w:rsidRPr="00BE2C3B">
        <w:rPr>
          <w:rStyle w:val="FontStyle110"/>
        </w:rPr>
        <w:t xml:space="preserve">Расчёт прогнозного объёма поступлений налога, взимаемого в связи с применением патентной системы налогообложения, осуществляется </w:t>
      </w:r>
      <w:r w:rsidR="00FB69FF" w:rsidRPr="00FB69FF">
        <w:rPr>
          <w:rStyle w:val="FontStyle110"/>
        </w:rPr>
        <w:t xml:space="preserve">в разрезе муниципальных образований </w:t>
      </w:r>
      <w:r w:rsidRPr="00BE2C3B">
        <w:rPr>
          <w:rStyle w:val="FontStyle110"/>
        </w:rPr>
        <w:t xml:space="preserve">по методу </w:t>
      </w:r>
      <w:r w:rsidR="00C000A6" w:rsidRPr="00BE2C3B">
        <w:t>индексации с использованием индекса потребительских цен.</w:t>
      </w:r>
    </w:p>
    <w:p w:rsidR="00703392" w:rsidRPr="00BE2C3B" w:rsidRDefault="00703392" w:rsidP="00703392">
      <w:pPr>
        <w:pStyle w:val="Style42"/>
        <w:widowControl/>
        <w:spacing w:line="295" w:lineRule="exact"/>
        <w:ind w:firstLine="713"/>
        <w:rPr>
          <w:rStyle w:val="FontStyle110"/>
        </w:rPr>
      </w:pPr>
      <w:r w:rsidRPr="00BE2C3B">
        <w:rPr>
          <w:rStyle w:val="FontStyle110"/>
        </w:rPr>
        <w:t>Прогнозный объём поступлений налога, взимаемого в связи с применением патентной системы налогообложения (ПСН), рассчитывается по следующей формуле:</w:t>
      </w:r>
    </w:p>
    <w:p w:rsidR="00703392" w:rsidRPr="00BE2C3B" w:rsidRDefault="00703392" w:rsidP="006E1C8F">
      <w:pPr>
        <w:pStyle w:val="Style59"/>
        <w:widowControl/>
        <w:spacing w:before="7" w:line="295" w:lineRule="exact"/>
        <w:ind w:left="706"/>
        <w:jc w:val="center"/>
        <w:rPr>
          <w:rStyle w:val="FontStyle121"/>
          <w:b w:val="0"/>
          <w:sz w:val="24"/>
          <w:szCs w:val="24"/>
        </w:rPr>
      </w:pPr>
      <w:r w:rsidRPr="00BE2C3B">
        <w:rPr>
          <w:rStyle w:val="FontStyle122"/>
          <w:rFonts w:ascii="Times New Roman" w:hAnsi="Times New Roman" w:cs="Times New Roman"/>
          <w:b/>
          <w:i/>
          <w:sz w:val="24"/>
          <w:szCs w:val="24"/>
        </w:rPr>
        <w:t>ПСН = ((</w:t>
      </w:r>
      <w:proofErr w:type="spellStart"/>
      <w:r w:rsidR="00EB36C3" w:rsidRPr="00BE2C3B">
        <w:rPr>
          <w:rStyle w:val="FontStyle122"/>
          <w:rFonts w:ascii="Times New Roman" w:hAnsi="Times New Roman" w:cs="Times New Roman"/>
          <w:b/>
          <w:i/>
          <w:sz w:val="24"/>
          <w:szCs w:val="24"/>
        </w:rPr>
        <w:t>ПСН</w:t>
      </w:r>
      <w:r w:rsidRPr="00BE2C3B">
        <w:rPr>
          <w:rStyle w:val="FontStyle122"/>
          <w:rFonts w:ascii="Times New Roman" w:hAnsi="Times New Roman" w:cs="Times New Roman"/>
          <w:b/>
          <w:i/>
          <w:sz w:val="24"/>
          <w:szCs w:val="24"/>
          <w:vertAlign w:val="subscript"/>
        </w:rPr>
        <w:t>пп</w:t>
      </w:r>
      <w:proofErr w:type="spellEnd"/>
      <w:r w:rsidRPr="00BE2C3B">
        <w:rPr>
          <w:rStyle w:val="FontStyle122"/>
          <w:rFonts w:ascii="Times New Roman" w:hAnsi="Times New Roman" w:cs="Times New Roman"/>
          <w:b/>
          <w:i/>
          <w:sz w:val="24"/>
          <w:szCs w:val="24"/>
        </w:rPr>
        <w:t xml:space="preserve"> * </w:t>
      </w:r>
      <w:proofErr w:type="spellStart"/>
      <w:r w:rsidR="00EB36C3" w:rsidRPr="00BE2C3B">
        <w:rPr>
          <w:rStyle w:val="FontStyle122"/>
          <w:rFonts w:ascii="Times New Roman" w:hAnsi="Times New Roman" w:cs="Times New Roman"/>
          <w:b/>
          <w:i/>
          <w:sz w:val="24"/>
          <w:szCs w:val="24"/>
        </w:rPr>
        <w:t>Ipc</w:t>
      </w:r>
      <w:proofErr w:type="spellEnd"/>
      <w:r w:rsidR="00EB36C3" w:rsidRPr="00BE2C3B">
        <w:rPr>
          <w:rStyle w:val="FontStyle122"/>
          <w:rFonts w:ascii="Times New Roman" w:hAnsi="Times New Roman" w:cs="Times New Roman"/>
          <w:b/>
          <w:i/>
          <w:sz w:val="24"/>
          <w:szCs w:val="24"/>
        </w:rPr>
        <w:t>/</w:t>
      </w:r>
      <w:r w:rsidRPr="00BE2C3B">
        <w:rPr>
          <w:rStyle w:val="FontStyle122"/>
          <w:rFonts w:ascii="Times New Roman" w:hAnsi="Times New Roman" w:cs="Times New Roman"/>
          <w:b/>
          <w:i/>
          <w:sz w:val="24"/>
          <w:szCs w:val="24"/>
        </w:rPr>
        <w:t>100</w:t>
      </w:r>
      <w:proofErr w:type="gramStart"/>
      <w:r w:rsidRPr="00BE2C3B">
        <w:rPr>
          <w:rStyle w:val="FontStyle122"/>
          <w:rFonts w:ascii="Times New Roman" w:hAnsi="Times New Roman" w:cs="Times New Roman"/>
          <w:b/>
          <w:i/>
          <w:sz w:val="24"/>
          <w:szCs w:val="24"/>
        </w:rPr>
        <w:t xml:space="preserve"> )</w:t>
      </w:r>
      <w:proofErr w:type="gramEnd"/>
      <w:r w:rsidRPr="00BE2C3B">
        <w:rPr>
          <w:rStyle w:val="FontStyle122"/>
          <w:rFonts w:ascii="Times New Roman" w:hAnsi="Times New Roman" w:cs="Times New Roman"/>
          <w:b/>
          <w:i/>
          <w:sz w:val="24"/>
          <w:szCs w:val="24"/>
        </w:rPr>
        <w:t xml:space="preserve"> (+/</w:t>
      </w:r>
      <w:r w:rsidR="005A36E3" w:rsidRPr="00BE2C3B">
        <w:rPr>
          <w:rStyle w:val="FontStyle122"/>
          <w:rFonts w:ascii="Times New Roman" w:hAnsi="Times New Roman" w:cs="Times New Roman"/>
          <w:b/>
          <w:i/>
          <w:sz w:val="24"/>
          <w:szCs w:val="24"/>
        </w:rPr>
        <w:t>–</w:t>
      </w:r>
      <w:r w:rsidRPr="00BE2C3B">
        <w:rPr>
          <w:rStyle w:val="FontStyle122"/>
          <w:rFonts w:ascii="Times New Roman" w:hAnsi="Times New Roman" w:cs="Times New Roman"/>
          <w:b/>
          <w:i/>
          <w:sz w:val="24"/>
          <w:szCs w:val="24"/>
        </w:rPr>
        <w:t>)F)</w:t>
      </w:r>
      <w:r w:rsidRPr="00BE2C3B">
        <w:rPr>
          <w:rStyle w:val="FontStyle122"/>
          <w:rFonts w:ascii="Times New Roman" w:hAnsi="Times New Roman" w:cs="Times New Roman"/>
          <w:b/>
          <w:sz w:val="24"/>
          <w:szCs w:val="24"/>
        </w:rPr>
        <w:t xml:space="preserve"> * </w:t>
      </w:r>
      <w:r w:rsidRPr="00BE2C3B">
        <w:rPr>
          <w:rStyle w:val="FontStyle122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(К </w:t>
      </w:r>
      <w:proofErr w:type="spellStart"/>
      <w:r w:rsidRPr="00BE2C3B">
        <w:rPr>
          <w:rStyle w:val="FontStyle122"/>
          <w:rFonts w:ascii="Times New Roman" w:hAnsi="Times New Roman" w:cs="Times New Roman"/>
          <w:b/>
          <w:bCs/>
          <w:i/>
          <w:iCs/>
          <w:sz w:val="24"/>
          <w:szCs w:val="24"/>
        </w:rPr>
        <w:t>соб</w:t>
      </w:r>
      <w:proofErr w:type="spellEnd"/>
      <w:r w:rsidRPr="00BE2C3B">
        <w:rPr>
          <w:rStyle w:val="FontStyle122"/>
          <w:rFonts w:ascii="Times New Roman" w:hAnsi="Times New Roman" w:cs="Times New Roman"/>
          <w:b/>
          <w:bCs/>
          <w:i/>
          <w:iCs/>
          <w:sz w:val="24"/>
          <w:szCs w:val="24"/>
        </w:rPr>
        <w:t>/100)</w:t>
      </w:r>
      <w:r w:rsidR="005A36E3" w:rsidRPr="00BE2C3B">
        <w:rPr>
          <w:rStyle w:val="FontStyle122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+ </w:t>
      </w:r>
      <w:proofErr w:type="spellStart"/>
      <w:r w:rsidR="005A36E3" w:rsidRPr="00BE2C3B">
        <w:rPr>
          <w:rStyle w:val="FontStyle122"/>
          <w:rFonts w:ascii="Times New Roman" w:hAnsi="Times New Roman" w:cs="Times New Roman"/>
          <w:b/>
          <w:bCs/>
          <w:i/>
          <w:iCs/>
          <w:sz w:val="24"/>
          <w:szCs w:val="24"/>
        </w:rPr>
        <w:t>Нд</w:t>
      </w:r>
      <w:proofErr w:type="spellEnd"/>
      <w:r w:rsidRPr="00BE2C3B">
        <w:rPr>
          <w:rStyle w:val="FontStyle122"/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:rsidR="00703392" w:rsidRPr="00BE2C3B" w:rsidRDefault="00703392" w:rsidP="00703392">
      <w:pPr>
        <w:pStyle w:val="Style42"/>
        <w:widowControl/>
        <w:spacing w:line="295" w:lineRule="exact"/>
        <w:ind w:left="713" w:firstLine="0"/>
        <w:jc w:val="left"/>
        <w:rPr>
          <w:rStyle w:val="FontStyle110"/>
        </w:rPr>
      </w:pPr>
      <w:r w:rsidRPr="00BE2C3B">
        <w:rPr>
          <w:rStyle w:val="FontStyle110"/>
        </w:rPr>
        <w:t>где</w:t>
      </w:r>
    </w:p>
    <w:p w:rsidR="00EB36C3" w:rsidRPr="00BE2C3B" w:rsidRDefault="00EB36C3" w:rsidP="00EB36C3">
      <w:pPr>
        <w:pStyle w:val="Style53"/>
        <w:widowControl/>
        <w:spacing w:line="295" w:lineRule="exact"/>
        <w:ind w:left="698" w:right="5"/>
        <w:rPr>
          <w:rStyle w:val="FontStyle133"/>
          <w:spacing w:val="40"/>
        </w:rPr>
      </w:pPr>
      <w:proofErr w:type="spellStart"/>
      <w:r w:rsidRPr="00BE2C3B">
        <w:rPr>
          <w:rStyle w:val="FontStyle122"/>
          <w:rFonts w:ascii="Times New Roman" w:hAnsi="Times New Roman" w:cs="Times New Roman"/>
          <w:b/>
          <w:i/>
          <w:sz w:val="24"/>
          <w:szCs w:val="24"/>
        </w:rPr>
        <w:t>ПСН</w:t>
      </w:r>
      <w:r w:rsidRPr="00BE2C3B">
        <w:rPr>
          <w:rStyle w:val="FontStyle122"/>
          <w:rFonts w:ascii="Times New Roman" w:hAnsi="Times New Roman" w:cs="Times New Roman"/>
          <w:b/>
          <w:i/>
          <w:sz w:val="24"/>
          <w:szCs w:val="24"/>
          <w:vertAlign w:val="subscript"/>
        </w:rPr>
        <w:t>пп</w:t>
      </w:r>
      <w:proofErr w:type="spellEnd"/>
      <w:r w:rsidRPr="00BE2C3B">
        <w:t xml:space="preserve"> </w:t>
      </w:r>
      <w:r w:rsidR="005A36E3" w:rsidRPr="00BE2C3B">
        <w:t>–</w:t>
      </w:r>
      <w:r w:rsidRPr="00BE2C3B">
        <w:t xml:space="preserve"> ожидаемый объем поступления налога, взимаемого в связи с применением патентной системы налогообложения;</w:t>
      </w:r>
    </w:p>
    <w:p w:rsidR="00703392" w:rsidRPr="00BE2C3B" w:rsidRDefault="00EB36C3" w:rsidP="00703392">
      <w:pPr>
        <w:pStyle w:val="Style53"/>
        <w:widowControl/>
        <w:spacing w:line="295" w:lineRule="exact"/>
        <w:ind w:left="698" w:right="2448"/>
        <w:jc w:val="left"/>
        <w:rPr>
          <w:rStyle w:val="FontStyle110"/>
        </w:rPr>
      </w:pPr>
      <w:proofErr w:type="spellStart"/>
      <w:r w:rsidRPr="00BE2C3B">
        <w:rPr>
          <w:rStyle w:val="FontStyle133"/>
          <w:spacing w:val="40"/>
          <w:lang w:val="en-US"/>
        </w:rPr>
        <w:t>I</w:t>
      </w:r>
      <w:r w:rsidRPr="00BE2C3B">
        <w:rPr>
          <w:rStyle w:val="FontStyle133"/>
          <w:b w:val="0"/>
          <w:spacing w:val="40"/>
          <w:vertAlign w:val="subscript"/>
          <w:lang w:val="en-US"/>
        </w:rPr>
        <w:t>pc</w:t>
      </w:r>
      <w:proofErr w:type="spellEnd"/>
      <w:r w:rsidR="005A36E3" w:rsidRPr="00BE2C3B">
        <w:rPr>
          <w:rStyle w:val="FontStyle133"/>
          <w:b w:val="0"/>
          <w:i w:val="0"/>
          <w:spacing w:val="40"/>
        </w:rPr>
        <w:t>–</w:t>
      </w:r>
      <w:r w:rsidR="00703392" w:rsidRPr="00BE2C3B">
        <w:rPr>
          <w:rStyle w:val="FontStyle133"/>
          <w:b w:val="0"/>
          <w:i w:val="0"/>
        </w:rPr>
        <w:t xml:space="preserve"> </w:t>
      </w:r>
      <w:r w:rsidRPr="00BE2C3B">
        <w:rPr>
          <w:rStyle w:val="FontStyle133"/>
          <w:b w:val="0"/>
          <w:i w:val="0"/>
        </w:rPr>
        <w:t>индекс потребительских цен</w:t>
      </w:r>
      <w:r w:rsidR="00703392" w:rsidRPr="00BE2C3B">
        <w:rPr>
          <w:rStyle w:val="FontStyle110"/>
        </w:rPr>
        <w:t>, %;</w:t>
      </w:r>
    </w:p>
    <w:p w:rsidR="007D2148" w:rsidRPr="00BE2C3B" w:rsidRDefault="00703392" w:rsidP="007D2148">
      <w:pPr>
        <w:ind w:firstLine="709"/>
        <w:jc w:val="both"/>
      </w:pPr>
      <w:r w:rsidRPr="00BE2C3B">
        <w:rPr>
          <w:rStyle w:val="FontStyle106"/>
        </w:rPr>
        <w:t xml:space="preserve">К </w:t>
      </w:r>
      <w:r w:rsidRPr="00BE2C3B">
        <w:rPr>
          <w:rStyle w:val="FontStyle99"/>
          <w:sz w:val="24"/>
          <w:szCs w:val="24"/>
          <w:vertAlign w:val="subscript"/>
        </w:rPr>
        <w:t>соб</w:t>
      </w:r>
      <w:r w:rsidR="007D2148" w:rsidRPr="00BE2C3B">
        <w:rPr>
          <w:rStyle w:val="FontStyle99"/>
          <w:sz w:val="24"/>
          <w:szCs w:val="24"/>
          <w:vertAlign w:val="subscript"/>
        </w:rPr>
        <w:t>.</w:t>
      </w:r>
      <w:r w:rsidRPr="00BE2C3B">
        <w:rPr>
          <w:rStyle w:val="FontStyle99"/>
          <w:sz w:val="24"/>
          <w:szCs w:val="24"/>
        </w:rPr>
        <w:t xml:space="preserve"> </w:t>
      </w:r>
      <w:r w:rsidR="005A36E3" w:rsidRPr="00BE2C3B">
        <w:rPr>
          <w:rStyle w:val="FontStyle99"/>
          <w:sz w:val="24"/>
          <w:szCs w:val="24"/>
        </w:rPr>
        <w:t>–</w:t>
      </w:r>
      <w:r w:rsidRPr="00BE2C3B">
        <w:rPr>
          <w:rStyle w:val="FontStyle99"/>
          <w:sz w:val="24"/>
          <w:szCs w:val="24"/>
        </w:rPr>
        <w:t xml:space="preserve"> </w:t>
      </w:r>
      <w:r w:rsidR="007D2148" w:rsidRPr="00BE2C3B"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703392" w:rsidRPr="00BE2C3B" w:rsidRDefault="00703392" w:rsidP="00703392">
      <w:pPr>
        <w:pStyle w:val="Style42"/>
        <w:widowControl/>
        <w:spacing w:before="7" w:line="295" w:lineRule="exact"/>
        <w:ind w:firstLine="691"/>
        <w:rPr>
          <w:rStyle w:val="FontStyle110"/>
        </w:rPr>
      </w:pPr>
      <w:r w:rsidRPr="00BE2C3B">
        <w:rPr>
          <w:rStyle w:val="FontStyle110"/>
        </w:rPr>
        <w:t>Расчётный уровень собираемости определяется согласно данным отчёта по форме № 1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НМ как частное от деления суммы поступившего налога на сумму начисленного налога.</w:t>
      </w:r>
    </w:p>
    <w:p w:rsidR="00703392" w:rsidRPr="00BE2C3B" w:rsidRDefault="00703392" w:rsidP="00703392">
      <w:pPr>
        <w:pStyle w:val="Style42"/>
        <w:widowControl/>
        <w:spacing w:line="295" w:lineRule="exact"/>
        <w:rPr>
          <w:rStyle w:val="FontStyle110"/>
          <w:lang w:eastAsia="en-US"/>
        </w:rPr>
      </w:pPr>
      <w:proofErr w:type="gramStart"/>
      <w:r w:rsidRPr="00BE2C3B">
        <w:rPr>
          <w:rStyle w:val="FontStyle133"/>
          <w:lang w:val="en-US" w:eastAsia="en-US"/>
        </w:rPr>
        <w:t>F</w:t>
      </w:r>
      <w:r w:rsidRPr="00BE2C3B">
        <w:rPr>
          <w:rStyle w:val="FontStyle133"/>
          <w:lang w:eastAsia="en-US"/>
        </w:rPr>
        <w:t xml:space="preserve"> — </w:t>
      </w:r>
      <w:r w:rsidRPr="00BE2C3B">
        <w:rPr>
          <w:rStyle w:val="FontStyle110"/>
          <w:lang w:eastAsia="en-US"/>
        </w:rPr>
        <w:t>корректирующая сумма поступлений, учитывающая изменения законодательства о налогах и сборах, а также другие факторы, тыс.</w:t>
      </w:r>
      <w:proofErr w:type="gramEnd"/>
      <w:r w:rsidRPr="00BE2C3B">
        <w:rPr>
          <w:rStyle w:val="FontStyle110"/>
          <w:lang w:eastAsia="en-US"/>
        </w:rPr>
        <w:t xml:space="preserve"> рублей.</w:t>
      </w:r>
    </w:p>
    <w:p w:rsidR="005A36E3" w:rsidRPr="00BE2C3B" w:rsidRDefault="005A36E3" w:rsidP="005A36E3">
      <w:pPr>
        <w:pStyle w:val="Style42"/>
        <w:widowControl/>
        <w:ind w:firstLine="706"/>
      </w:pPr>
      <w:proofErr w:type="spellStart"/>
      <w:r w:rsidRPr="00BE2C3B">
        <w:rPr>
          <w:rStyle w:val="FontStyle133"/>
        </w:rPr>
        <w:t>Нд</w:t>
      </w:r>
      <w:proofErr w:type="spellEnd"/>
      <w:r w:rsidRPr="00BE2C3B">
        <w:rPr>
          <w:rStyle w:val="FontStyle133"/>
        </w:rPr>
        <w:t xml:space="preserve"> </w:t>
      </w:r>
      <w:r w:rsidRPr="00BE2C3B">
        <w:rPr>
          <w:rStyle w:val="FontStyle99"/>
        </w:rPr>
        <w:t>—</w:t>
      </w:r>
      <w:r w:rsidRPr="00BE2C3B">
        <w:rPr>
          <w:rStyle w:val="FontStyle133"/>
        </w:rPr>
        <w:t xml:space="preserve"> </w:t>
      </w:r>
      <w:r w:rsidRPr="00BE2C3B">
        <w:t>планируемый объем погашения недоимки прошлых лет.</w:t>
      </w:r>
    </w:p>
    <w:p w:rsidR="00CF1BD9" w:rsidRPr="00BE2C3B" w:rsidRDefault="00CF1BD9" w:rsidP="00703392">
      <w:pPr>
        <w:pStyle w:val="Style42"/>
        <w:widowControl/>
        <w:spacing w:before="55" w:line="295" w:lineRule="exact"/>
        <w:ind w:firstLine="706"/>
        <w:rPr>
          <w:rStyle w:val="FontStyle110"/>
        </w:rPr>
      </w:pPr>
      <w:r w:rsidRPr="00BE2C3B">
        <w:rPr>
          <w:rStyle w:val="FontStyle110"/>
        </w:rPr>
        <w:t>В прогнозируемом объеме налоговой базы по налогу, взимаемому в связи с применением патентной системы налогообложения (</w:t>
      </w:r>
      <w:proofErr w:type="spellStart"/>
      <w:proofErr w:type="gramStart"/>
      <w:r w:rsidRPr="00BE2C3B">
        <w:rPr>
          <w:rStyle w:val="FontStyle110"/>
        </w:rPr>
        <w:t>V</w:t>
      </w:r>
      <w:proofErr w:type="gramEnd"/>
      <w:r w:rsidRPr="00BE2C3B">
        <w:rPr>
          <w:rStyle w:val="FontStyle110"/>
        </w:rPr>
        <w:t>нбпп</w:t>
      </w:r>
      <w:proofErr w:type="spellEnd"/>
      <w:r w:rsidRPr="00BE2C3B">
        <w:rPr>
          <w:rStyle w:val="FontStyle110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63242B" w:rsidRPr="00BE2C3B" w:rsidRDefault="0063242B" w:rsidP="00703392">
      <w:pPr>
        <w:pStyle w:val="Style42"/>
        <w:widowControl/>
        <w:spacing w:before="55" w:line="295" w:lineRule="exact"/>
        <w:ind w:firstLine="706"/>
        <w:rPr>
          <w:rStyle w:val="FontStyle110"/>
        </w:rPr>
      </w:pPr>
      <w:r w:rsidRPr="00BE2C3B">
        <w:rPr>
          <w:rStyle w:val="FontStyle110"/>
        </w:rPr>
        <w:t xml:space="preserve">Объём выпадающих доходов определяется в рамках прописанного </w:t>
      </w:r>
      <w:proofErr w:type="gramStart"/>
      <w:r w:rsidRPr="00BE2C3B">
        <w:rPr>
          <w:rStyle w:val="FontStyle110"/>
        </w:rPr>
        <w:t>алгоритма расчёта прогнозного объёма поступлений налога</w:t>
      </w:r>
      <w:proofErr w:type="gramEnd"/>
      <w:r w:rsidRPr="00BE2C3B">
        <w:rPr>
          <w:rStyle w:val="FontStyle110"/>
        </w:rPr>
        <w:t>.</w:t>
      </w:r>
    </w:p>
    <w:p w:rsidR="00F57407" w:rsidRPr="00BE2C3B" w:rsidRDefault="00703392" w:rsidP="00703392">
      <w:pPr>
        <w:pStyle w:val="Style42"/>
        <w:widowControl/>
        <w:spacing w:before="55" w:line="295" w:lineRule="exact"/>
        <w:ind w:firstLine="706"/>
        <w:rPr>
          <w:rStyle w:val="FontStyle110"/>
        </w:rPr>
      </w:pPr>
      <w:r w:rsidRPr="00BE2C3B">
        <w:rPr>
          <w:rStyle w:val="FontStyle110"/>
        </w:rPr>
        <w:t xml:space="preserve">Налог, взимаемый в связи с применением патентной системы налогообложения, зачисляется в бюджеты </w:t>
      </w:r>
      <w:r w:rsidR="005A36E3" w:rsidRPr="00BE2C3B">
        <w:rPr>
          <w:rStyle w:val="FontStyle110"/>
        </w:rPr>
        <w:t xml:space="preserve">муниципальных районов </w:t>
      </w:r>
      <w:r w:rsidRPr="00BE2C3B">
        <w:rPr>
          <w:rStyle w:val="FontStyle110"/>
        </w:rPr>
        <w:t>по нормативам, установленным в соответствии со статьями БК РФ.</w:t>
      </w:r>
    </w:p>
    <w:p w:rsidR="008308D7" w:rsidRPr="00BE2C3B" w:rsidRDefault="00F57407" w:rsidP="00BD4B5F">
      <w:pPr>
        <w:pStyle w:val="2"/>
        <w:rPr>
          <w:rStyle w:val="FontStyle150"/>
          <w:b/>
        </w:rPr>
      </w:pPr>
      <w:bookmarkStart w:id="13" w:name="_Toc521662653"/>
      <w:r w:rsidRPr="00BE2C3B">
        <w:rPr>
          <w:rStyle w:val="FontStyle150"/>
          <w:b/>
        </w:rPr>
        <w:t>2.</w:t>
      </w:r>
      <w:r w:rsidR="002231AE" w:rsidRPr="00BE2C3B">
        <w:rPr>
          <w:rStyle w:val="FontStyle150"/>
          <w:b/>
        </w:rPr>
        <w:t>8</w:t>
      </w:r>
      <w:r w:rsidRPr="00BE2C3B">
        <w:rPr>
          <w:rStyle w:val="FontStyle150"/>
          <w:b/>
        </w:rPr>
        <w:t>. Налоги на имущество</w:t>
      </w:r>
      <w:bookmarkEnd w:id="13"/>
    </w:p>
    <w:p w:rsidR="00F57407" w:rsidRPr="00BE2C3B" w:rsidRDefault="006E1C8F" w:rsidP="004B479E">
      <w:pPr>
        <w:pStyle w:val="Style25"/>
        <w:widowControl/>
        <w:tabs>
          <w:tab w:val="left" w:pos="10206"/>
        </w:tabs>
        <w:spacing w:before="137"/>
        <w:ind w:right="5" w:firstLine="0"/>
        <w:jc w:val="center"/>
        <w:rPr>
          <w:rStyle w:val="FontStyle133"/>
          <w:i w:val="0"/>
        </w:rPr>
      </w:pPr>
      <w:r w:rsidRPr="00BE2C3B">
        <w:rPr>
          <w:rStyle w:val="FontStyle133"/>
          <w:i w:val="0"/>
        </w:rPr>
        <w:t>182 1 06 00000 00 0000 110</w:t>
      </w:r>
    </w:p>
    <w:p w:rsidR="00F57407" w:rsidRPr="00BE2C3B" w:rsidRDefault="00F57407">
      <w:pPr>
        <w:pStyle w:val="Style42"/>
        <w:widowControl/>
        <w:spacing w:before="230"/>
        <w:ind w:firstLine="706"/>
        <w:rPr>
          <w:rStyle w:val="FontStyle110"/>
        </w:rPr>
      </w:pPr>
      <w:r w:rsidRPr="00BE2C3B">
        <w:rPr>
          <w:rStyle w:val="FontStyle110"/>
        </w:rPr>
        <w:lastRenderedPageBreak/>
        <w:t>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:rsidR="00F57407" w:rsidRPr="00BE2C3B" w:rsidRDefault="00F57407">
      <w:pPr>
        <w:pStyle w:val="Style42"/>
        <w:widowControl/>
        <w:spacing w:before="58" w:line="302" w:lineRule="exact"/>
        <w:ind w:firstLine="713"/>
        <w:rPr>
          <w:rStyle w:val="FontStyle110"/>
        </w:rPr>
      </w:pPr>
      <w:r w:rsidRPr="00BE2C3B">
        <w:rPr>
          <w:rStyle w:val="FontStyle110"/>
        </w:rPr>
        <w:t>Расчёт прогнозного объёма поступлений налога на имущество производится отдельно по налогу на имущество организаций и по налогу на имущество физических лиц.</w:t>
      </w:r>
    </w:p>
    <w:p w:rsidR="00C40EAF" w:rsidRDefault="00C40EAF" w:rsidP="00BD4B5F">
      <w:pPr>
        <w:pStyle w:val="3"/>
        <w:rPr>
          <w:rStyle w:val="FontStyle133"/>
          <w:b/>
        </w:rPr>
      </w:pPr>
    </w:p>
    <w:p w:rsidR="008308D7" w:rsidRPr="00BE2C3B" w:rsidRDefault="00F57407" w:rsidP="00BD4B5F">
      <w:pPr>
        <w:pStyle w:val="3"/>
        <w:rPr>
          <w:rStyle w:val="FontStyle133"/>
          <w:b/>
        </w:rPr>
      </w:pPr>
      <w:bookmarkStart w:id="14" w:name="_Toc521662654"/>
      <w:r w:rsidRPr="00BE2C3B">
        <w:rPr>
          <w:rStyle w:val="FontStyle133"/>
          <w:b/>
        </w:rPr>
        <w:t>2.</w:t>
      </w:r>
      <w:r w:rsidR="002231AE" w:rsidRPr="00BE2C3B">
        <w:rPr>
          <w:rStyle w:val="FontStyle133"/>
          <w:b/>
        </w:rPr>
        <w:t>8</w:t>
      </w:r>
      <w:r w:rsidRPr="00BE2C3B">
        <w:rPr>
          <w:rStyle w:val="FontStyle133"/>
          <w:b/>
        </w:rPr>
        <w:t>.1. Налог на имущество физических лиц</w:t>
      </w:r>
      <w:bookmarkEnd w:id="14"/>
    </w:p>
    <w:p w:rsidR="00F57407" w:rsidRPr="00BE2C3B" w:rsidRDefault="00F57407" w:rsidP="00F17D77">
      <w:pPr>
        <w:pStyle w:val="Style25"/>
        <w:widowControl/>
        <w:tabs>
          <w:tab w:val="left" w:pos="10206"/>
        </w:tabs>
        <w:spacing w:before="137"/>
        <w:ind w:right="5" w:firstLine="0"/>
        <w:jc w:val="center"/>
        <w:rPr>
          <w:rStyle w:val="FontStyle133"/>
        </w:rPr>
      </w:pPr>
      <w:r w:rsidRPr="00BE2C3B">
        <w:rPr>
          <w:rStyle w:val="FontStyle133"/>
        </w:rPr>
        <w:t>182 1 06 01000 00 0000 110</w:t>
      </w:r>
    </w:p>
    <w:p w:rsidR="00F57407" w:rsidRPr="00BE2C3B" w:rsidRDefault="00F57407">
      <w:pPr>
        <w:pStyle w:val="Style42"/>
        <w:widowControl/>
        <w:spacing w:before="144" w:line="240" w:lineRule="auto"/>
        <w:ind w:left="742" w:firstLine="0"/>
        <w:jc w:val="left"/>
        <w:rPr>
          <w:rStyle w:val="FontStyle110"/>
        </w:rPr>
      </w:pPr>
      <w:r w:rsidRPr="00BE2C3B">
        <w:rPr>
          <w:rStyle w:val="FontStyle110"/>
        </w:rPr>
        <w:t>Для расчёта налога на имущество физических лиц, используются:</w:t>
      </w:r>
    </w:p>
    <w:p w:rsidR="00F57407" w:rsidRPr="00BE2C3B" w:rsidRDefault="00F57407" w:rsidP="00A579E7">
      <w:pPr>
        <w:pStyle w:val="Style50"/>
        <w:widowControl/>
        <w:numPr>
          <w:ilvl w:val="0"/>
          <w:numId w:val="37"/>
        </w:numPr>
        <w:tabs>
          <w:tab w:val="left" w:pos="878"/>
        </w:tabs>
        <w:rPr>
          <w:rStyle w:val="FontStyle110"/>
        </w:rPr>
      </w:pPr>
      <w:r w:rsidRPr="00BE2C3B">
        <w:rPr>
          <w:rStyle w:val="FontStyle110"/>
        </w:rPr>
        <w:t>динамика налоговой базы по налогу отчета по форме 5</w:t>
      </w:r>
      <w:r w:rsidR="005A36E3" w:rsidRPr="00BE2C3B">
        <w:rPr>
          <w:rStyle w:val="FontStyle110"/>
        </w:rPr>
        <w:t>–</w:t>
      </w:r>
      <w:r w:rsidR="002F4AA2" w:rsidRPr="00BE2C3B">
        <w:rPr>
          <w:rStyle w:val="FontStyle110"/>
        </w:rPr>
        <w:t>МН</w:t>
      </w:r>
      <w:r w:rsidRPr="00BE2C3B">
        <w:rPr>
          <w:rStyle w:val="FontStyle110"/>
        </w:rPr>
        <w:t xml:space="preserve"> «Отчет о налоговой базе и структуре начислений по местным налогам», сложившаяся за предыдущие периоды;</w:t>
      </w:r>
    </w:p>
    <w:p w:rsidR="0080002D" w:rsidRPr="00BE2C3B" w:rsidRDefault="0080002D" w:rsidP="0080002D">
      <w:pPr>
        <w:pStyle w:val="a5"/>
        <w:numPr>
          <w:ilvl w:val="0"/>
          <w:numId w:val="37"/>
        </w:numPr>
        <w:ind w:left="0" w:firstLine="709"/>
        <w:jc w:val="both"/>
      </w:pPr>
      <w:r w:rsidRPr="00BE2C3B">
        <w:t>динамика начислений и фактических поступлений по налогу на имущество физических лиц согласно данным отчета по форме № 1-НМ «Начисление и поступление налогов, сборов и иных обязательных платежей в консолидированный бюджет Российской Федерации» за предыдущие периоды;</w:t>
      </w:r>
    </w:p>
    <w:p w:rsidR="0080002D" w:rsidRPr="00BE2C3B" w:rsidRDefault="0080002D" w:rsidP="0080002D">
      <w:pPr>
        <w:pStyle w:val="a5"/>
        <w:numPr>
          <w:ilvl w:val="0"/>
          <w:numId w:val="37"/>
        </w:numPr>
        <w:ind w:left="0" w:firstLine="709"/>
        <w:jc w:val="both"/>
      </w:pPr>
      <w:r w:rsidRPr="00BE2C3B">
        <w:t xml:space="preserve"> налоговые ставки, льготы и преференции, порядок исчисления суммы налога, установленные главой 32 НК РФ «Налог на имущество физических лиц»;</w:t>
      </w:r>
    </w:p>
    <w:p w:rsidR="005A08AD" w:rsidRPr="00BE2C3B" w:rsidRDefault="005A08AD" w:rsidP="005A08AD">
      <w:pPr>
        <w:pStyle w:val="a5"/>
        <w:numPr>
          <w:ilvl w:val="0"/>
          <w:numId w:val="37"/>
        </w:numPr>
        <w:ind w:left="0" w:firstLine="709"/>
        <w:jc w:val="both"/>
      </w:pPr>
      <w:r w:rsidRPr="00BE2C3B">
        <w:t xml:space="preserve">коэффициент-дефлятор, устанавливаемый </w:t>
      </w:r>
      <w:r w:rsidR="00026176">
        <w:rPr>
          <w:rStyle w:val="FontStyle110"/>
        </w:rPr>
        <w:t>Центром по мониторингу и анализу социально-экономического развития Новгородской области</w:t>
      </w:r>
      <w:r w:rsidR="00D949E7" w:rsidRPr="00BE2C3B">
        <w:rPr>
          <w:sz w:val="27"/>
          <w:szCs w:val="27"/>
        </w:rPr>
        <w:t xml:space="preserve"> </w:t>
      </w:r>
      <w:r w:rsidR="00D949E7" w:rsidRPr="00BE2C3B">
        <w:t>в целях применения главы 32 НК РФ «Налог на имущество организаций;</w:t>
      </w:r>
    </w:p>
    <w:p w:rsidR="005A08AD" w:rsidRPr="00BE2C3B" w:rsidRDefault="005A08AD" w:rsidP="005A08AD">
      <w:pPr>
        <w:pStyle w:val="a5"/>
        <w:numPr>
          <w:ilvl w:val="0"/>
          <w:numId w:val="37"/>
        </w:numPr>
        <w:ind w:left="0" w:firstLine="709"/>
        <w:jc w:val="both"/>
      </w:pPr>
      <w:r w:rsidRPr="00BE2C3B">
        <w:t> налоговые ставки, льготы и преференции, предусмотренные нормативными правовыми актами</w:t>
      </w:r>
      <w:r w:rsidR="00D949E7" w:rsidRPr="00BE2C3B">
        <w:t xml:space="preserve"> </w:t>
      </w:r>
      <w:r w:rsidR="006F3EAC" w:rsidRPr="00BE2C3B">
        <w:t>представительных органов муниципальных образований</w:t>
      </w:r>
      <w:r w:rsidRPr="00BE2C3B">
        <w:t>.</w:t>
      </w:r>
    </w:p>
    <w:p w:rsidR="00F57407" w:rsidRPr="00BE2C3B" w:rsidRDefault="00F57407">
      <w:pPr>
        <w:pStyle w:val="Style42"/>
        <w:widowControl/>
        <w:spacing w:line="240" w:lineRule="exact"/>
        <w:ind w:firstLine="713"/>
      </w:pPr>
    </w:p>
    <w:p w:rsidR="002470CC" w:rsidRPr="00BE2C3B" w:rsidRDefault="002470CC" w:rsidP="002470CC">
      <w:pPr>
        <w:ind w:firstLine="709"/>
        <w:jc w:val="both"/>
      </w:pPr>
      <w:r w:rsidRPr="00BE2C3B">
        <w:t xml:space="preserve">Расчет прогнозного объема поступлений налога на имущество физических лиц осуществляется </w:t>
      </w:r>
      <w:proofErr w:type="gramStart"/>
      <w:r w:rsidR="003A6CB7" w:rsidRPr="003A6CB7">
        <w:t xml:space="preserve">в разрезе муниципальных образований </w:t>
      </w:r>
      <w:r w:rsidRPr="00BE2C3B">
        <w:t>с учетом переходного периода в связи с применением кадастровой стоимости в качестве</w:t>
      </w:r>
      <w:proofErr w:type="gramEnd"/>
      <w:r w:rsidRPr="00BE2C3B">
        <w:t xml:space="preserve"> налоговой базы для определения стоимости имущества физических лиц.</w:t>
      </w:r>
    </w:p>
    <w:p w:rsidR="002470CC" w:rsidRPr="00BE2C3B" w:rsidRDefault="002470CC" w:rsidP="002470CC">
      <w:pPr>
        <w:ind w:firstLine="709"/>
        <w:jc w:val="both"/>
      </w:pPr>
      <w:r w:rsidRPr="00BE2C3B">
        <w:t>Расчет прогнозного объема поступлений производится следующим образом:</w:t>
      </w:r>
    </w:p>
    <w:p w:rsidR="002470CC" w:rsidRPr="00BE2C3B" w:rsidRDefault="002470CC" w:rsidP="002470CC">
      <w:pPr>
        <w:ind w:firstLine="709"/>
        <w:jc w:val="both"/>
      </w:pPr>
    </w:p>
    <w:p w:rsidR="002470CC" w:rsidRPr="00BE2C3B" w:rsidRDefault="002470CC" w:rsidP="00CB7DD2">
      <w:pPr>
        <w:ind w:firstLine="709"/>
        <w:jc w:val="center"/>
      </w:pPr>
      <w:r w:rsidRPr="00BE2C3B">
        <w:rPr>
          <w:b/>
          <w:i/>
        </w:rPr>
        <w:t xml:space="preserve">НИ </w:t>
      </w:r>
      <w:r w:rsidRPr="00BE2C3B">
        <w:rPr>
          <w:b/>
          <w:i/>
          <w:vertAlign w:val="subscript"/>
        </w:rPr>
        <w:t>ФЛ</w:t>
      </w:r>
      <w:r w:rsidRPr="00BE2C3B">
        <w:rPr>
          <w:b/>
          <w:i/>
        </w:rPr>
        <w:t xml:space="preserve"> = Налог </w:t>
      </w:r>
      <w:r w:rsidRPr="00BE2C3B">
        <w:rPr>
          <w:b/>
          <w:i/>
          <w:vertAlign w:val="subscript"/>
        </w:rPr>
        <w:t>инв.</w:t>
      </w:r>
      <w:r w:rsidRPr="00BE2C3B">
        <w:rPr>
          <w:b/>
          <w:i/>
        </w:rPr>
        <w:t xml:space="preserve"> +Налог </w:t>
      </w:r>
      <w:proofErr w:type="spellStart"/>
      <w:r w:rsidRPr="00BE2C3B">
        <w:rPr>
          <w:b/>
          <w:i/>
          <w:vertAlign w:val="subscript"/>
        </w:rPr>
        <w:t>перех</w:t>
      </w:r>
      <w:proofErr w:type="gramStart"/>
      <w:r w:rsidRPr="00BE2C3B">
        <w:rPr>
          <w:b/>
          <w:i/>
          <w:vertAlign w:val="subscript"/>
        </w:rPr>
        <w:t>.п</w:t>
      </w:r>
      <w:proofErr w:type="gramEnd"/>
      <w:r w:rsidRPr="00BE2C3B">
        <w:rPr>
          <w:b/>
          <w:i/>
          <w:vertAlign w:val="subscript"/>
        </w:rPr>
        <w:t>ериода</w:t>
      </w:r>
      <w:proofErr w:type="spellEnd"/>
    </w:p>
    <w:p w:rsidR="002470CC" w:rsidRPr="00BE2C3B" w:rsidRDefault="002470CC" w:rsidP="002470CC">
      <w:pPr>
        <w:ind w:firstLine="709"/>
        <w:jc w:val="both"/>
      </w:pPr>
    </w:p>
    <w:p w:rsidR="002470CC" w:rsidRPr="00BE2C3B" w:rsidRDefault="002470CC" w:rsidP="002470CC">
      <w:pPr>
        <w:ind w:firstLine="709"/>
        <w:jc w:val="both"/>
      </w:pPr>
      <w:r w:rsidRPr="00BE2C3B">
        <w:t>где:</w:t>
      </w:r>
    </w:p>
    <w:p w:rsidR="002470CC" w:rsidRPr="00BE2C3B" w:rsidRDefault="002470CC" w:rsidP="002470CC">
      <w:pPr>
        <w:ind w:firstLine="709"/>
        <w:jc w:val="both"/>
      </w:pPr>
      <w:r w:rsidRPr="00BE2C3B">
        <w:rPr>
          <w:b/>
          <w:i/>
        </w:rPr>
        <w:t xml:space="preserve">Налог </w:t>
      </w:r>
      <w:r w:rsidRPr="00BE2C3B">
        <w:rPr>
          <w:b/>
          <w:i/>
          <w:vertAlign w:val="subscript"/>
        </w:rPr>
        <w:t xml:space="preserve">инв. </w:t>
      </w:r>
      <w:r w:rsidRPr="00BE2C3B">
        <w:t>= сумма налога, исчисленная исходя из соответствующей инвентаризационной стоимости объекта налогообложения, тыс. рублей;</w:t>
      </w:r>
    </w:p>
    <w:p w:rsidR="002470CC" w:rsidRPr="00BE2C3B" w:rsidRDefault="002470CC" w:rsidP="002470CC">
      <w:pPr>
        <w:ind w:firstLine="709"/>
        <w:jc w:val="both"/>
      </w:pPr>
      <w:r w:rsidRPr="00BE2C3B">
        <w:rPr>
          <w:b/>
          <w:i/>
        </w:rPr>
        <w:t xml:space="preserve">Налог </w:t>
      </w:r>
      <w:proofErr w:type="spellStart"/>
      <w:r w:rsidRPr="00BE2C3B">
        <w:rPr>
          <w:b/>
          <w:i/>
          <w:vertAlign w:val="subscript"/>
        </w:rPr>
        <w:t>переход</w:t>
      </w:r>
      <w:proofErr w:type="gramStart"/>
      <w:r w:rsidRPr="00BE2C3B">
        <w:rPr>
          <w:b/>
          <w:i/>
          <w:vertAlign w:val="subscript"/>
        </w:rPr>
        <w:t>.п</w:t>
      </w:r>
      <w:proofErr w:type="gramEnd"/>
      <w:r w:rsidRPr="00BE2C3B">
        <w:rPr>
          <w:b/>
          <w:i/>
          <w:vertAlign w:val="subscript"/>
        </w:rPr>
        <w:t>ериода</w:t>
      </w:r>
      <w:proofErr w:type="spellEnd"/>
      <w:r w:rsidRPr="00BE2C3B">
        <w:rPr>
          <w:b/>
          <w:i/>
          <w:vertAlign w:val="subscript"/>
        </w:rPr>
        <w:t xml:space="preserve"> </w:t>
      </w:r>
      <w:r w:rsidRPr="00BE2C3B">
        <w:t>= сумма налога, подлежащего уплате в бюджет с связи с переходным периодом, тыс. рублей.</w:t>
      </w:r>
    </w:p>
    <w:p w:rsidR="002470CC" w:rsidRPr="00BE2C3B" w:rsidRDefault="002470CC" w:rsidP="002470CC">
      <w:pPr>
        <w:ind w:firstLine="709"/>
        <w:jc w:val="both"/>
      </w:pPr>
    </w:p>
    <w:p w:rsidR="002470CC" w:rsidRPr="00BE2C3B" w:rsidRDefault="002470CC" w:rsidP="002470CC">
      <w:pPr>
        <w:ind w:firstLine="709"/>
        <w:jc w:val="both"/>
      </w:pPr>
      <w:r w:rsidRPr="00BE2C3B">
        <w:t>Сумма налога, исчисленная исходя из соответствующей инвентаризационной стоимости объекта налогообложения (</w:t>
      </w:r>
      <w:r w:rsidRPr="00BE2C3B">
        <w:rPr>
          <w:b/>
          <w:i/>
        </w:rPr>
        <w:t xml:space="preserve">Налог </w:t>
      </w:r>
      <w:r w:rsidRPr="00BE2C3B">
        <w:rPr>
          <w:b/>
          <w:i/>
          <w:vertAlign w:val="subscript"/>
        </w:rPr>
        <w:t>инв.</w:t>
      </w:r>
      <w:r w:rsidRPr="00BE2C3B">
        <w:t>), определяется следующим образом:</w:t>
      </w:r>
    </w:p>
    <w:p w:rsidR="002470CC" w:rsidRPr="00BE2C3B" w:rsidRDefault="002470CC" w:rsidP="002470CC">
      <w:pPr>
        <w:ind w:firstLine="709"/>
        <w:jc w:val="both"/>
        <w:rPr>
          <w:b/>
          <w:i/>
        </w:rPr>
      </w:pPr>
    </w:p>
    <w:p w:rsidR="002470CC" w:rsidRPr="00BE2C3B" w:rsidRDefault="002470CC" w:rsidP="002470CC">
      <w:pPr>
        <w:ind w:firstLine="709"/>
        <w:jc w:val="both"/>
        <w:rPr>
          <w:b/>
          <w:i/>
        </w:rPr>
      </w:pPr>
      <w:r w:rsidRPr="00BE2C3B">
        <w:rPr>
          <w:b/>
          <w:i/>
        </w:rPr>
        <w:t xml:space="preserve">Налог </w:t>
      </w:r>
      <w:r w:rsidRPr="00BE2C3B">
        <w:rPr>
          <w:b/>
          <w:i/>
          <w:vertAlign w:val="subscript"/>
        </w:rPr>
        <w:t>инв.</w:t>
      </w:r>
      <w:r w:rsidRPr="00BE2C3B">
        <w:rPr>
          <w:b/>
          <w:i/>
        </w:rPr>
        <w:t xml:space="preserve"> = НБ </w:t>
      </w:r>
      <w:r w:rsidRPr="00BE2C3B">
        <w:rPr>
          <w:b/>
          <w:i/>
          <w:vertAlign w:val="subscript"/>
        </w:rPr>
        <w:t>инв.</w:t>
      </w:r>
      <w:r w:rsidRPr="00BE2C3B">
        <w:rPr>
          <w:b/>
          <w:i/>
        </w:rPr>
        <w:t xml:space="preserve"> ×К </w:t>
      </w:r>
      <w:proofErr w:type="spellStart"/>
      <w:r w:rsidRPr="00BE2C3B">
        <w:rPr>
          <w:b/>
          <w:i/>
          <w:vertAlign w:val="subscript"/>
        </w:rPr>
        <w:t>деф</w:t>
      </w:r>
      <w:proofErr w:type="spellEnd"/>
      <w:r w:rsidRPr="00BE2C3B">
        <w:rPr>
          <w:b/>
          <w:i/>
          <w:vertAlign w:val="subscript"/>
        </w:rPr>
        <w:t>.</w:t>
      </w:r>
      <w:r w:rsidRPr="00BE2C3B">
        <w:rPr>
          <w:b/>
          <w:i/>
        </w:rPr>
        <w:t xml:space="preserve">× </w:t>
      </w:r>
      <w:proofErr w:type="gramStart"/>
      <w:r w:rsidRPr="00BE2C3B">
        <w:rPr>
          <w:b/>
          <w:i/>
          <w:lang w:val="en-US"/>
        </w:rPr>
        <w:t>S</w:t>
      </w:r>
      <w:r w:rsidRPr="00BE2C3B">
        <w:rPr>
          <w:b/>
          <w:i/>
        </w:rPr>
        <w:t xml:space="preserve"> </w:t>
      </w:r>
      <w:r w:rsidRPr="00BE2C3B">
        <w:rPr>
          <w:b/>
          <w:i/>
          <w:vertAlign w:val="subscript"/>
        </w:rPr>
        <w:t>инв.</w:t>
      </w:r>
      <w:proofErr w:type="gramEnd"/>
      <w:r w:rsidRPr="00BE2C3B">
        <w:rPr>
          <w:b/>
          <w:i/>
          <w:vertAlign w:val="subscript"/>
        </w:rPr>
        <w:t xml:space="preserve"> </w:t>
      </w:r>
      <w:r w:rsidRPr="00BE2C3B">
        <w:rPr>
          <w:b/>
          <w:i/>
        </w:rPr>
        <w:t xml:space="preserve">/100, </w:t>
      </w:r>
    </w:p>
    <w:p w:rsidR="002470CC" w:rsidRPr="00BE2C3B" w:rsidRDefault="002470CC" w:rsidP="002470CC">
      <w:pPr>
        <w:ind w:firstLine="709"/>
        <w:jc w:val="both"/>
      </w:pPr>
    </w:p>
    <w:p w:rsidR="002470CC" w:rsidRPr="00BE2C3B" w:rsidRDefault="002470CC" w:rsidP="002470CC">
      <w:pPr>
        <w:ind w:firstLine="709"/>
        <w:jc w:val="both"/>
        <w:rPr>
          <w:b/>
          <w:i/>
        </w:rPr>
      </w:pPr>
      <w:r w:rsidRPr="00BE2C3B">
        <w:t>где:</w:t>
      </w:r>
    </w:p>
    <w:p w:rsidR="002470CC" w:rsidRPr="00BE2C3B" w:rsidRDefault="002470CC" w:rsidP="002470CC">
      <w:pPr>
        <w:ind w:firstLine="709"/>
        <w:jc w:val="both"/>
      </w:pPr>
      <w:r w:rsidRPr="00BE2C3B">
        <w:rPr>
          <w:b/>
          <w:i/>
        </w:rPr>
        <w:t xml:space="preserve">НБ </w:t>
      </w:r>
      <w:r w:rsidRPr="00BE2C3B">
        <w:rPr>
          <w:b/>
          <w:i/>
          <w:vertAlign w:val="subscript"/>
        </w:rPr>
        <w:t>инв.</w:t>
      </w:r>
      <w:r w:rsidRPr="00BE2C3B">
        <w:rPr>
          <w:i/>
          <w:vertAlign w:val="subscript"/>
        </w:rPr>
        <w:t xml:space="preserve"> </w:t>
      </w:r>
      <w:r w:rsidRPr="00BE2C3B">
        <w:t>= налоговая база в виде инвентаризационной стоимости строений, помещений и сооружений, по которым предъявлен налог к уплате (отчет по форме № 5-МН), тыс. рублей;</w:t>
      </w:r>
    </w:p>
    <w:p w:rsidR="002470CC" w:rsidRPr="00BE2C3B" w:rsidRDefault="002470CC" w:rsidP="002470CC">
      <w:pPr>
        <w:ind w:firstLine="709"/>
        <w:jc w:val="both"/>
      </w:pPr>
      <w:r w:rsidRPr="00BE2C3B">
        <w:rPr>
          <w:b/>
          <w:i/>
        </w:rPr>
        <w:t xml:space="preserve">К </w:t>
      </w:r>
      <w:proofErr w:type="spellStart"/>
      <w:r w:rsidRPr="00BE2C3B">
        <w:rPr>
          <w:b/>
          <w:i/>
          <w:vertAlign w:val="subscript"/>
        </w:rPr>
        <w:t>деф</w:t>
      </w:r>
      <w:proofErr w:type="spellEnd"/>
      <w:r w:rsidRPr="00BE2C3B">
        <w:rPr>
          <w:b/>
          <w:i/>
          <w:vertAlign w:val="subscript"/>
        </w:rPr>
        <w:t xml:space="preserve">. </w:t>
      </w:r>
      <w:r w:rsidRPr="00BE2C3B">
        <w:t xml:space="preserve">= коэффициент-дефлятор, </w:t>
      </w:r>
      <w:r w:rsidR="00E066C8" w:rsidRPr="00BE2C3B">
        <w:t>публикуемый</w:t>
      </w:r>
      <w:r w:rsidRPr="00BE2C3B">
        <w:t xml:space="preserve"> ежегодно </w:t>
      </w:r>
      <w:r w:rsidR="00026176">
        <w:rPr>
          <w:rStyle w:val="FontStyle110"/>
        </w:rPr>
        <w:t>Центром по мониторингу и анализу социально-экономического развития Новгородской области</w:t>
      </w:r>
      <w:r w:rsidRPr="00BE2C3B">
        <w:t>;</w:t>
      </w:r>
    </w:p>
    <w:p w:rsidR="002470CC" w:rsidRPr="00BE2C3B" w:rsidRDefault="002470CC" w:rsidP="002470CC">
      <w:pPr>
        <w:ind w:firstLine="709"/>
        <w:jc w:val="both"/>
      </w:pPr>
      <w:proofErr w:type="gramStart"/>
      <w:r w:rsidRPr="00BE2C3B">
        <w:rPr>
          <w:b/>
          <w:i/>
          <w:lang w:val="en-US"/>
        </w:rPr>
        <w:t>S</w:t>
      </w:r>
      <w:r w:rsidRPr="00BE2C3B">
        <w:rPr>
          <w:b/>
          <w:i/>
        </w:rPr>
        <w:t xml:space="preserve"> </w:t>
      </w:r>
      <w:r w:rsidRPr="00BE2C3B">
        <w:rPr>
          <w:b/>
          <w:i/>
          <w:vertAlign w:val="subscript"/>
        </w:rPr>
        <w:t>инв.</w:t>
      </w:r>
      <w:proofErr w:type="gramEnd"/>
      <w:r w:rsidRPr="00BE2C3B">
        <w:rPr>
          <w:b/>
          <w:i/>
          <w:vertAlign w:val="subscript"/>
        </w:rPr>
        <w:t xml:space="preserve"> </w:t>
      </w:r>
      <w:r w:rsidRPr="00BE2C3B">
        <w:t xml:space="preserve">= расчетная средняя ставка по инвентаризационной стоимости объекта налогообложения за </w:t>
      </w:r>
      <w:r w:rsidR="008810C8" w:rsidRPr="00BE2C3B">
        <w:t>отчетный период</w:t>
      </w:r>
      <w:r w:rsidRPr="00BE2C3B">
        <w:t>, %.</w:t>
      </w:r>
    </w:p>
    <w:p w:rsidR="002470CC" w:rsidRPr="00BE2C3B" w:rsidRDefault="002470CC" w:rsidP="002470CC">
      <w:pPr>
        <w:ind w:firstLine="709"/>
        <w:jc w:val="both"/>
      </w:pPr>
      <w:proofErr w:type="gramStart"/>
      <w:r w:rsidRPr="00BE2C3B">
        <w:t xml:space="preserve">Средняя ставка по инвентаризационной стоимости объекта в отчетном периоде рассчитывается как отношение суммы налога, подлежащей уплате в предыдущем периоде (отчет по </w:t>
      </w:r>
      <w:r w:rsidRPr="00BE2C3B">
        <w:lastRenderedPageBreak/>
        <w:t xml:space="preserve">форме № 5-МН за предыдущий период), скорректированной на коэффициент-дефлятор, </w:t>
      </w:r>
      <w:r w:rsidR="00E066C8" w:rsidRPr="00BE2C3B">
        <w:t>публикуемый</w:t>
      </w:r>
      <w:r w:rsidRPr="00BE2C3B">
        <w:t xml:space="preserve"> </w:t>
      </w:r>
      <w:r w:rsidR="00026176">
        <w:rPr>
          <w:rStyle w:val="FontStyle110"/>
        </w:rPr>
        <w:t>Центром по мониторингу и анализу социально-экономического развития Новгородской области</w:t>
      </w:r>
      <w:r w:rsidR="00CB7DD2" w:rsidRPr="00BE2C3B">
        <w:t xml:space="preserve"> </w:t>
      </w:r>
      <w:r w:rsidRPr="00BE2C3B">
        <w:t>на отчетный период, на налоговую базу в виде инвентаризационной стоимости строений, помещений и сооружений, по которым предъявлен налог к уплате (отчет</w:t>
      </w:r>
      <w:proofErr w:type="gramEnd"/>
      <w:r w:rsidRPr="00BE2C3B">
        <w:t xml:space="preserve"> по форме № 5-МН за отчетный период), </w:t>
      </w:r>
      <w:proofErr w:type="gramStart"/>
      <w:r w:rsidRPr="00BE2C3B">
        <w:t>умноженное</w:t>
      </w:r>
      <w:proofErr w:type="gramEnd"/>
      <w:r w:rsidRPr="00BE2C3B">
        <w:t xml:space="preserve"> на 100.</w:t>
      </w:r>
    </w:p>
    <w:p w:rsidR="002470CC" w:rsidRPr="00BE2C3B" w:rsidRDefault="002470CC" w:rsidP="002470CC">
      <w:pPr>
        <w:ind w:firstLine="709"/>
        <w:jc w:val="both"/>
      </w:pPr>
      <w:r w:rsidRPr="00BE2C3B">
        <w:t>Сумма налога, подлежащего уплате в бюджет с связи с переходным периодом (</w:t>
      </w:r>
      <w:r w:rsidRPr="00BE2C3B">
        <w:rPr>
          <w:b/>
          <w:i/>
        </w:rPr>
        <w:t xml:space="preserve">Налог </w:t>
      </w:r>
      <w:proofErr w:type="spellStart"/>
      <w:r w:rsidRPr="00BE2C3B">
        <w:rPr>
          <w:b/>
          <w:i/>
          <w:vertAlign w:val="subscript"/>
        </w:rPr>
        <w:t>перех</w:t>
      </w:r>
      <w:proofErr w:type="gramStart"/>
      <w:r w:rsidRPr="00BE2C3B">
        <w:rPr>
          <w:b/>
          <w:i/>
          <w:vertAlign w:val="subscript"/>
        </w:rPr>
        <w:t>.п</w:t>
      </w:r>
      <w:proofErr w:type="gramEnd"/>
      <w:r w:rsidRPr="00BE2C3B">
        <w:rPr>
          <w:b/>
          <w:i/>
          <w:vertAlign w:val="subscript"/>
        </w:rPr>
        <w:t>ериода</w:t>
      </w:r>
      <w:proofErr w:type="spellEnd"/>
      <w:r w:rsidRPr="00BE2C3B">
        <w:t xml:space="preserve">), рассчитывается следующим образом: </w:t>
      </w:r>
    </w:p>
    <w:p w:rsidR="002470CC" w:rsidRPr="00BE2C3B" w:rsidRDefault="002470CC" w:rsidP="002470CC">
      <w:pPr>
        <w:ind w:firstLine="709"/>
        <w:jc w:val="both"/>
      </w:pPr>
    </w:p>
    <w:p w:rsidR="002470CC" w:rsidRPr="00BE2C3B" w:rsidRDefault="002470CC" w:rsidP="002470CC">
      <w:pPr>
        <w:ind w:firstLine="709"/>
        <w:jc w:val="both"/>
        <w:rPr>
          <w:b/>
          <w:i/>
          <w:vertAlign w:val="subscript"/>
        </w:rPr>
      </w:pPr>
      <w:r w:rsidRPr="00BE2C3B">
        <w:rPr>
          <w:b/>
          <w:i/>
        </w:rPr>
        <w:t xml:space="preserve">Налог </w:t>
      </w:r>
      <w:proofErr w:type="spellStart"/>
      <w:r w:rsidRPr="00BE2C3B">
        <w:rPr>
          <w:b/>
          <w:i/>
          <w:vertAlign w:val="subscript"/>
        </w:rPr>
        <w:t>перех</w:t>
      </w:r>
      <w:proofErr w:type="gramStart"/>
      <w:r w:rsidRPr="00BE2C3B">
        <w:rPr>
          <w:b/>
          <w:i/>
          <w:vertAlign w:val="subscript"/>
        </w:rPr>
        <w:t>.п</w:t>
      </w:r>
      <w:proofErr w:type="gramEnd"/>
      <w:r w:rsidRPr="00BE2C3B">
        <w:rPr>
          <w:b/>
          <w:i/>
          <w:vertAlign w:val="subscript"/>
        </w:rPr>
        <w:t>ериода</w:t>
      </w:r>
      <w:proofErr w:type="spellEnd"/>
      <w:r w:rsidRPr="00BE2C3B">
        <w:rPr>
          <w:b/>
          <w:i/>
          <w:vertAlign w:val="subscript"/>
        </w:rPr>
        <w:t xml:space="preserve"> </w:t>
      </w:r>
      <w:r w:rsidRPr="00BE2C3B">
        <w:rPr>
          <w:b/>
        </w:rPr>
        <w:t>= (</w:t>
      </w:r>
      <w:r w:rsidRPr="00BE2C3B">
        <w:rPr>
          <w:b/>
          <w:i/>
        </w:rPr>
        <w:t xml:space="preserve">Налог </w:t>
      </w:r>
      <w:r w:rsidRPr="00BE2C3B">
        <w:rPr>
          <w:b/>
          <w:i/>
          <w:vertAlign w:val="subscript"/>
        </w:rPr>
        <w:t xml:space="preserve">кадастр. </w:t>
      </w:r>
      <w:r w:rsidRPr="00BE2C3B">
        <w:rPr>
          <w:b/>
        </w:rPr>
        <w:t xml:space="preserve">- </w:t>
      </w:r>
      <w:r w:rsidRPr="00BE2C3B">
        <w:rPr>
          <w:b/>
          <w:i/>
        </w:rPr>
        <w:t xml:space="preserve">Налог </w:t>
      </w:r>
      <w:r w:rsidRPr="00BE2C3B">
        <w:rPr>
          <w:b/>
          <w:i/>
          <w:vertAlign w:val="subscript"/>
        </w:rPr>
        <w:t>инв.</w:t>
      </w:r>
      <w:r w:rsidRPr="00BE2C3B">
        <w:rPr>
          <w:b/>
        </w:rPr>
        <w:t xml:space="preserve">) </w:t>
      </w:r>
      <w:r w:rsidRPr="00BE2C3B">
        <w:rPr>
          <w:b/>
          <w:i/>
        </w:rPr>
        <w:t xml:space="preserve">× К </w:t>
      </w:r>
      <w:proofErr w:type="spellStart"/>
      <w:r w:rsidRPr="00BE2C3B">
        <w:rPr>
          <w:b/>
          <w:i/>
          <w:vertAlign w:val="subscript"/>
        </w:rPr>
        <w:t>пер</w:t>
      </w:r>
      <w:proofErr w:type="gramStart"/>
      <w:r w:rsidRPr="00BE2C3B">
        <w:rPr>
          <w:b/>
          <w:i/>
          <w:vertAlign w:val="subscript"/>
        </w:rPr>
        <w:t>.п</w:t>
      </w:r>
      <w:proofErr w:type="gramEnd"/>
      <w:r w:rsidRPr="00BE2C3B">
        <w:rPr>
          <w:b/>
          <w:i/>
          <w:vertAlign w:val="subscript"/>
        </w:rPr>
        <w:t>ериода</w:t>
      </w:r>
      <w:proofErr w:type="spellEnd"/>
    </w:p>
    <w:p w:rsidR="002470CC" w:rsidRPr="00BE2C3B" w:rsidRDefault="002470CC" w:rsidP="002470CC">
      <w:pPr>
        <w:ind w:firstLine="709"/>
        <w:jc w:val="both"/>
      </w:pPr>
    </w:p>
    <w:p w:rsidR="002470CC" w:rsidRPr="00BE2C3B" w:rsidRDefault="002470CC" w:rsidP="002470CC">
      <w:pPr>
        <w:ind w:firstLine="709"/>
        <w:jc w:val="both"/>
      </w:pPr>
      <w:r w:rsidRPr="00BE2C3B">
        <w:t>где:</w:t>
      </w:r>
    </w:p>
    <w:p w:rsidR="002470CC" w:rsidRPr="00BE2C3B" w:rsidRDefault="002470CC" w:rsidP="002470CC">
      <w:pPr>
        <w:ind w:firstLine="709"/>
        <w:jc w:val="both"/>
      </w:pPr>
      <w:r w:rsidRPr="00BE2C3B">
        <w:rPr>
          <w:b/>
          <w:i/>
        </w:rPr>
        <w:t xml:space="preserve">Налог </w:t>
      </w:r>
      <w:r w:rsidRPr="00BE2C3B">
        <w:rPr>
          <w:b/>
          <w:i/>
          <w:vertAlign w:val="subscript"/>
        </w:rPr>
        <w:t>кадастр</w:t>
      </w:r>
      <w:proofErr w:type="gramStart"/>
      <w:r w:rsidRPr="00BE2C3B">
        <w:rPr>
          <w:b/>
          <w:i/>
          <w:vertAlign w:val="subscript"/>
        </w:rPr>
        <w:t>.</w:t>
      </w:r>
      <w:proofErr w:type="gramEnd"/>
      <w:r w:rsidRPr="00BE2C3B">
        <w:t xml:space="preserve">= </w:t>
      </w:r>
      <w:proofErr w:type="gramStart"/>
      <w:r w:rsidRPr="00BE2C3B">
        <w:t>с</w:t>
      </w:r>
      <w:proofErr w:type="gramEnd"/>
      <w:r w:rsidRPr="00BE2C3B">
        <w:t>умма налога, исчисленная исходя из соответствующей кадастровой стоимости объекта налогообложения, тыс. рублей;</w:t>
      </w:r>
    </w:p>
    <w:p w:rsidR="002470CC" w:rsidRPr="00BE2C3B" w:rsidRDefault="002470CC" w:rsidP="002470CC">
      <w:pPr>
        <w:ind w:firstLine="709"/>
        <w:jc w:val="both"/>
      </w:pPr>
      <w:r w:rsidRPr="00BE2C3B">
        <w:rPr>
          <w:b/>
          <w:i/>
        </w:rPr>
        <w:t xml:space="preserve">К </w:t>
      </w:r>
      <w:proofErr w:type="spellStart"/>
      <w:r w:rsidRPr="00BE2C3B">
        <w:rPr>
          <w:b/>
          <w:i/>
          <w:vertAlign w:val="subscript"/>
        </w:rPr>
        <w:t>пер</w:t>
      </w:r>
      <w:proofErr w:type="gramStart"/>
      <w:r w:rsidRPr="00BE2C3B">
        <w:rPr>
          <w:b/>
          <w:i/>
          <w:vertAlign w:val="subscript"/>
        </w:rPr>
        <w:t>.п</w:t>
      </w:r>
      <w:proofErr w:type="gramEnd"/>
      <w:r w:rsidRPr="00BE2C3B">
        <w:rPr>
          <w:b/>
          <w:i/>
          <w:vertAlign w:val="subscript"/>
        </w:rPr>
        <w:t>ериода</w:t>
      </w:r>
      <w:proofErr w:type="spellEnd"/>
      <w:r w:rsidRPr="00BE2C3B">
        <w:rPr>
          <w:b/>
          <w:i/>
          <w:vertAlign w:val="subscript"/>
        </w:rPr>
        <w:t xml:space="preserve"> </w:t>
      </w:r>
      <w:r w:rsidRPr="00BE2C3B">
        <w:t>= коэффициент переходного периода, зависящий от года применения кадастровой стоимости в качестве налоговой базы по налогу на имущество физических лиц.</w:t>
      </w:r>
    </w:p>
    <w:p w:rsidR="002470CC" w:rsidRPr="00BE2C3B" w:rsidRDefault="002470CC" w:rsidP="002470CC">
      <w:pPr>
        <w:ind w:firstLine="709"/>
        <w:jc w:val="both"/>
      </w:pPr>
      <w:r w:rsidRPr="00BE2C3B">
        <w:rPr>
          <w:b/>
          <w:i/>
        </w:rPr>
        <w:t xml:space="preserve">К </w:t>
      </w:r>
      <w:proofErr w:type="spellStart"/>
      <w:r w:rsidRPr="00BE2C3B">
        <w:rPr>
          <w:b/>
          <w:i/>
          <w:vertAlign w:val="subscript"/>
        </w:rPr>
        <w:t>пер</w:t>
      </w:r>
      <w:proofErr w:type="gramStart"/>
      <w:r w:rsidRPr="00BE2C3B">
        <w:rPr>
          <w:b/>
          <w:i/>
          <w:vertAlign w:val="subscript"/>
        </w:rPr>
        <w:t>.п</w:t>
      </w:r>
      <w:proofErr w:type="gramEnd"/>
      <w:r w:rsidRPr="00BE2C3B">
        <w:rPr>
          <w:b/>
          <w:i/>
          <w:vertAlign w:val="subscript"/>
        </w:rPr>
        <w:t>ериода</w:t>
      </w:r>
      <w:proofErr w:type="spellEnd"/>
      <w:r w:rsidRPr="00BE2C3B">
        <w:rPr>
          <w:b/>
          <w:i/>
          <w:vertAlign w:val="subscript"/>
        </w:rPr>
        <w:t xml:space="preserve"> </w:t>
      </w:r>
      <w:r w:rsidRPr="00BE2C3B">
        <w:t>принимается равным</w:t>
      </w:r>
      <w:r w:rsidRPr="00BE2C3B">
        <w:rPr>
          <w:b/>
        </w:rPr>
        <w:t xml:space="preserve"> 0,2</w:t>
      </w:r>
      <w:r w:rsidRPr="00BE2C3B">
        <w:t xml:space="preserve"> в первый год применения кадастровой стоимости, </w:t>
      </w:r>
      <w:r w:rsidRPr="00BE2C3B">
        <w:rPr>
          <w:b/>
        </w:rPr>
        <w:t>0,4</w:t>
      </w:r>
      <w:r w:rsidRPr="00BE2C3B">
        <w:t xml:space="preserve"> – во второй год, </w:t>
      </w:r>
      <w:r w:rsidRPr="00BE2C3B">
        <w:rPr>
          <w:b/>
        </w:rPr>
        <w:t>0,6</w:t>
      </w:r>
      <w:r w:rsidRPr="00BE2C3B">
        <w:t xml:space="preserve"> – в третий год,</w:t>
      </w:r>
      <w:r w:rsidRPr="00BE2C3B">
        <w:rPr>
          <w:b/>
        </w:rPr>
        <w:t xml:space="preserve"> 0,8</w:t>
      </w:r>
      <w:r w:rsidRPr="00BE2C3B">
        <w:t>- четвертый год.</w:t>
      </w:r>
    </w:p>
    <w:p w:rsidR="002470CC" w:rsidRPr="00BE2C3B" w:rsidRDefault="002470CC" w:rsidP="002470CC">
      <w:pPr>
        <w:ind w:firstLine="709"/>
        <w:jc w:val="both"/>
      </w:pPr>
      <w:r w:rsidRPr="00BE2C3B">
        <w:t>По истечении переходного периода сумма налога к уплате в бюджет принимается равной сумме налога, исчисленной исходя из соответствующей кадастровой стоимости объекта налогообложения.</w:t>
      </w:r>
    </w:p>
    <w:p w:rsidR="002470CC" w:rsidRPr="00BE2C3B" w:rsidRDefault="002470CC" w:rsidP="002470CC">
      <w:pPr>
        <w:ind w:firstLine="709"/>
        <w:jc w:val="both"/>
      </w:pPr>
    </w:p>
    <w:p w:rsidR="002470CC" w:rsidRPr="00BE2C3B" w:rsidRDefault="002470CC" w:rsidP="002470CC">
      <w:pPr>
        <w:ind w:firstLine="709"/>
        <w:jc w:val="both"/>
      </w:pPr>
      <w:r w:rsidRPr="00BE2C3B">
        <w:t>Сумма налога, исчисленная исходя из соответствующей кадастровой стоимости объекта налогообложения</w:t>
      </w:r>
      <w:r w:rsidRPr="00BE2C3B">
        <w:rPr>
          <w:b/>
          <w:i/>
        </w:rPr>
        <w:t xml:space="preserve"> (Налог </w:t>
      </w:r>
      <w:r w:rsidRPr="00BE2C3B">
        <w:rPr>
          <w:b/>
          <w:i/>
          <w:vertAlign w:val="subscript"/>
        </w:rPr>
        <w:t>кадастр.</w:t>
      </w:r>
      <w:r w:rsidRPr="00BE2C3B">
        <w:rPr>
          <w:b/>
          <w:i/>
        </w:rPr>
        <w:t>)</w:t>
      </w:r>
      <w:r w:rsidRPr="00BE2C3B">
        <w:t>, на очередной финансовый год и плановый период рассчитывается, как:</w:t>
      </w:r>
    </w:p>
    <w:p w:rsidR="002470CC" w:rsidRPr="00BE2C3B" w:rsidRDefault="002470CC" w:rsidP="002470CC">
      <w:pPr>
        <w:ind w:firstLine="709"/>
        <w:jc w:val="both"/>
      </w:pPr>
    </w:p>
    <w:p w:rsidR="002470CC" w:rsidRPr="00BE2C3B" w:rsidRDefault="002470CC" w:rsidP="002470CC">
      <w:pPr>
        <w:ind w:firstLine="709"/>
        <w:jc w:val="both"/>
      </w:pPr>
      <w:r w:rsidRPr="00BE2C3B">
        <w:rPr>
          <w:b/>
          <w:i/>
        </w:rPr>
        <w:t xml:space="preserve">Налог </w:t>
      </w:r>
      <w:r w:rsidRPr="00BE2C3B">
        <w:rPr>
          <w:b/>
          <w:i/>
          <w:vertAlign w:val="subscript"/>
        </w:rPr>
        <w:t xml:space="preserve">кадастр. </w:t>
      </w:r>
      <w:r w:rsidRPr="00BE2C3B">
        <w:t xml:space="preserve">= </w:t>
      </w:r>
      <w:r w:rsidRPr="00BE2C3B">
        <w:rPr>
          <w:b/>
          <w:i/>
        </w:rPr>
        <w:t xml:space="preserve">НБ </w:t>
      </w:r>
      <w:r w:rsidRPr="00BE2C3B">
        <w:rPr>
          <w:b/>
          <w:i/>
          <w:vertAlign w:val="subscript"/>
        </w:rPr>
        <w:t>кадастр.</w:t>
      </w:r>
      <w:r w:rsidRPr="00BE2C3B">
        <w:rPr>
          <w:b/>
          <w:i/>
        </w:rPr>
        <w:t xml:space="preserve">× </w:t>
      </w:r>
      <w:proofErr w:type="gramStart"/>
      <w:r w:rsidRPr="00BE2C3B">
        <w:rPr>
          <w:b/>
          <w:i/>
          <w:lang w:val="en-US"/>
        </w:rPr>
        <w:t>S</w:t>
      </w:r>
      <w:r w:rsidRPr="00BE2C3B">
        <w:rPr>
          <w:b/>
          <w:i/>
        </w:rPr>
        <w:t xml:space="preserve"> </w:t>
      </w:r>
      <w:r w:rsidRPr="00BE2C3B">
        <w:rPr>
          <w:b/>
          <w:i/>
          <w:vertAlign w:val="subscript"/>
        </w:rPr>
        <w:t>кадастр.</w:t>
      </w:r>
      <w:proofErr w:type="gramEnd"/>
      <w:r w:rsidRPr="00BE2C3B">
        <w:rPr>
          <w:b/>
          <w:i/>
          <w:vertAlign w:val="subscript"/>
        </w:rPr>
        <w:t xml:space="preserve"> </w:t>
      </w:r>
      <w:r w:rsidRPr="00BE2C3B">
        <w:rPr>
          <w:b/>
          <w:i/>
        </w:rPr>
        <w:t>/100</w:t>
      </w:r>
    </w:p>
    <w:p w:rsidR="002470CC" w:rsidRPr="00BE2C3B" w:rsidRDefault="002470CC" w:rsidP="002470CC">
      <w:pPr>
        <w:ind w:firstLine="709"/>
        <w:jc w:val="both"/>
      </w:pPr>
    </w:p>
    <w:p w:rsidR="002470CC" w:rsidRPr="00BE2C3B" w:rsidRDefault="002470CC" w:rsidP="002470CC">
      <w:pPr>
        <w:ind w:firstLine="709"/>
        <w:jc w:val="both"/>
      </w:pPr>
      <w:r w:rsidRPr="00BE2C3B">
        <w:t>где:</w:t>
      </w:r>
    </w:p>
    <w:p w:rsidR="002470CC" w:rsidRPr="00BE2C3B" w:rsidRDefault="002470CC" w:rsidP="002470CC">
      <w:pPr>
        <w:ind w:firstLine="709"/>
        <w:jc w:val="both"/>
      </w:pPr>
      <w:r w:rsidRPr="00BE2C3B">
        <w:rPr>
          <w:b/>
          <w:i/>
        </w:rPr>
        <w:t xml:space="preserve">НБ </w:t>
      </w:r>
      <w:r w:rsidRPr="00BE2C3B">
        <w:rPr>
          <w:b/>
          <w:i/>
          <w:vertAlign w:val="subscript"/>
        </w:rPr>
        <w:t>кадастр</w:t>
      </w:r>
      <w:proofErr w:type="gramStart"/>
      <w:r w:rsidRPr="00BE2C3B">
        <w:rPr>
          <w:b/>
          <w:i/>
          <w:vertAlign w:val="subscript"/>
        </w:rPr>
        <w:t>.</w:t>
      </w:r>
      <w:proofErr w:type="gramEnd"/>
      <w:r w:rsidRPr="00BE2C3B">
        <w:rPr>
          <w:b/>
          <w:i/>
          <w:vertAlign w:val="subscript"/>
        </w:rPr>
        <w:t xml:space="preserve"> </w:t>
      </w:r>
      <w:r w:rsidRPr="00BE2C3B">
        <w:t xml:space="preserve">= </w:t>
      </w:r>
      <w:proofErr w:type="gramStart"/>
      <w:r w:rsidRPr="00BE2C3B">
        <w:t>н</w:t>
      </w:r>
      <w:proofErr w:type="gramEnd"/>
      <w:r w:rsidRPr="00BE2C3B">
        <w:t>алоговая база в виде кадастровой стоимости строений, помещений и сооружений, по которым предъявлен налог к уплате (отчет по форме № 5-МН), тыс. рублей.</w:t>
      </w:r>
    </w:p>
    <w:p w:rsidR="002470CC" w:rsidRPr="00BE2C3B" w:rsidRDefault="002470CC" w:rsidP="002470CC">
      <w:pPr>
        <w:ind w:firstLine="709"/>
        <w:jc w:val="both"/>
      </w:pPr>
      <w:proofErr w:type="gramStart"/>
      <w:r w:rsidRPr="00BE2C3B">
        <w:rPr>
          <w:b/>
          <w:i/>
          <w:lang w:val="en-US"/>
        </w:rPr>
        <w:t>S</w:t>
      </w:r>
      <w:r w:rsidRPr="00BE2C3B">
        <w:rPr>
          <w:b/>
          <w:i/>
        </w:rPr>
        <w:t xml:space="preserve"> </w:t>
      </w:r>
      <w:r w:rsidRPr="00BE2C3B">
        <w:rPr>
          <w:b/>
          <w:i/>
          <w:vertAlign w:val="subscript"/>
        </w:rPr>
        <w:t>кадастр.</w:t>
      </w:r>
      <w:proofErr w:type="gramEnd"/>
      <w:r w:rsidRPr="00BE2C3B">
        <w:rPr>
          <w:b/>
          <w:i/>
          <w:vertAlign w:val="subscript"/>
        </w:rPr>
        <w:t xml:space="preserve"> </w:t>
      </w:r>
      <w:r w:rsidRPr="00BE2C3B">
        <w:t xml:space="preserve">= расчетная средняя ставка по кадастровой стоимости объекта налогообложения за </w:t>
      </w:r>
      <w:r w:rsidR="0047394B" w:rsidRPr="00BE2C3B">
        <w:t>отчетный</w:t>
      </w:r>
      <w:r w:rsidRPr="00BE2C3B">
        <w:t xml:space="preserve"> период, %.</w:t>
      </w:r>
    </w:p>
    <w:p w:rsidR="002470CC" w:rsidRPr="00BE2C3B" w:rsidRDefault="002470CC" w:rsidP="002470CC">
      <w:pPr>
        <w:ind w:firstLine="709"/>
        <w:jc w:val="both"/>
        <w:rPr>
          <w:b/>
        </w:rPr>
      </w:pPr>
      <w:r w:rsidRPr="00BE2C3B">
        <w:t xml:space="preserve">Средняя ставка по кадастровой стоимости объекта за </w:t>
      </w:r>
      <w:r w:rsidR="0047394B" w:rsidRPr="00BE2C3B">
        <w:t xml:space="preserve">отчетный период </w:t>
      </w:r>
      <w:r w:rsidRPr="00BE2C3B">
        <w:t xml:space="preserve">рассчитывается как отношение суммы налога, исчисленного исходя из соответствующей кадастровой стоимости объекта налогообложения </w:t>
      </w:r>
      <w:r w:rsidRPr="00BE2C3B">
        <w:rPr>
          <w:b/>
        </w:rPr>
        <w:t>(</w:t>
      </w:r>
      <w:r w:rsidRPr="00BE2C3B">
        <w:rPr>
          <w:b/>
          <w:i/>
        </w:rPr>
        <w:t xml:space="preserve">Налог </w:t>
      </w:r>
      <w:r w:rsidRPr="00BE2C3B">
        <w:rPr>
          <w:b/>
          <w:i/>
          <w:vertAlign w:val="subscript"/>
        </w:rPr>
        <w:t>кадастр</w:t>
      </w:r>
      <w:r w:rsidRPr="00BE2C3B">
        <w:rPr>
          <w:b/>
        </w:rPr>
        <w:t>)</w:t>
      </w:r>
      <w:r w:rsidRPr="00BE2C3B">
        <w:t xml:space="preserve">, и налоговой базы в виде кадастровой стоимости </w:t>
      </w:r>
      <w:r w:rsidRPr="00BE2C3B">
        <w:rPr>
          <w:b/>
        </w:rPr>
        <w:t>(</w:t>
      </w:r>
      <w:r w:rsidRPr="00BE2C3B">
        <w:rPr>
          <w:b/>
          <w:i/>
        </w:rPr>
        <w:t xml:space="preserve">НБ </w:t>
      </w:r>
      <w:r w:rsidRPr="00BE2C3B">
        <w:rPr>
          <w:b/>
          <w:i/>
          <w:vertAlign w:val="subscript"/>
        </w:rPr>
        <w:t>кадастр</w:t>
      </w:r>
      <w:r w:rsidRPr="00BE2C3B">
        <w:rPr>
          <w:b/>
          <w:vertAlign w:val="subscript"/>
        </w:rPr>
        <w:t>.</w:t>
      </w:r>
      <w:r w:rsidRPr="00BE2C3B">
        <w:rPr>
          <w:b/>
        </w:rPr>
        <w:t>)</w:t>
      </w:r>
      <w:r w:rsidRPr="00BE2C3B">
        <w:t>, умноженное на 100.</w:t>
      </w:r>
    </w:p>
    <w:p w:rsidR="002470CC" w:rsidRPr="00BE2C3B" w:rsidRDefault="002470CC" w:rsidP="002470CC">
      <w:pPr>
        <w:ind w:firstLine="709"/>
        <w:jc w:val="both"/>
      </w:pPr>
      <w:r w:rsidRPr="00BE2C3B">
        <w:t xml:space="preserve">Сумма налога, исчисленная исходя из соответствующей кадастровой стоимости объекта налогообложения </w:t>
      </w:r>
      <w:r w:rsidRPr="00BE2C3B">
        <w:rPr>
          <w:b/>
        </w:rPr>
        <w:t>(</w:t>
      </w:r>
      <w:r w:rsidRPr="00BE2C3B">
        <w:rPr>
          <w:b/>
          <w:i/>
        </w:rPr>
        <w:t xml:space="preserve">Налог </w:t>
      </w:r>
      <w:r w:rsidRPr="00BE2C3B">
        <w:rPr>
          <w:b/>
          <w:i/>
          <w:vertAlign w:val="subscript"/>
        </w:rPr>
        <w:t>кадастр</w:t>
      </w:r>
      <w:r w:rsidRPr="00BE2C3B">
        <w:rPr>
          <w:b/>
        </w:rPr>
        <w:t xml:space="preserve">) </w:t>
      </w:r>
      <w:r w:rsidRPr="00BE2C3B">
        <w:t>рассчитывается в отчетном периоде, как:</w:t>
      </w:r>
    </w:p>
    <w:p w:rsidR="002470CC" w:rsidRPr="00BE2C3B" w:rsidRDefault="002470CC" w:rsidP="002470CC">
      <w:pPr>
        <w:ind w:firstLine="709"/>
        <w:jc w:val="both"/>
        <w:rPr>
          <w:b/>
          <w:i/>
        </w:rPr>
      </w:pPr>
    </w:p>
    <w:p w:rsidR="002470CC" w:rsidRPr="00BE2C3B" w:rsidRDefault="002470CC" w:rsidP="002470CC">
      <w:pPr>
        <w:ind w:firstLine="709"/>
        <w:jc w:val="both"/>
        <w:rPr>
          <w:b/>
        </w:rPr>
      </w:pPr>
      <w:r w:rsidRPr="00BE2C3B">
        <w:rPr>
          <w:b/>
          <w:i/>
        </w:rPr>
        <w:t xml:space="preserve">Налог </w:t>
      </w:r>
      <w:r w:rsidRPr="00BE2C3B">
        <w:rPr>
          <w:b/>
          <w:i/>
          <w:vertAlign w:val="subscript"/>
        </w:rPr>
        <w:t>кадастр.</w:t>
      </w:r>
      <w:r w:rsidRPr="00BE2C3B">
        <w:rPr>
          <w:b/>
        </w:rPr>
        <w:t xml:space="preserve">= </w:t>
      </w:r>
      <w:r w:rsidRPr="00BE2C3B">
        <w:rPr>
          <w:b/>
          <w:i/>
        </w:rPr>
        <w:t xml:space="preserve">Налог </w:t>
      </w:r>
      <w:r w:rsidRPr="00BE2C3B">
        <w:rPr>
          <w:b/>
          <w:i/>
          <w:vertAlign w:val="subscript"/>
        </w:rPr>
        <w:t xml:space="preserve">всего </w:t>
      </w:r>
      <w:r w:rsidRPr="00BE2C3B">
        <w:rPr>
          <w:b/>
        </w:rPr>
        <w:t xml:space="preserve">/ </w:t>
      </w:r>
      <w:r w:rsidRPr="00BE2C3B">
        <w:rPr>
          <w:b/>
          <w:i/>
        </w:rPr>
        <w:t xml:space="preserve">К </w:t>
      </w:r>
      <w:proofErr w:type="spellStart"/>
      <w:r w:rsidRPr="00BE2C3B">
        <w:rPr>
          <w:b/>
          <w:i/>
          <w:vertAlign w:val="subscript"/>
        </w:rPr>
        <w:t>пер</w:t>
      </w:r>
      <w:proofErr w:type="gramStart"/>
      <w:r w:rsidRPr="00BE2C3B">
        <w:rPr>
          <w:b/>
          <w:i/>
          <w:vertAlign w:val="subscript"/>
        </w:rPr>
        <w:t>.п</w:t>
      </w:r>
      <w:proofErr w:type="gramEnd"/>
      <w:r w:rsidRPr="00BE2C3B">
        <w:rPr>
          <w:b/>
          <w:i/>
          <w:vertAlign w:val="subscript"/>
        </w:rPr>
        <w:t>ериода</w:t>
      </w:r>
      <w:proofErr w:type="spellEnd"/>
      <w:r w:rsidRPr="00BE2C3B">
        <w:rPr>
          <w:b/>
          <w:i/>
          <w:vertAlign w:val="subscript"/>
        </w:rPr>
        <w:t xml:space="preserve"> </w:t>
      </w:r>
      <w:r w:rsidRPr="00BE2C3B">
        <w:rPr>
          <w:b/>
        </w:rPr>
        <w:t xml:space="preserve">- </w:t>
      </w:r>
      <w:r w:rsidRPr="00BE2C3B">
        <w:rPr>
          <w:b/>
          <w:i/>
        </w:rPr>
        <w:t xml:space="preserve">Налог </w:t>
      </w:r>
      <w:r w:rsidRPr="00BE2C3B">
        <w:rPr>
          <w:b/>
          <w:i/>
          <w:vertAlign w:val="subscript"/>
        </w:rPr>
        <w:t>инв.</w:t>
      </w:r>
      <w:r w:rsidRPr="00BE2C3B">
        <w:rPr>
          <w:b/>
        </w:rPr>
        <w:t xml:space="preserve"> / </w:t>
      </w:r>
      <w:r w:rsidRPr="00BE2C3B">
        <w:rPr>
          <w:b/>
          <w:i/>
        </w:rPr>
        <w:t xml:space="preserve">К </w:t>
      </w:r>
      <w:proofErr w:type="spellStart"/>
      <w:r w:rsidRPr="00BE2C3B">
        <w:rPr>
          <w:b/>
          <w:i/>
          <w:vertAlign w:val="subscript"/>
        </w:rPr>
        <w:t>пер.периода</w:t>
      </w:r>
      <w:proofErr w:type="spellEnd"/>
      <w:r w:rsidRPr="00BE2C3B">
        <w:rPr>
          <w:b/>
        </w:rPr>
        <w:t xml:space="preserve"> + </w:t>
      </w:r>
      <w:r w:rsidRPr="00BE2C3B">
        <w:rPr>
          <w:b/>
          <w:i/>
        </w:rPr>
        <w:t xml:space="preserve">Налог </w:t>
      </w:r>
      <w:r w:rsidRPr="00BE2C3B">
        <w:rPr>
          <w:b/>
          <w:i/>
          <w:vertAlign w:val="subscript"/>
        </w:rPr>
        <w:t>инв.</w:t>
      </w:r>
    </w:p>
    <w:p w:rsidR="002470CC" w:rsidRPr="00BE2C3B" w:rsidRDefault="002470CC" w:rsidP="002470CC">
      <w:pPr>
        <w:ind w:firstLine="709"/>
        <w:jc w:val="both"/>
      </w:pPr>
    </w:p>
    <w:p w:rsidR="002470CC" w:rsidRPr="00BE2C3B" w:rsidRDefault="002470CC" w:rsidP="002470CC">
      <w:pPr>
        <w:ind w:firstLine="709"/>
        <w:jc w:val="both"/>
      </w:pPr>
      <w:r w:rsidRPr="00BE2C3B">
        <w:t>где:</w:t>
      </w:r>
    </w:p>
    <w:p w:rsidR="002470CC" w:rsidRPr="00BE2C3B" w:rsidRDefault="002470CC" w:rsidP="002470CC">
      <w:pPr>
        <w:ind w:firstLine="709"/>
        <w:jc w:val="both"/>
      </w:pPr>
      <w:r w:rsidRPr="00BE2C3B">
        <w:rPr>
          <w:b/>
          <w:i/>
        </w:rPr>
        <w:t xml:space="preserve">Налог </w:t>
      </w:r>
      <w:r w:rsidRPr="00BE2C3B">
        <w:rPr>
          <w:b/>
          <w:i/>
          <w:vertAlign w:val="subscript"/>
        </w:rPr>
        <w:t xml:space="preserve">всего </w:t>
      </w:r>
      <w:r w:rsidRPr="00BE2C3B">
        <w:t>= сумма налога, подлежащая уплате в бюджет – всего (отчет по форме № 5-МН), тыс. рублей.</w:t>
      </w:r>
    </w:p>
    <w:p w:rsidR="00CB7DD2" w:rsidRPr="00BE2C3B" w:rsidRDefault="00CB7DD2" w:rsidP="00CB7DD2">
      <w:pPr>
        <w:ind w:firstLine="709"/>
        <w:jc w:val="both"/>
      </w:pPr>
      <w:r w:rsidRPr="00BE2C3B">
        <w:t xml:space="preserve">При переходе на налогообложение по кадастровой стоимости, прогнозные поступления сложатся из сумм налога, исчисленного исходя из соответствующей инвентаризационной стоимости, и из сумм налога переходного периода. </w:t>
      </w:r>
      <w:r w:rsidR="004F66C9" w:rsidRPr="00BE2C3B">
        <w:t xml:space="preserve">По окончании 4-х летнего переходного периода </w:t>
      </w:r>
      <w:r w:rsidRPr="00BE2C3B">
        <w:t xml:space="preserve">прогнозные поступления сложатся только из сумм налога, исчисленного исходя из кадастровой стоимости, суммы налога, исчисленного исходя из инвентаризационной стоимости, принимаются </w:t>
      </w:r>
      <w:proofErr w:type="gramStart"/>
      <w:r w:rsidRPr="00BE2C3B">
        <w:t>равными</w:t>
      </w:r>
      <w:proofErr w:type="gramEnd"/>
      <w:r w:rsidRPr="00BE2C3B">
        <w:t xml:space="preserve"> нулю.</w:t>
      </w:r>
    </w:p>
    <w:p w:rsidR="00CB7DD2" w:rsidRPr="00BE2C3B" w:rsidRDefault="004F66C9" w:rsidP="00CB7DD2">
      <w:pPr>
        <w:ind w:firstLine="709"/>
        <w:jc w:val="both"/>
      </w:pPr>
      <w:r w:rsidRPr="00BE2C3B">
        <w:t>Су</w:t>
      </w:r>
      <w:r w:rsidR="00CB7DD2" w:rsidRPr="00BE2C3B">
        <w:t>мма прогнозных поступлений корректируется на коэффициент собираемости и на сумму поступлений, учитывающих изменения законодательства о налогах и сборах и другие факторы.</w:t>
      </w:r>
    </w:p>
    <w:p w:rsidR="00CB7DD2" w:rsidRPr="00BE2C3B" w:rsidRDefault="00CB7DD2" w:rsidP="00CB7DD2">
      <w:pPr>
        <w:ind w:firstLine="709"/>
        <w:jc w:val="both"/>
        <w:rPr>
          <w:b/>
          <w:i/>
        </w:rPr>
      </w:pPr>
    </w:p>
    <w:p w:rsidR="00CB7DD2" w:rsidRPr="00BE2C3B" w:rsidRDefault="00CB7DD2" w:rsidP="00AE5D38">
      <w:pPr>
        <w:ind w:firstLine="709"/>
        <w:jc w:val="center"/>
        <w:rPr>
          <w:b/>
          <w:i/>
        </w:rPr>
      </w:pPr>
      <w:r w:rsidRPr="00BE2C3B">
        <w:rPr>
          <w:b/>
          <w:i/>
        </w:rPr>
        <w:t xml:space="preserve">НИ </w:t>
      </w:r>
      <w:proofErr w:type="gramStart"/>
      <w:r w:rsidRPr="00BE2C3B">
        <w:rPr>
          <w:b/>
          <w:i/>
          <w:vertAlign w:val="subscript"/>
        </w:rPr>
        <w:t>ФЛ</w:t>
      </w:r>
      <w:proofErr w:type="gramEnd"/>
      <w:r w:rsidRPr="00BE2C3B">
        <w:rPr>
          <w:b/>
          <w:i/>
        </w:rPr>
        <w:t xml:space="preserve"> = </w:t>
      </w:r>
      <w:r w:rsidRPr="00BE2C3B">
        <w:rPr>
          <w:b/>
          <w:i/>
        </w:rPr>
        <w:sym w:font="Symbol" w:char="F053"/>
      </w:r>
      <w:r w:rsidRPr="00BE2C3B">
        <w:rPr>
          <w:b/>
          <w:i/>
        </w:rPr>
        <w:t xml:space="preserve"> НИ </w:t>
      </w:r>
      <w:r w:rsidRPr="00BE2C3B">
        <w:rPr>
          <w:b/>
          <w:i/>
          <w:vertAlign w:val="subscript"/>
        </w:rPr>
        <w:t xml:space="preserve">ФЛ всех </w:t>
      </w:r>
      <w:r w:rsidR="00C40EAF">
        <w:rPr>
          <w:b/>
          <w:i/>
          <w:vertAlign w:val="subscript"/>
        </w:rPr>
        <w:t>МО</w:t>
      </w:r>
      <w:r w:rsidRPr="00BE2C3B">
        <w:rPr>
          <w:b/>
        </w:rPr>
        <w:t xml:space="preserve"> </w:t>
      </w:r>
      <w:r w:rsidRPr="00BE2C3B">
        <w:rPr>
          <w:b/>
          <w:i/>
        </w:rPr>
        <w:t>×</w:t>
      </w:r>
      <w:r w:rsidRPr="00BE2C3B">
        <w:rPr>
          <w:b/>
        </w:rPr>
        <w:t xml:space="preserve"> </w:t>
      </w:r>
      <w:proofErr w:type="spellStart"/>
      <w:r w:rsidRPr="00BE2C3B">
        <w:rPr>
          <w:b/>
          <w:i/>
        </w:rPr>
        <w:t>К</w:t>
      </w:r>
      <w:r w:rsidRPr="00BE2C3B">
        <w:rPr>
          <w:b/>
          <w:i/>
          <w:vertAlign w:val="subscript"/>
        </w:rPr>
        <w:t>соб</w:t>
      </w:r>
      <w:proofErr w:type="spellEnd"/>
      <w:r w:rsidRPr="00BE2C3B">
        <w:rPr>
          <w:b/>
          <w:i/>
          <w:vertAlign w:val="subscript"/>
        </w:rPr>
        <w:t>..</w:t>
      </w:r>
      <w:r w:rsidRPr="00BE2C3B">
        <w:rPr>
          <w:b/>
        </w:rPr>
        <w:t xml:space="preserve">/100 </w:t>
      </w:r>
      <w:r w:rsidRPr="00BE2C3B">
        <w:rPr>
          <w:b/>
          <w:i/>
        </w:rPr>
        <w:t xml:space="preserve">(+/-) </w:t>
      </w:r>
      <w:r w:rsidRPr="00BE2C3B">
        <w:rPr>
          <w:b/>
          <w:i/>
          <w:lang w:val="en-US"/>
        </w:rPr>
        <w:t>F</w:t>
      </w:r>
      <w:r w:rsidR="004F66C9" w:rsidRPr="00BE2C3B">
        <w:rPr>
          <w:b/>
          <w:i/>
        </w:rPr>
        <w:t xml:space="preserve"> + </w:t>
      </w:r>
      <w:proofErr w:type="spellStart"/>
      <w:r w:rsidR="004F66C9" w:rsidRPr="00BE2C3B">
        <w:rPr>
          <w:b/>
          <w:i/>
        </w:rPr>
        <w:t>Нд</w:t>
      </w:r>
      <w:proofErr w:type="spellEnd"/>
      <w:r w:rsidRPr="00BE2C3B">
        <w:rPr>
          <w:b/>
          <w:i/>
        </w:rPr>
        <w:t>,</w:t>
      </w:r>
    </w:p>
    <w:p w:rsidR="00CB7DD2" w:rsidRPr="00BE2C3B" w:rsidRDefault="00CB7DD2" w:rsidP="00CB7DD2">
      <w:pPr>
        <w:ind w:firstLine="709"/>
        <w:jc w:val="both"/>
      </w:pPr>
    </w:p>
    <w:p w:rsidR="00CB7DD2" w:rsidRPr="00BE2C3B" w:rsidRDefault="00CB7DD2" w:rsidP="00CB7DD2">
      <w:pPr>
        <w:ind w:firstLine="709"/>
        <w:jc w:val="both"/>
      </w:pPr>
      <w:r w:rsidRPr="00BE2C3B">
        <w:lastRenderedPageBreak/>
        <w:t>где:</w:t>
      </w:r>
    </w:p>
    <w:p w:rsidR="007D2148" w:rsidRPr="00BE2C3B" w:rsidRDefault="00CB7DD2" w:rsidP="00CB7DD2">
      <w:pPr>
        <w:ind w:firstLine="709"/>
        <w:jc w:val="both"/>
      </w:pPr>
      <w:proofErr w:type="spellStart"/>
      <w:r w:rsidRPr="00BE2C3B">
        <w:rPr>
          <w:b/>
          <w:i/>
        </w:rPr>
        <w:t>К</w:t>
      </w:r>
      <w:r w:rsidRPr="00BE2C3B">
        <w:rPr>
          <w:b/>
          <w:i/>
          <w:vertAlign w:val="subscript"/>
        </w:rPr>
        <w:t>соб</w:t>
      </w:r>
      <w:proofErr w:type="spellEnd"/>
      <w:r w:rsidRPr="00BE2C3B">
        <w:rPr>
          <w:b/>
          <w:i/>
          <w:vertAlign w:val="subscript"/>
        </w:rPr>
        <w:t xml:space="preserve"> </w:t>
      </w:r>
      <w:r w:rsidR="007D2148" w:rsidRPr="00BE2C3B">
        <w:rPr>
          <w:rStyle w:val="FontStyle99"/>
          <w:sz w:val="24"/>
          <w:szCs w:val="24"/>
        </w:rPr>
        <w:t xml:space="preserve">– </w:t>
      </w:r>
      <w:r w:rsidR="007D2148" w:rsidRPr="00BE2C3B"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</w:t>
      </w:r>
      <w:r w:rsidR="00B765C3" w:rsidRPr="00BE2C3B">
        <w:t>ению задолженности по налогу,%.</w:t>
      </w:r>
    </w:p>
    <w:p w:rsidR="00B765C3" w:rsidRPr="00BE2C3B" w:rsidRDefault="00B765C3" w:rsidP="00B765C3">
      <w:pPr>
        <w:pStyle w:val="Style42"/>
        <w:widowControl/>
        <w:spacing w:before="7"/>
        <w:rPr>
          <w:rStyle w:val="FontStyle110"/>
        </w:rPr>
      </w:pPr>
      <w:r w:rsidRPr="00BE2C3B">
        <w:rPr>
          <w:rStyle w:val="FontStyle110"/>
        </w:rPr>
        <w:t>Расчётный уровень собираемости определяется согласно данным отчёта по форме № 1–НМ как частное от деления суммы поступившего налога на сумму начисленного налога.</w:t>
      </w:r>
    </w:p>
    <w:p w:rsidR="00CB7DD2" w:rsidRPr="00BE2C3B" w:rsidRDefault="00CB7DD2" w:rsidP="00CB7DD2">
      <w:pPr>
        <w:ind w:firstLine="709"/>
        <w:jc w:val="both"/>
      </w:pPr>
      <w:r w:rsidRPr="00BE2C3B">
        <w:rPr>
          <w:b/>
          <w:i/>
        </w:rPr>
        <w:t xml:space="preserve">F </w:t>
      </w:r>
      <w:r w:rsidRPr="00BE2C3B">
        <w:rPr>
          <w:i/>
        </w:rPr>
        <w:t>–</w:t>
      </w:r>
      <w:r w:rsidRPr="00BE2C3B">
        <w:rPr>
          <w:b/>
          <w:i/>
        </w:rPr>
        <w:t xml:space="preserve"> </w:t>
      </w:r>
      <w:r w:rsidRPr="00BE2C3B"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9653EF" w:rsidRPr="00BE2C3B" w:rsidRDefault="009653EF">
      <w:pPr>
        <w:pStyle w:val="Style42"/>
        <w:widowControl/>
        <w:spacing w:before="7" w:line="302" w:lineRule="exact"/>
        <w:ind w:firstLine="706"/>
      </w:pPr>
      <w:proofErr w:type="spellStart"/>
      <w:r w:rsidRPr="00BE2C3B">
        <w:rPr>
          <w:rStyle w:val="FontStyle133"/>
        </w:rPr>
        <w:t>Нд</w:t>
      </w:r>
      <w:proofErr w:type="spellEnd"/>
      <w:r w:rsidRPr="00BE2C3B">
        <w:rPr>
          <w:rStyle w:val="FontStyle133"/>
        </w:rPr>
        <w:t xml:space="preserve"> </w:t>
      </w:r>
      <w:r w:rsidRPr="00BE2C3B">
        <w:rPr>
          <w:rStyle w:val="FontStyle99"/>
        </w:rPr>
        <w:t>—</w:t>
      </w:r>
      <w:r w:rsidRPr="00BE2C3B">
        <w:rPr>
          <w:rStyle w:val="FontStyle133"/>
        </w:rPr>
        <w:t xml:space="preserve"> </w:t>
      </w:r>
      <w:r w:rsidRPr="00BE2C3B">
        <w:t>планируемый объем погашения недоимки прошлых лет.</w:t>
      </w:r>
    </w:p>
    <w:p w:rsidR="00AB5035" w:rsidRPr="00BE2C3B" w:rsidRDefault="00AB5035">
      <w:pPr>
        <w:pStyle w:val="Style42"/>
        <w:widowControl/>
        <w:spacing w:before="7" w:line="302" w:lineRule="exact"/>
        <w:ind w:firstLine="706"/>
        <w:rPr>
          <w:rStyle w:val="FontStyle110"/>
        </w:rPr>
      </w:pPr>
      <w:r w:rsidRPr="00BE2C3B">
        <w:rPr>
          <w:rStyle w:val="FontStyle110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63242B" w:rsidRPr="00BE2C3B" w:rsidRDefault="0063242B">
      <w:pPr>
        <w:pStyle w:val="Style42"/>
        <w:widowControl/>
        <w:spacing w:before="7" w:line="302" w:lineRule="exact"/>
        <w:ind w:firstLine="706"/>
        <w:rPr>
          <w:rStyle w:val="FontStyle110"/>
        </w:rPr>
      </w:pPr>
      <w:r w:rsidRPr="00BE2C3B">
        <w:rPr>
          <w:rStyle w:val="FontStyle110"/>
        </w:rPr>
        <w:t xml:space="preserve">Объём выпадающих доходов определяется в рамках прописанного </w:t>
      </w:r>
      <w:proofErr w:type="gramStart"/>
      <w:r w:rsidRPr="00BE2C3B">
        <w:rPr>
          <w:rStyle w:val="FontStyle110"/>
        </w:rPr>
        <w:t>алгоритма расчёта прогнозного объёма поступлений налога</w:t>
      </w:r>
      <w:proofErr w:type="gramEnd"/>
      <w:r w:rsidRPr="00BE2C3B">
        <w:rPr>
          <w:rStyle w:val="FontStyle110"/>
        </w:rPr>
        <w:t>.</w:t>
      </w:r>
    </w:p>
    <w:p w:rsidR="00F57407" w:rsidRPr="00BE2C3B" w:rsidRDefault="00F57407">
      <w:pPr>
        <w:pStyle w:val="Style42"/>
        <w:widowControl/>
        <w:spacing w:before="7" w:line="302" w:lineRule="exact"/>
        <w:ind w:firstLine="706"/>
        <w:rPr>
          <w:rStyle w:val="FontStyle110"/>
        </w:rPr>
      </w:pPr>
      <w:r w:rsidRPr="00BE2C3B">
        <w:rPr>
          <w:rStyle w:val="FontStyle110"/>
        </w:rPr>
        <w:t xml:space="preserve">Налог на имущество физических лиц зачисляется в </w:t>
      </w:r>
      <w:r w:rsidR="000B4D1C" w:rsidRPr="00BE2C3B">
        <w:rPr>
          <w:rStyle w:val="FontStyle110"/>
        </w:rPr>
        <w:t xml:space="preserve">местные </w:t>
      </w:r>
      <w:r w:rsidRPr="00BE2C3B">
        <w:rPr>
          <w:rStyle w:val="FontStyle110"/>
        </w:rPr>
        <w:t>бюджеты по нормативам, установленным в соответствии со статьями БК РФ.</w:t>
      </w:r>
    </w:p>
    <w:p w:rsidR="008305B8" w:rsidRPr="00BE2C3B" w:rsidRDefault="00F57407" w:rsidP="00BD4B5F">
      <w:pPr>
        <w:pStyle w:val="3"/>
        <w:rPr>
          <w:rStyle w:val="FontStyle133"/>
          <w:b/>
          <w:i w:val="0"/>
        </w:rPr>
      </w:pPr>
      <w:bookmarkStart w:id="15" w:name="_Toc521662655"/>
      <w:r w:rsidRPr="00BE2C3B">
        <w:rPr>
          <w:rStyle w:val="FontStyle133"/>
          <w:b/>
          <w:i w:val="0"/>
        </w:rPr>
        <w:t>2.</w:t>
      </w:r>
      <w:r w:rsidR="002231AE" w:rsidRPr="00BE2C3B">
        <w:rPr>
          <w:rStyle w:val="FontStyle133"/>
          <w:b/>
          <w:i w:val="0"/>
        </w:rPr>
        <w:t>8</w:t>
      </w:r>
      <w:r w:rsidRPr="00BE2C3B">
        <w:rPr>
          <w:rStyle w:val="FontStyle133"/>
          <w:b/>
          <w:i w:val="0"/>
        </w:rPr>
        <w:t>.2. Налог на имущество организаций</w:t>
      </w:r>
      <w:bookmarkEnd w:id="15"/>
    </w:p>
    <w:p w:rsidR="00F57407" w:rsidRPr="00BE2C3B" w:rsidRDefault="00F57407" w:rsidP="00F17D77">
      <w:pPr>
        <w:pStyle w:val="Style28"/>
        <w:widowControl/>
        <w:spacing w:before="115"/>
        <w:ind w:right="5" w:firstLine="0"/>
        <w:jc w:val="center"/>
        <w:rPr>
          <w:rStyle w:val="FontStyle133"/>
          <w:i w:val="0"/>
        </w:rPr>
      </w:pPr>
      <w:r w:rsidRPr="00BE2C3B">
        <w:rPr>
          <w:rStyle w:val="FontStyle133"/>
          <w:i w:val="0"/>
        </w:rPr>
        <w:t>182 1 06 02000 02 0000110</w:t>
      </w:r>
    </w:p>
    <w:p w:rsidR="00F57407" w:rsidRPr="00BE2C3B" w:rsidRDefault="00F57407">
      <w:pPr>
        <w:pStyle w:val="Style42"/>
        <w:widowControl/>
        <w:spacing w:before="115" w:line="302" w:lineRule="exact"/>
        <w:ind w:left="706" w:firstLine="0"/>
        <w:jc w:val="left"/>
        <w:rPr>
          <w:rStyle w:val="FontStyle110"/>
        </w:rPr>
      </w:pPr>
      <w:r w:rsidRPr="00BE2C3B">
        <w:rPr>
          <w:rStyle w:val="FontStyle110"/>
        </w:rPr>
        <w:t>Для расчёта налога на имущество организаций, используются:</w:t>
      </w:r>
    </w:p>
    <w:p w:rsidR="00F57407" w:rsidRPr="00BE2C3B" w:rsidRDefault="005A36E3">
      <w:pPr>
        <w:pStyle w:val="Style49"/>
        <w:widowControl/>
        <w:spacing w:line="302" w:lineRule="exact"/>
        <w:rPr>
          <w:rStyle w:val="FontStyle110"/>
        </w:rPr>
      </w:pPr>
      <w:r w:rsidRPr="00BE2C3B">
        <w:rPr>
          <w:rStyle w:val="FontStyle110"/>
        </w:rPr>
        <w:t>–</w:t>
      </w:r>
      <w:r w:rsidR="008305B8" w:rsidRPr="00BE2C3B">
        <w:rPr>
          <w:rStyle w:val="FontStyle110"/>
        </w:rPr>
        <w:t xml:space="preserve"> </w:t>
      </w:r>
      <w:r w:rsidR="00F57407" w:rsidRPr="00BE2C3B">
        <w:rPr>
          <w:rStyle w:val="FontStyle110"/>
        </w:rPr>
        <w:t>показатели прогноза социально</w:t>
      </w:r>
      <w:r w:rsidRPr="00BE2C3B">
        <w:rPr>
          <w:rStyle w:val="FontStyle110"/>
        </w:rPr>
        <w:t>–</w:t>
      </w:r>
      <w:r w:rsidR="00F57407" w:rsidRPr="00BE2C3B">
        <w:rPr>
          <w:rStyle w:val="FontStyle110"/>
        </w:rPr>
        <w:t xml:space="preserve">экономического развития </w:t>
      </w:r>
      <w:r w:rsidR="008305B8" w:rsidRPr="00BE2C3B">
        <w:rPr>
          <w:rStyle w:val="FontStyle110"/>
        </w:rPr>
        <w:t xml:space="preserve">субъекта </w:t>
      </w:r>
      <w:r w:rsidR="00F57407" w:rsidRPr="00BE2C3B">
        <w:rPr>
          <w:rStyle w:val="FontStyle110"/>
        </w:rPr>
        <w:t xml:space="preserve">Российской Федерации на очередной финансовый год и плановый период (среднегодовая стоимость амортизируемого имущества, амортизация), разрабатываемые </w:t>
      </w:r>
      <w:r w:rsidR="00026176">
        <w:rPr>
          <w:rStyle w:val="FontStyle110"/>
        </w:rPr>
        <w:t>Центром по мониторингу и анализу социально-экономического развития Новгородской области</w:t>
      </w:r>
      <w:r w:rsidR="00F57407" w:rsidRPr="00BE2C3B">
        <w:rPr>
          <w:rStyle w:val="FontStyle110"/>
        </w:rPr>
        <w:t>;</w:t>
      </w:r>
    </w:p>
    <w:p w:rsidR="00F57407" w:rsidRPr="00BE2C3B" w:rsidRDefault="00F57407" w:rsidP="00A579E7">
      <w:pPr>
        <w:pStyle w:val="Style50"/>
        <w:widowControl/>
        <w:numPr>
          <w:ilvl w:val="0"/>
          <w:numId w:val="33"/>
        </w:numPr>
        <w:tabs>
          <w:tab w:val="left" w:pos="871"/>
        </w:tabs>
        <w:spacing w:before="58"/>
        <w:rPr>
          <w:rStyle w:val="FontStyle110"/>
        </w:rPr>
      </w:pPr>
      <w:r w:rsidRPr="00BE2C3B">
        <w:rPr>
          <w:rStyle w:val="FontStyle110"/>
        </w:rPr>
        <w:t>динамика налоговой базы по налогу</w:t>
      </w:r>
      <w:r w:rsidR="004F66C9" w:rsidRPr="00BE2C3B">
        <w:rPr>
          <w:rStyle w:val="FontStyle110"/>
        </w:rPr>
        <w:t>,</w:t>
      </w:r>
      <w:r w:rsidRPr="00BE2C3B">
        <w:rPr>
          <w:rStyle w:val="FontStyle110"/>
        </w:rPr>
        <w:t xml:space="preserve"> </w:t>
      </w:r>
      <w:r w:rsidR="004F66C9" w:rsidRPr="00BE2C3B">
        <w:t>в том числе налоговой базы в виде среднегодовой стоимости и налоговой базы в виде кадастровой стоимости, в соответствии с отчетом</w:t>
      </w:r>
      <w:r w:rsidRPr="00BE2C3B">
        <w:rPr>
          <w:rStyle w:val="FontStyle110"/>
        </w:rPr>
        <w:t xml:space="preserve"> по форме 5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НИО «О налоговой базе и структуре начислений по налогу на имущество организаций», сложившаяся за предыдущие периоды;</w:t>
      </w:r>
    </w:p>
    <w:p w:rsidR="00560000" w:rsidRPr="00BE2C3B" w:rsidRDefault="004F66C9" w:rsidP="00560000">
      <w:pPr>
        <w:pStyle w:val="Style50"/>
        <w:widowControl/>
        <w:numPr>
          <w:ilvl w:val="0"/>
          <w:numId w:val="33"/>
        </w:numPr>
        <w:tabs>
          <w:tab w:val="left" w:pos="871"/>
        </w:tabs>
        <w:spacing w:before="58"/>
        <w:ind w:firstLine="709"/>
      </w:pPr>
      <w:r w:rsidRPr="00BE2C3B">
        <w:t xml:space="preserve"> </w:t>
      </w:r>
      <w:proofErr w:type="gramStart"/>
      <w:r w:rsidR="00560000" w:rsidRPr="00BE2C3B">
        <w:t>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динамика сумм налога, исчисленного в отношении имущества, ставки по которому устанавливаются в соответствии с п.3 ст. 380 НК РФ, на основании отчета по форме № 5-НИО «О налоговой базе и структуре начислений по налогу на имущество</w:t>
      </w:r>
      <w:proofErr w:type="gramEnd"/>
      <w:r w:rsidR="00560000" w:rsidRPr="00BE2C3B">
        <w:t xml:space="preserve"> организаций» за предыдущие периоды;</w:t>
      </w:r>
    </w:p>
    <w:p w:rsidR="004F66C9" w:rsidRPr="00BE2C3B" w:rsidRDefault="004F66C9" w:rsidP="004F66C9">
      <w:pPr>
        <w:pStyle w:val="a5"/>
        <w:numPr>
          <w:ilvl w:val="0"/>
          <w:numId w:val="33"/>
        </w:numPr>
        <w:ind w:left="0" w:firstLine="709"/>
        <w:jc w:val="both"/>
      </w:pPr>
      <w:r w:rsidRPr="00BE2C3B">
        <w:t xml:space="preserve"> динамика начислений налога и фактических поступлений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Федерации», сложившаяся в предыдущие периоды;</w:t>
      </w:r>
    </w:p>
    <w:p w:rsidR="004F66C9" w:rsidRPr="00BE2C3B" w:rsidRDefault="004F66C9" w:rsidP="004F66C9">
      <w:pPr>
        <w:pStyle w:val="a5"/>
        <w:numPr>
          <w:ilvl w:val="0"/>
          <w:numId w:val="33"/>
        </w:numPr>
        <w:ind w:left="0" w:firstLine="709"/>
        <w:jc w:val="both"/>
      </w:pPr>
      <w:r w:rsidRPr="00BE2C3B">
        <w:t xml:space="preserve"> информация о налоговых ставках, предусмотренных главой 30 НК РФ «Налог на имущество организаций» и нормативными правовыми актами </w:t>
      </w:r>
      <w:r w:rsidR="006F3EAC" w:rsidRPr="00BE2C3B">
        <w:t>представительных органов субъекта Российской Федерации</w:t>
      </w:r>
      <w:r w:rsidRPr="00BE2C3B">
        <w:t>;</w:t>
      </w:r>
    </w:p>
    <w:p w:rsidR="00560000" w:rsidRPr="00BE2C3B" w:rsidRDefault="004F66C9" w:rsidP="00560000">
      <w:pPr>
        <w:pStyle w:val="a5"/>
        <w:numPr>
          <w:ilvl w:val="0"/>
          <w:numId w:val="33"/>
        </w:numPr>
        <w:ind w:left="0" w:firstLine="709"/>
        <w:jc w:val="both"/>
      </w:pPr>
      <w:r w:rsidRPr="00BE2C3B">
        <w:t xml:space="preserve"> </w:t>
      </w:r>
      <w:r w:rsidR="00560000" w:rsidRPr="00BE2C3B">
        <w:t>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:rsidR="004F66C9" w:rsidRPr="00BE2C3B" w:rsidRDefault="004F66C9" w:rsidP="00560000">
      <w:pPr>
        <w:pStyle w:val="a5"/>
        <w:numPr>
          <w:ilvl w:val="0"/>
          <w:numId w:val="33"/>
        </w:numPr>
        <w:ind w:left="0" w:firstLine="709"/>
        <w:jc w:val="both"/>
      </w:pPr>
      <w:r w:rsidRPr="00BE2C3B">
        <w:t xml:space="preserve">информация о льготах и преференциях, предусмотренных главой 30 НК РФ «Налог на имущество организаций» и другими нормативными правовыми актами. </w:t>
      </w:r>
    </w:p>
    <w:p w:rsidR="00F57407" w:rsidRPr="00BE2C3B" w:rsidRDefault="00F57407" w:rsidP="004F66C9">
      <w:pPr>
        <w:pStyle w:val="Style42"/>
        <w:widowControl/>
        <w:spacing w:line="240" w:lineRule="exact"/>
        <w:ind w:firstLine="709"/>
      </w:pPr>
    </w:p>
    <w:p w:rsidR="00F25E53" w:rsidRPr="00BE2C3B" w:rsidRDefault="00F25E53" w:rsidP="00F25E53">
      <w:pPr>
        <w:ind w:firstLine="709"/>
        <w:jc w:val="both"/>
      </w:pPr>
      <w:r w:rsidRPr="00BE2C3B">
        <w:t>Прогнозирование поступлений налога на имущество организаций осуществляется методом прямого расчета, основанного на использовании показателей прогноза социально-экономического развития, налоговой базы и налоговых ставок, а также других показателей (уровень переходящих платежей, уровень собираемости, уровень корректирующих поступлений).</w:t>
      </w:r>
    </w:p>
    <w:p w:rsidR="00F25E53" w:rsidRPr="00BE2C3B" w:rsidRDefault="00F25E53" w:rsidP="00F25E53">
      <w:pPr>
        <w:ind w:firstLine="709"/>
        <w:jc w:val="both"/>
      </w:pPr>
      <w:r w:rsidRPr="00BE2C3B">
        <w:t xml:space="preserve">Прогнозируемый объем поступлений налога на имущество организаций </w:t>
      </w:r>
      <w:r w:rsidRPr="00BE2C3B">
        <w:br/>
      </w:r>
      <w:r w:rsidRPr="00BE2C3B">
        <w:lastRenderedPageBreak/>
        <w:t>(</w:t>
      </w:r>
      <w:r w:rsidRPr="00BE2C3B">
        <w:rPr>
          <w:b/>
          <w:i/>
        </w:rPr>
        <w:t xml:space="preserve">НИ </w:t>
      </w:r>
      <w:r w:rsidRPr="00BE2C3B">
        <w:rPr>
          <w:b/>
          <w:i/>
          <w:vertAlign w:val="subscript"/>
        </w:rPr>
        <w:t>орг.</w:t>
      </w:r>
      <w:r w:rsidRPr="00BE2C3B">
        <w:rPr>
          <w:b/>
          <w:i/>
        </w:rPr>
        <w:t xml:space="preserve">) </w:t>
      </w:r>
      <w:r w:rsidRPr="00BE2C3B">
        <w:t>рассчитывается по формуле:</w:t>
      </w:r>
    </w:p>
    <w:p w:rsidR="00F57407" w:rsidRPr="00BE2C3B" w:rsidRDefault="00F57407" w:rsidP="00571243">
      <w:pPr>
        <w:pStyle w:val="Style48"/>
        <w:widowControl/>
        <w:spacing w:before="166"/>
        <w:jc w:val="center"/>
        <w:rPr>
          <w:rStyle w:val="FontStyle133"/>
        </w:rPr>
      </w:pPr>
      <w:r w:rsidRPr="00BE2C3B">
        <w:rPr>
          <w:rStyle w:val="FontStyle133"/>
        </w:rPr>
        <w:t xml:space="preserve">НИ </w:t>
      </w:r>
      <w:proofErr w:type="spellStart"/>
      <w:proofErr w:type="gramStart"/>
      <w:r w:rsidR="008305B8" w:rsidRPr="00BE2C3B">
        <w:rPr>
          <w:rStyle w:val="FontStyle133"/>
        </w:rPr>
        <w:t>орг</w:t>
      </w:r>
      <w:proofErr w:type="spellEnd"/>
      <w:proofErr w:type="gramEnd"/>
      <w:r w:rsidR="008305B8" w:rsidRPr="00BE2C3B">
        <w:rPr>
          <w:rStyle w:val="FontStyle133"/>
        </w:rPr>
        <w:t xml:space="preserve"> =</w:t>
      </w:r>
      <w:r w:rsidRPr="00BE2C3B">
        <w:rPr>
          <w:rStyle w:val="FontStyle133"/>
        </w:rPr>
        <w:t xml:space="preserve"> </w:t>
      </w:r>
      <w:r w:rsidR="00571243" w:rsidRPr="00BE2C3B">
        <w:rPr>
          <w:b/>
          <w:i/>
        </w:rPr>
        <w:t>(</w:t>
      </w:r>
      <w:r w:rsidR="00571243" w:rsidRPr="00BE2C3B">
        <w:rPr>
          <w:b/>
          <w:i/>
          <w:lang w:val="en-US"/>
        </w:rPr>
        <w:t>V</w:t>
      </w:r>
      <w:r w:rsidR="00571243" w:rsidRPr="00BE2C3B">
        <w:rPr>
          <w:b/>
          <w:i/>
        </w:rPr>
        <w:t xml:space="preserve"> </w:t>
      </w:r>
      <w:r w:rsidR="00571243" w:rsidRPr="00BE2C3B">
        <w:rPr>
          <w:b/>
          <w:i/>
          <w:vertAlign w:val="subscript"/>
        </w:rPr>
        <w:t xml:space="preserve">СС </w:t>
      </w:r>
      <w:r w:rsidR="00571243" w:rsidRPr="00BE2C3B">
        <w:rPr>
          <w:b/>
          <w:i/>
        </w:rPr>
        <w:t xml:space="preserve">× </w:t>
      </w:r>
      <w:r w:rsidR="00571243" w:rsidRPr="00BE2C3B">
        <w:rPr>
          <w:b/>
          <w:i/>
          <w:lang w:val="en-US"/>
        </w:rPr>
        <w:t>S</w:t>
      </w:r>
      <w:r w:rsidR="00571243" w:rsidRPr="00BE2C3B">
        <w:rPr>
          <w:b/>
          <w:i/>
          <w:vertAlign w:val="subscript"/>
        </w:rPr>
        <w:t xml:space="preserve"> СС </w:t>
      </w:r>
      <w:r w:rsidR="00571243" w:rsidRPr="00BE2C3B">
        <w:rPr>
          <w:b/>
        </w:rPr>
        <w:t xml:space="preserve">/100 + </w:t>
      </w:r>
      <w:r w:rsidR="00571243" w:rsidRPr="00BE2C3B">
        <w:rPr>
          <w:b/>
          <w:i/>
          <w:lang w:val="en-US"/>
        </w:rPr>
        <w:t>V</w:t>
      </w:r>
      <w:r w:rsidR="00571243" w:rsidRPr="00BE2C3B">
        <w:rPr>
          <w:b/>
          <w:i/>
        </w:rPr>
        <w:t xml:space="preserve"> </w:t>
      </w:r>
      <w:r w:rsidR="00571243" w:rsidRPr="00BE2C3B">
        <w:rPr>
          <w:b/>
          <w:i/>
          <w:vertAlign w:val="subscript"/>
        </w:rPr>
        <w:t xml:space="preserve">КС </w:t>
      </w:r>
      <w:r w:rsidR="00571243" w:rsidRPr="00BE2C3B">
        <w:rPr>
          <w:b/>
          <w:i/>
        </w:rPr>
        <w:t xml:space="preserve">× </w:t>
      </w:r>
      <w:r w:rsidR="00571243" w:rsidRPr="00BE2C3B">
        <w:rPr>
          <w:b/>
          <w:i/>
          <w:lang w:val="en-US"/>
        </w:rPr>
        <w:t>S</w:t>
      </w:r>
      <w:r w:rsidR="00571243" w:rsidRPr="00BE2C3B">
        <w:rPr>
          <w:b/>
          <w:i/>
          <w:vertAlign w:val="subscript"/>
        </w:rPr>
        <w:t xml:space="preserve"> КС </w:t>
      </w:r>
      <w:r w:rsidR="00571243" w:rsidRPr="00BE2C3B">
        <w:rPr>
          <w:b/>
        </w:rPr>
        <w:t>/100</w:t>
      </w:r>
      <w:r w:rsidR="00560000" w:rsidRPr="00BE2C3B">
        <w:rPr>
          <w:b/>
        </w:rPr>
        <w:t xml:space="preserve"> </w:t>
      </w:r>
      <w:r w:rsidR="00560000" w:rsidRPr="00BE2C3B">
        <w:rPr>
          <w:b/>
          <w:i/>
        </w:rPr>
        <w:t xml:space="preserve">+ </w:t>
      </w:r>
      <w:proofErr w:type="spellStart"/>
      <w:r w:rsidR="00560000" w:rsidRPr="00BE2C3B">
        <w:rPr>
          <w:b/>
          <w:i/>
        </w:rPr>
        <w:t>Н</w:t>
      </w:r>
      <w:r w:rsidR="00560000" w:rsidRPr="00BE2C3B">
        <w:rPr>
          <w:b/>
          <w:i/>
          <w:vertAlign w:val="subscript"/>
        </w:rPr>
        <w:t>мт</w:t>
      </w:r>
      <w:proofErr w:type="spellEnd"/>
      <w:r w:rsidR="00560000" w:rsidRPr="00BE2C3B">
        <w:rPr>
          <w:b/>
          <w:i/>
        </w:rPr>
        <w:t xml:space="preserve">.+ </w:t>
      </w:r>
      <w:proofErr w:type="spellStart"/>
      <w:proofErr w:type="gramStart"/>
      <w:r w:rsidR="00560000" w:rsidRPr="00BE2C3B">
        <w:rPr>
          <w:b/>
          <w:i/>
        </w:rPr>
        <w:t>Н</w:t>
      </w:r>
      <w:r w:rsidR="00560000" w:rsidRPr="00BE2C3B">
        <w:rPr>
          <w:b/>
          <w:i/>
          <w:vertAlign w:val="subscript"/>
        </w:rPr>
        <w:t>жд</w:t>
      </w:r>
      <w:proofErr w:type="spellEnd"/>
      <w:r w:rsidR="00560000" w:rsidRPr="00BE2C3B">
        <w:rPr>
          <w:b/>
          <w:i/>
        </w:rPr>
        <w:t>.)</w:t>
      </w:r>
      <w:r w:rsidR="00571243" w:rsidRPr="00BE2C3B">
        <w:rPr>
          <w:b/>
        </w:rPr>
        <w:t xml:space="preserve"> </w:t>
      </w:r>
      <w:r w:rsidR="00571243" w:rsidRPr="00BE2C3B">
        <w:rPr>
          <w:b/>
          <w:i/>
        </w:rPr>
        <w:t xml:space="preserve">× </w:t>
      </w:r>
      <w:r w:rsidR="00571243" w:rsidRPr="00BE2C3B">
        <w:rPr>
          <w:b/>
          <w:i/>
          <w:lang w:val="en-US"/>
        </w:rPr>
        <w:t>K</w:t>
      </w:r>
      <w:r w:rsidR="00571243" w:rsidRPr="00BE2C3B">
        <w:rPr>
          <w:b/>
          <w:i/>
        </w:rPr>
        <w:t xml:space="preserve"> </w:t>
      </w:r>
      <w:r w:rsidR="00571243" w:rsidRPr="00BE2C3B">
        <w:rPr>
          <w:b/>
          <w:i/>
          <w:vertAlign w:val="subscript"/>
        </w:rPr>
        <w:t xml:space="preserve">пер. </w:t>
      </w:r>
      <w:r w:rsidR="00571243" w:rsidRPr="00BE2C3B">
        <w:rPr>
          <w:b/>
        </w:rPr>
        <w:t xml:space="preserve">/100 </w:t>
      </w:r>
      <w:r w:rsidR="00571243" w:rsidRPr="00BE2C3B">
        <w:rPr>
          <w:b/>
          <w:i/>
        </w:rPr>
        <w:t xml:space="preserve">× </w:t>
      </w:r>
      <w:r w:rsidR="00571243" w:rsidRPr="00BE2C3B">
        <w:rPr>
          <w:b/>
          <w:i/>
          <w:lang w:val="en-US"/>
        </w:rPr>
        <w:t>K</w:t>
      </w:r>
      <w:r w:rsidR="00571243" w:rsidRPr="00BE2C3B">
        <w:rPr>
          <w:b/>
          <w:i/>
        </w:rPr>
        <w:t xml:space="preserve"> </w:t>
      </w:r>
      <w:r w:rsidR="00571243" w:rsidRPr="00BE2C3B">
        <w:rPr>
          <w:b/>
          <w:i/>
          <w:vertAlign w:val="subscript"/>
        </w:rPr>
        <w:t>соб.</w:t>
      </w:r>
      <w:r w:rsidR="00571243" w:rsidRPr="00BE2C3B">
        <w:rPr>
          <w:b/>
        </w:rPr>
        <w:t xml:space="preserve">/100 </w:t>
      </w:r>
      <w:r w:rsidR="00571243" w:rsidRPr="00BE2C3B">
        <w:rPr>
          <w:b/>
          <w:i/>
        </w:rPr>
        <w:t xml:space="preserve">(+/-) </w:t>
      </w:r>
      <w:r w:rsidR="00571243" w:rsidRPr="00BE2C3B">
        <w:rPr>
          <w:b/>
          <w:i/>
          <w:lang w:val="en-US"/>
        </w:rPr>
        <w:t>F</w:t>
      </w:r>
      <w:r w:rsidR="00571243" w:rsidRPr="00BE2C3B">
        <w:rPr>
          <w:rStyle w:val="FontStyle133"/>
        </w:rPr>
        <w:t xml:space="preserve"> </w:t>
      </w:r>
      <w:r w:rsidR="00206D37" w:rsidRPr="00BE2C3B">
        <w:rPr>
          <w:rStyle w:val="FontStyle133"/>
        </w:rPr>
        <w:t xml:space="preserve">+ </w:t>
      </w:r>
      <w:proofErr w:type="spellStart"/>
      <w:r w:rsidR="00206D37" w:rsidRPr="00BE2C3B">
        <w:rPr>
          <w:rStyle w:val="FontStyle133"/>
        </w:rPr>
        <w:t>Нд</w:t>
      </w:r>
      <w:proofErr w:type="spellEnd"/>
      <w:r w:rsidRPr="00BE2C3B">
        <w:rPr>
          <w:rStyle w:val="FontStyle133"/>
        </w:rPr>
        <w:t>,</w:t>
      </w:r>
      <w:proofErr w:type="gramEnd"/>
    </w:p>
    <w:p w:rsidR="00F57407" w:rsidRPr="00BE2C3B" w:rsidRDefault="00F57407">
      <w:pPr>
        <w:pStyle w:val="Style42"/>
        <w:widowControl/>
        <w:spacing w:before="108"/>
        <w:ind w:left="734" w:firstLine="0"/>
        <w:jc w:val="left"/>
        <w:rPr>
          <w:rStyle w:val="FontStyle110"/>
        </w:rPr>
      </w:pPr>
      <w:r w:rsidRPr="00BE2C3B">
        <w:rPr>
          <w:rStyle w:val="FontStyle110"/>
        </w:rPr>
        <w:t>где,</w:t>
      </w:r>
    </w:p>
    <w:p w:rsidR="00571243" w:rsidRPr="00BE2C3B" w:rsidRDefault="00571243" w:rsidP="00571243">
      <w:pPr>
        <w:ind w:firstLine="709"/>
        <w:jc w:val="both"/>
      </w:pPr>
      <w:r w:rsidRPr="00BE2C3B">
        <w:rPr>
          <w:b/>
          <w:i/>
        </w:rPr>
        <w:t xml:space="preserve">V </w:t>
      </w:r>
      <w:r w:rsidRPr="00BE2C3B">
        <w:rPr>
          <w:b/>
          <w:i/>
          <w:vertAlign w:val="subscript"/>
        </w:rPr>
        <w:t>СС</w:t>
      </w:r>
      <w:r w:rsidRPr="00BE2C3B">
        <w:t xml:space="preserve"> – объем налоговой базы по имуществу, определяемому по среднегодовой стоимости, тыс. рублей</w:t>
      </w:r>
      <w:r w:rsidR="00EB1DE2" w:rsidRPr="00BE2C3B">
        <w:t xml:space="preserve"> (отчет по форме № 5-НИО)</w:t>
      </w:r>
      <w:r w:rsidRPr="00BE2C3B">
        <w:t>;</w:t>
      </w:r>
    </w:p>
    <w:p w:rsidR="00571243" w:rsidRPr="00BE2C3B" w:rsidRDefault="00571243" w:rsidP="00571243">
      <w:pPr>
        <w:ind w:firstLine="709"/>
        <w:jc w:val="both"/>
      </w:pPr>
      <w:r w:rsidRPr="00BE2C3B">
        <w:rPr>
          <w:b/>
          <w:i/>
        </w:rPr>
        <w:t xml:space="preserve">S </w:t>
      </w:r>
      <w:r w:rsidRPr="00BE2C3B">
        <w:rPr>
          <w:b/>
          <w:i/>
          <w:vertAlign w:val="subscript"/>
        </w:rPr>
        <w:t>СС</w:t>
      </w:r>
      <w:r w:rsidRPr="00BE2C3B">
        <w:t xml:space="preserve"> – расчетная средняя ставка налога на имущество организаций, определяемая по среднегодовой стоимости, %.</w:t>
      </w:r>
    </w:p>
    <w:p w:rsidR="00571243" w:rsidRPr="00BE2C3B" w:rsidRDefault="00571243" w:rsidP="00571243">
      <w:pPr>
        <w:ind w:firstLine="709"/>
        <w:jc w:val="both"/>
      </w:pPr>
      <w:r w:rsidRPr="00BE2C3B"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форме № 5-НИО), умноженное на 100. </w:t>
      </w:r>
    </w:p>
    <w:p w:rsidR="00571243" w:rsidRPr="00BE2C3B" w:rsidRDefault="00571243" w:rsidP="00571243">
      <w:pPr>
        <w:ind w:firstLine="709"/>
        <w:jc w:val="both"/>
      </w:pPr>
      <w:r w:rsidRPr="00BE2C3B">
        <w:rPr>
          <w:b/>
          <w:i/>
        </w:rPr>
        <w:t xml:space="preserve">V </w:t>
      </w:r>
      <w:r w:rsidRPr="00BE2C3B">
        <w:rPr>
          <w:b/>
          <w:i/>
          <w:vertAlign w:val="subscript"/>
        </w:rPr>
        <w:t>КС</w:t>
      </w:r>
      <w:r w:rsidRPr="00BE2C3B">
        <w:t xml:space="preserve"> </w:t>
      </w:r>
      <w:proofErr w:type="gramStart"/>
      <w:r w:rsidRPr="00BE2C3B">
        <w:t>–о</w:t>
      </w:r>
      <w:proofErr w:type="gramEnd"/>
      <w:r w:rsidRPr="00BE2C3B">
        <w:t>бъем налоговой базы по имуществу, определяемому по кадастровой стоимости, тыс. рублей;</w:t>
      </w:r>
    </w:p>
    <w:p w:rsidR="00571243" w:rsidRPr="00BE2C3B" w:rsidRDefault="00571243" w:rsidP="00571243">
      <w:pPr>
        <w:ind w:firstLine="709"/>
        <w:jc w:val="both"/>
      </w:pPr>
      <w:r w:rsidRPr="00BE2C3B">
        <w:rPr>
          <w:b/>
          <w:i/>
        </w:rPr>
        <w:t xml:space="preserve">S </w:t>
      </w:r>
      <w:r w:rsidRPr="00BE2C3B">
        <w:rPr>
          <w:b/>
          <w:i/>
          <w:vertAlign w:val="subscript"/>
        </w:rPr>
        <w:t>КС</w:t>
      </w:r>
      <w:r w:rsidRPr="00BE2C3B">
        <w:t xml:space="preserve"> – расчетная средняя ставка налога на имущество организаций, определяемая по кадастровой стоимости, %.</w:t>
      </w:r>
    </w:p>
    <w:p w:rsidR="00571243" w:rsidRPr="00BE2C3B" w:rsidRDefault="00571243" w:rsidP="00571243">
      <w:pPr>
        <w:ind w:firstLine="709"/>
        <w:jc w:val="both"/>
      </w:pPr>
      <w:r w:rsidRPr="00BE2C3B"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отчету по форме № 5-НИО), умноженное на 100. </w:t>
      </w:r>
    </w:p>
    <w:p w:rsidR="00C91D64" w:rsidRPr="00BE2C3B" w:rsidRDefault="00C91D64" w:rsidP="00C91D64">
      <w:pPr>
        <w:ind w:firstLine="709"/>
        <w:jc w:val="both"/>
      </w:pPr>
      <w:r w:rsidRPr="00BE2C3B">
        <w:rPr>
          <w:b/>
          <w:i/>
        </w:rPr>
        <w:t xml:space="preserve">Н </w:t>
      </w:r>
      <w:proofErr w:type="spellStart"/>
      <w:r w:rsidRPr="00BE2C3B">
        <w:rPr>
          <w:b/>
          <w:i/>
          <w:vertAlign w:val="subscript"/>
        </w:rPr>
        <w:t>мт</w:t>
      </w:r>
      <w:proofErr w:type="spellEnd"/>
      <w:r w:rsidRPr="00BE2C3B">
        <w:rPr>
          <w:b/>
          <w:i/>
          <w:vertAlign w:val="subscript"/>
        </w:rPr>
        <w:t xml:space="preserve">. – </w:t>
      </w:r>
      <w:r w:rsidRPr="00BE2C3B">
        <w:t>сумма налога, дополнительно исчисленная в связи с повышением ставки по имуществу в соответствии с п.3 ст. 380 НК РФ, тыс. рублей.</w:t>
      </w:r>
    </w:p>
    <w:p w:rsidR="00C91D64" w:rsidRPr="00BE2C3B" w:rsidRDefault="00C91D64" w:rsidP="00C91D64">
      <w:pPr>
        <w:ind w:firstLine="709"/>
        <w:jc w:val="both"/>
        <w:rPr>
          <w:b/>
          <w:i/>
        </w:rPr>
      </w:pPr>
      <w:r w:rsidRPr="00BE2C3B">
        <w:t>Сумма налога, дополнительно исчисленная в связи с повышением ставки по имуществу в соответствии с п.3 ст. 380 НК РФ (</w:t>
      </w:r>
      <w:r w:rsidRPr="00BE2C3B">
        <w:rPr>
          <w:b/>
          <w:i/>
        </w:rPr>
        <w:t xml:space="preserve">Н </w:t>
      </w:r>
      <w:proofErr w:type="spellStart"/>
      <w:r w:rsidRPr="00BE2C3B">
        <w:rPr>
          <w:b/>
          <w:i/>
          <w:vertAlign w:val="subscript"/>
        </w:rPr>
        <w:t>мт</w:t>
      </w:r>
      <w:proofErr w:type="spellEnd"/>
      <w:r w:rsidRPr="00BE2C3B">
        <w:rPr>
          <w:b/>
          <w:i/>
          <w:vertAlign w:val="subscript"/>
        </w:rPr>
        <w:t>.</w:t>
      </w:r>
      <w:r w:rsidRPr="00BE2C3B">
        <w:t>), рассчитывается следующим образом:</w:t>
      </w:r>
    </w:p>
    <w:p w:rsidR="00C91D64" w:rsidRPr="00BE2C3B" w:rsidRDefault="00C91D64" w:rsidP="00C91D64">
      <w:pPr>
        <w:ind w:firstLine="709"/>
        <w:jc w:val="both"/>
        <w:rPr>
          <w:b/>
          <w:i/>
        </w:rPr>
      </w:pPr>
    </w:p>
    <w:p w:rsidR="00C91D64" w:rsidRPr="00BE2C3B" w:rsidRDefault="00C91D64" w:rsidP="00C91D64">
      <w:pPr>
        <w:ind w:firstLine="709"/>
        <w:jc w:val="both"/>
      </w:pPr>
      <w:r w:rsidRPr="00BE2C3B">
        <w:rPr>
          <w:b/>
          <w:i/>
        </w:rPr>
        <w:t xml:space="preserve">Н </w:t>
      </w:r>
      <w:proofErr w:type="spellStart"/>
      <w:r w:rsidRPr="00BE2C3B">
        <w:rPr>
          <w:b/>
          <w:i/>
          <w:vertAlign w:val="subscript"/>
        </w:rPr>
        <w:t>мт</w:t>
      </w:r>
      <w:proofErr w:type="spellEnd"/>
      <w:r w:rsidRPr="00BE2C3B">
        <w:rPr>
          <w:b/>
          <w:i/>
          <w:vertAlign w:val="subscript"/>
        </w:rPr>
        <w:t xml:space="preserve">. </w:t>
      </w:r>
      <w:r w:rsidRPr="00BE2C3B">
        <w:rPr>
          <w:b/>
          <w:i/>
        </w:rPr>
        <w:t xml:space="preserve">= Н1 </w:t>
      </w:r>
      <w:proofErr w:type="spellStart"/>
      <w:r w:rsidRPr="00BE2C3B">
        <w:rPr>
          <w:b/>
          <w:i/>
          <w:vertAlign w:val="subscript"/>
        </w:rPr>
        <w:t>среднегод</w:t>
      </w:r>
      <w:proofErr w:type="spellEnd"/>
      <w:r w:rsidRPr="00BE2C3B">
        <w:rPr>
          <w:b/>
          <w:i/>
          <w:vertAlign w:val="subscript"/>
        </w:rPr>
        <w:t xml:space="preserve">. </w:t>
      </w:r>
      <w:proofErr w:type="spellStart"/>
      <w:r w:rsidRPr="00BE2C3B">
        <w:rPr>
          <w:b/>
          <w:i/>
          <w:vertAlign w:val="subscript"/>
        </w:rPr>
        <w:t>прогноз</w:t>
      </w:r>
      <w:proofErr w:type="gramStart"/>
      <w:r w:rsidRPr="00BE2C3B">
        <w:rPr>
          <w:b/>
          <w:i/>
          <w:vertAlign w:val="subscript"/>
        </w:rPr>
        <w:t>.п</w:t>
      </w:r>
      <w:proofErr w:type="spellEnd"/>
      <w:proofErr w:type="gramEnd"/>
      <w:r w:rsidRPr="00BE2C3B">
        <w:rPr>
          <w:b/>
          <w:i/>
          <w:vertAlign w:val="subscript"/>
        </w:rPr>
        <w:t>.</w:t>
      </w:r>
      <w:r w:rsidRPr="00BE2C3B">
        <w:rPr>
          <w:b/>
          <w:i/>
        </w:rPr>
        <w:t xml:space="preserve"> + Н </w:t>
      </w:r>
      <w:r w:rsidRPr="00BE2C3B">
        <w:rPr>
          <w:b/>
          <w:i/>
          <w:vertAlign w:val="subscript"/>
        </w:rPr>
        <w:t xml:space="preserve">п.3 ст.380 </w:t>
      </w:r>
      <w:proofErr w:type="spellStart"/>
      <w:r w:rsidRPr="00BE2C3B">
        <w:rPr>
          <w:b/>
          <w:i/>
          <w:vertAlign w:val="subscript"/>
        </w:rPr>
        <w:t>прогноз</w:t>
      </w:r>
      <w:proofErr w:type="gramStart"/>
      <w:r w:rsidRPr="00BE2C3B">
        <w:rPr>
          <w:b/>
          <w:i/>
          <w:vertAlign w:val="subscript"/>
        </w:rPr>
        <w:t>.п</w:t>
      </w:r>
      <w:proofErr w:type="spellEnd"/>
      <w:proofErr w:type="gramEnd"/>
      <w:r w:rsidRPr="00BE2C3B">
        <w:rPr>
          <w:b/>
          <w:i/>
          <w:vertAlign w:val="subscript"/>
        </w:rPr>
        <w:t xml:space="preserve">. </w:t>
      </w:r>
      <w:r w:rsidRPr="00BE2C3B">
        <w:rPr>
          <w:b/>
          <w:i/>
        </w:rPr>
        <w:t xml:space="preserve">– Н2 </w:t>
      </w:r>
      <w:proofErr w:type="spellStart"/>
      <w:r w:rsidRPr="00BE2C3B">
        <w:rPr>
          <w:b/>
          <w:i/>
          <w:vertAlign w:val="subscript"/>
        </w:rPr>
        <w:t>среднегод</w:t>
      </w:r>
      <w:proofErr w:type="spellEnd"/>
      <w:r w:rsidRPr="00BE2C3B">
        <w:rPr>
          <w:b/>
          <w:i/>
          <w:vertAlign w:val="subscript"/>
        </w:rPr>
        <w:t xml:space="preserve">. </w:t>
      </w:r>
      <w:proofErr w:type="spellStart"/>
      <w:r w:rsidRPr="00BE2C3B">
        <w:rPr>
          <w:b/>
          <w:i/>
          <w:vertAlign w:val="subscript"/>
        </w:rPr>
        <w:t>прогноз</w:t>
      </w:r>
      <w:proofErr w:type="gramStart"/>
      <w:r w:rsidRPr="00BE2C3B">
        <w:rPr>
          <w:b/>
          <w:i/>
          <w:vertAlign w:val="subscript"/>
        </w:rPr>
        <w:t>.п</w:t>
      </w:r>
      <w:proofErr w:type="spellEnd"/>
      <w:proofErr w:type="gramEnd"/>
      <w:r w:rsidRPr="00BE2C3B">
        <w:rPr>
          <w:b/>
          <w:i/>
          <w:vertAlign w:val="subscript"/>
        </w:rPr>
        <w:t>.</w:t>
      </w:r>
      <w:r w:rsidRPr="00BE2C3B">
        <w:rPr>
          <w:b/>
          <w:i/>
        </w:rPr>
        <w:t>,</w:t>
      </w:r>
    </w:p>
    <w:p w:rsidR="00C91D64" w:rsidRPr="00BE2C3B" w:rsidRDefault="00C91D64" w:rsidP="00C91D64">
      <w:pPr>
        <w:ind w:firstLine="709"/>
        <w:jc w:val="both"/>
      </w:pPr>
    </w:p>
    <w:p w:rsidR="00C91D64" w:rsidRPr="00BE2C3B" w:rsidRDefault="00C91D64" w:rsidP="00C91D64">
      <w:pPr>
        <w:ind w:firstLine="709"/>
        <w:jc w:val="both"/>
      </w:pPr>
      <w:r w:rsidRPr="00BE2C3B">
        <w:t>где:</w:t>
      </w:r>
    </w:p>
    <w:p w:rsidR="00C91D64" w:rsidRPr="00BE2C3B" w:rsidRDefault="00C91D64" w:rsidP="00C91D64">
      <w:pPr>
        <w:ind w:firstLine="709"/>
        <w:jc w:val="both"/>
      </w:pPr>
      <w:r w:rsidRPr="00BE2C3B">
        <w:rPr>
          <w:b/>
          <w:i/>
        </w:rPr>
        <w:t xml:space="preserve">Н </w:t>
      </w:r>
      <w:r w:rsidRPr="00BE2C3B">
        <w:rPr>
          <w:b/>
          <w:i/>
          <w:vertAlign w:val="subscript"/>
        </w:rPr>
        <w:t xml:space="preserve">п.3 ст.380 </w:t>
      </w:r>
      <w:proofErr w:type="spellStart"/>
      <w:r w:rsidRPr="00BE2C3B">
        <w:rPr>
          <w:b/>
          <w:i/>
          <w:vertAlign w:val="subscript"/>
        </w:rPr>
        <w:t>прогноз</w:t>
      </w:r>
      <w:proofErr w:type="gramStart"/>
      <w:r w:rsidRPr="00BE2C3B">
        <w:rPr>
          <w:b/>
          <w:i/>
          <w:vertAlign w:val="subscript"/>
        </w:rPr>
        <w:t>.п</w:t>
      </w:r>
      <w:proofErr w:type="spellEnd"/>
      <w:proofErr w:type="gramEnd"/>
      <w:r w:rsidRPr="00BE2C3B">
        <w:rPr>
          <w:b/>
          <w:i/>
          <w:vertAlign w:val="subscript"/>
        </w:rPr>
        <w:t xml:space="preserve">. </w:t>
      </w:r>
      <w:r w:rsidRPr="00BE2C3B">
        <w:rPr>
          <w:b/>
        </w:rPr>
        <w:t>–</w:t>
      </w:r>
      <w:r w:rsidRPr="00BE2C3B">
        <w:t xml:space="preserve"> сумма налога прогнозируемого периода, исчисленная к уплате в бюджет в отношении имущества, ставки по которому устанавливаются в соответствии с п.3 ст. 380 НК РФ, тыс. рублей.</w:t>
      </w:r>
    </w:p>
    <w:p w:rsidR="00C91D64" w:rsidRPr="00BE2C3B" w:rsidRDefault="00C91D64" w:rsidP="00C91D64">
      <w:pPr>
        <w:ind w:firstLine="709"/>
        <w:jc w:val="both"/>
      </w:pPr>
      <w:r w:rsidRPr="00BE2C3B">
        <w:t xml:space="preserve">Рассчитывается как произведение суммы налога, исчисленного к уплате в бюджет в отношении имущества, ставки по которому устанавливаются в соответствии с п.3 ст. 380 НК РФ (отчет по форме № 5-НИО), отчетного периода, умноженной на пропорцию изменения ставки прогнозируемого периода по сравнению </w:t>
      </w:r>
      <w:proofErr w:type="gramStart"/>
      <w:r w:rsidRPr="00BE2C3B">
        <w:t>с</w:t>
      </w:r>
      <w:proofErr w:type="gramEnd"/>
      <w:r w:rsidRPr="00BE2C3B">
        <w:t xml:space="preserve"> отчетным;</w:t>
      </w:r>
    </w:p>
    <w:p w:rsidR="00C91D64" w:rsidRPr="00BE2C3B" w:rsidRDefault="00C91D64" w:rsidP="00C91D64">
      <w:pPr>
        <w:ind w:firstLine="709"/>
        <w:jc w:val="both"/>
      </w:pPr>
      <w:r w:rsidRPr="00BE2C3B">
        <w:rPr>
          <w:b/>
          <w:i/>
        </w:rPr>
        <w:t xml:space="preserve">Н2 </w:t>
      </w:r>
      <w:proofErr w:type="spellStart"/>
      <w:r w:rsidRPr="00BE2C3B">
        <w:rPr>
          <w:b/>
          <w:i/>
          <w:vertAlign w:val="subscript"/>
        </w:rPr>
        <w:t>среднегод</w:t>
      </w:r>
      <w:proofErr w:type="spellEnd"/>
      <w:r w:rsidRPr="00BE2C3B">
        <w:rPr>
          <w:b/>
          <w:i/>
          <w:vertAlign w:val="subscript"/>
        </w:rPr>
        <w:t xml:space="preserve">. </w:t>
      </w:r>
      <w:proofErr w:type="spellStart"/>
      <w:r w:rsidRPr="00BE2C3B">
        <w:rPr>
          <w:b/>
          <w:i/>
          <w:vertAlign w:val="subscript"/>
        </w:rPr>
        <w:t>прогноз</w:t>
      </w:r>
      <w:proofErr w:type="gramStart"/>
      <w:r w:rsidRPr="00BE2C3B">
        <w:rPr>
          <w:b/>
          <w:i/>
          <w:vertAlign w:val="subscript"/>
        </w:rPr>
        <w:t>.п</w:t>
      </w:r>
      <w:proofErr w:type="spellEnd"/>
      <w:proofErr w:type="gramEnd"/>
      <w:r w:rsidRPr="00BE2C3B">
        <w:rPr>
          <w:b/>
          <w:i/>
          <w:vertAlign w:val="subscript"/>
        </w:rPr>
        <w:t>.</w:t>
      </w:r>
      <w:r w:rsidRPr="00BE2C3B">
        <w:rPr>
          <w:b/>
        </w:rPr>
        <w:t xml:space="preserve"> -</w:t>
      </w:r>
      <w:r w:rsidRPr="00BE2C3B">
        <w:t xml:space="preserve"> сумма налога, исчисленная к уплате в бюджет исходя из среднегодовой стоимости, прогнозируемого периода, тыс. рублей. Рассчитывается как объем налоговой базы по имуществу, определяемому по среднегодовой стоимости (</w:t>
      </w:r>
      <w:r w:rsidRPr="00BE2C3B">
        <w:rPr>
          <w:b/>
          <w:i/>
        </w:rPr>
        <w:t xml:space="preserve">V </w:t>
      </w:r>
      <w:r w:rsidRPr="00BE2C3B">
        <w:rPr>
          <w:b/>
          <w:i/>
          <w:vertAlign w:val="subscript"/>
        </w:rPr>
        <w:t>СС</w:t>
      </w:r>
      <w:r w:rsidRPr="00BE2C3B">
        <w:t>)</w:t>
      </w:r>
      <w:r w:rsidRPr="00BE2C3B">
        <w:rPr>
          <w:b/>
          <w:i/>
          <w:vertAlign w:val="subscript"/>
        </w:rPr>
        <w:t xml:space="preserve">, </w:t>
      </w:r>
      <w:r w:rsidRPr="00BE2C3B">
        <w:t>умноженный на расчетную среднюю ставку налога на имущество организаций, определяемую по среднегодовой стоимости (</w:t>
      </w:r>
      <w:r w:rsidRPr="00BE2C3B">
        <w:rPr>
          <w:b/>
          <w:i/>
          <w:lang w:val="en-US"/>
        </w:rPr>
        <w:t>S</w:t>
      </w:r>
      <w:r w:rsidRPr="00BE2C3B">
        <w:rPr>
          <w:b/>
          <w:i/>
        </w:rPr>
        <w:t xml:space="preserve"> </w:t>
      </w:r>
      <w:r w:rsidRPr="00BE2C3B">
        <w:rPr>
          <w:b/>
          <w:i/>
          <w:vertAlign w:val="subscript"/>
        </w:rPr>
        <w:t>СС</w:t>
      </w:r>
      <w:r w:rsidRPr="00BE2C3B">
        <w:t>), разделенную на 100.</w:t>
      </w:r>
    </w:p>
    <w:p w:rsidR="00C91D64" w:rsidRPr="00BE2C3B" w:rsidRDefault="00C91D64" w:rsidP="00C91D64">
      <w:pPr>
        <w:ind w:firstLine="709"/>
        <w:jc w:val="both"/>
        <w:rPr>
          <w:b/>
          <w:i/>
        </w:rPr>
      </w:pPr>
      <w:r w:rsidRPr="00BE2C3B">
        <w:rPr>
          <w:b/>
          <w:i/>
        </w:rPr>
        <w:t xml:space="preserve">Н1 </w:t>
      </w:r>
      <w:proofErr w:type="spellStart"/>
      <w:r w:rsidRPr="00BE2C3B">
        <w:rPr>
          <w:b/>
          <w:i/>
          <w:vertAlign w:val="subscript"/>
        </w:rPr>
        <w:t>среднегод</w:t>
      </w:r>
      <w:proofErr w:type="spellEnd"/>
      <w:r w:rsidRPr="00BE2C3B">
        <w:rPr>
          <w:b/>
          <w:i/>
          <w:vertAlign w:val="subscript"/>
        </w:rPr>
        <w:t xml:space="preserve">. </w:t>
      </w:r>
      <w:proofErr w:type="spellStart"/>
      <w:r w:rsidRPr="00BE2C3B">
        <w:rPr>
          <w:b/>
          <w:i/>
          <w:vertAlign w:val="subscript"/>
        </w:rPr>
        <w:t>прогноз</w:t>
      </w:r>
      <w:proofErr w:type="gramStart"/>
      <w:r w:rsidRPr="00BE2C3B">
        <w:rPr>
          <w:b/>
          <w:i/>
          <w:vertAlign w:val="subscript"/>
        </w:rPr>
        <w:t>.п</w:t>
      </w:r>
      <w:proofErr w:type="spellEnd"/>
      <w:proofErr w:type="gramEnd"/>
      <w:r w:rsidRPr="00BE2C3B">
        <w:rPr>
          <w:b/>
          <w:i/>
          <w:vertAlign w:val="subscript"/>
        </w:rPr>
        <w:t xml:space="preserve">. </w:t>
      </w:r>
      <w:r w:rsidRPr="00BE2C3B">
        <w:t>- сумма налога, исчисленная к уплате в бюджет исходя из среднегодовой стоимости, прогнозируемого периода, тыс. рублей. Рассчитывается следующим образом:</w:t>
      </w:r>
    </w:p>
    <w:p w:rsidR="00C91D64" w:rsidRPr="00BE2C3B" w:rsidRDefault="00C91D64" w:rsidP="00C91D64">
      <w:pPr>
        <w:ind w:firstLine="709"/>
        <w:jc w:val="both"/>
        <w:rPr>
          <w:b/>
          <w:i/>
        </w:rPr>
      </w:pPr>
    </w:p>
    <w:p w:rsidR="00C91D64" w:rsidRPr="00BE2C3B" w:rsidRDefault="00C91D64" w:rsidP="00C91D64">
      <w:pPr>
        <w:ind w:firstLine="709"/>
        <w:jc w:val="both"/>
        <w:rPr>
          <w:b/>
          <w:i/>
        </w:rPr>
      </w:pPr>
      <w:r w:rsidRPr="00BE2C3B">
        <w:rPr>
          <w:b/>
          <w:i/>
        </w:rPr>
        <w:t xml:space="preserve">Н1 </w:t>
      </w:r>
      <w:proofErr w:type="spellStart"/>
      <w:r w:rsidRPr="00BE2C3B">
        <w:rPr>
          <w:b/>
          <w:i/>
          <w:vertAlign w:val="subscript"/>
        </w:rPr>
        <w:t>среднегод</w:t>
      </w:r>
      <w:proofErr w:type="spellEnd"/>
      <w:r w:rsidRPr="00BE2C3B">
        <w:rPr>
          <w:b/>
          <w:i/>
          <w:vertAlign w:val="subscript"/>
        </w:rPr>
        <w:t xml:space="preserve">. </w:t>
      </w:r>
      <w:proofErr w:type="spellStart"/>
      <w:r w:rsidRPr="00BE2C3B">
        <w:rPr>
          <w:b/>
          <w:i/>
          <w:vertAlign w:val="subscript"/>
        </w:rPr>
        <w:t>прогноз</w:t>
      </w:r>
      <w:proofErr w:type="gramStart"/>
      <w:r w:rsidRPr="00BE2C3B">
        <w:rPr>
          <w:b/>
          <w:i/>
          <w:vertAlign w:val="subscript"/>
        </w:rPr>
        <w:t>.п</w:t>
      </w:r>
      <w:proofErr w:type="spellEnd"/>
      <w:proofErr w:type="gramEnd"/>
      <w:r w:rsidRPr="00BE2C3B">
        <w:rPr>
          <w:b/>
          <w:i/>
          <w:vertAlign w:val="subscript"/>
        </w:rPr>
        <w:t xml:space="preserve">. </w:t>
      </w:r>
      <w:r w:rsidRPr="00BE2C3B">
        <w:rPr>
          <w:b/>
          <w:i/>
        </w:rPr>
        <w:t xml:space="preserve">= (Н </w:t>
      </w:r>
      <w:proofErr w:type="spellStart"/>
      <w:r w:rsidRPr="00BE2C3B">
        <w:rPr>
          <w:b/>
          <w:i/>
          <w:vertAlign w:val="subscript"/>
        </w:rPr>
        <w:t>среднегод</w:t>
      </w:r>
      <w:proofErr w:type="gramStart"/>
      <w:r w:rsidRPr="00BE2C3B">
        <w:rPr>
          <w:b/>
          <w:i/>
          <w:vertAlign w:val="subscript"/>
        </w:rPr>
        <w:t>.о</w:t>
      </w:r>
      <w:proofErr w:type="gramEnd"/>
      <w:r w:rsidRPr="00BE2C3B">
        <w:rPr>
          <w:b/>
          <w:i/>
          <w:vertAlign w:val="subscript"/>
        </w:rPr>
        <w:t>тч.п</w:t>
      </w:r>
      <w:proofErr w:type="spellEnd"/>
      <w:r w:rsidRPr="00BE2C3B">
        <w:rPr>
          <w:b/>
          <w:i/>
          <w:vertAlign w:val="subscript"/>
        </w:rPr>
        <w:t>.</w:t>
      </w:r>
      <w:r w:rsidRPr="00BE2C3B">
        <w:rPr>
          <w:b/>
          <w:i/>
        </w:rPr>
        <w:t xml:space="preserve"> – </w:t>
      </w:r>
      <w:proofErr w:type="gramStart"/>
      <w:r w:rsidRPr="00BE2C3B">
        <w:rPr>
          <w:b/>
          <w:i/>
        </w:rPr>
        <w:t xml:space="preserve">Н </w:t>
      </w:r>
      <w:r w:rsidRPr="00BE2C3B">
        <w:rPr>
          <w:b/>
          <w:i/>
          <w:vertAlign w:val="subscript"/>
        </w:rPr>
        <w:t xml:space="preserve">п.3 ст.380 </w:t>
      </w:r>
      <w:proofErr w:type="spellStart"/>
      <w:r w:rsidRPr="00BE2C3B">
        <w:rPr>
          <w:b/>
          <w:i/>
          <w:vertAlign w:val="subscript"/>
        </w:rPr>
        <w:t>отч.п</w:t>
      </w:r>
      <w:proofErr w:type="spellEnd"/>
      <w:r w:rsidRPr="00BE2C3B">
        <w:rPr>
          <w:b/>
          <w:i/>
          <w:vertAlign w:val="subscript"/>
        </w:rPr>
        <w:t>.</w:t>
      </w:r>
      <w:r w:rsidRPr="00BE2C3B">
        <w:rPr>
          <w:b/>
          <w:i/>
        </w:rPr>
        <w:t>)</w:t>
      </w:r>
      <w:proofErr w:type="gramEnd"/>
      <w:r w:rsidRPr="00BE2C3B">
        <w:rPr>
          <w:b/>
          <w:i/>
        </w:rPr>
        <w:t xml:space="preserve"> × К </w:t>
      </w:r>
      <w:proofErr w:type="spellStart"/>
      <w:r w:rsidRPr="00BE2C3B">
        <w:rPr>
          <w:b/>
          <w:i/>
          <w:vertAlign w:val="subscript"/>
        </w:rPr>
        <w:t>деф</w:t>
      </w:r>
      <w:proofErr w:type="spellEnd"/>
      <w:r w:rsidRPr="00BE2C3B">
        <w:rPr>
          <w:b/>
          <w:i/>
        </w:rPr>
        <w:t xml:space="preserve"> /100, </w:t>
      </w:r>
    </w:p>
    <w:p w:rsidR="00C91D64" w:rsidRPr="00BE2C3B" w:rsidRDefault="00C91D64" w:rsidP="00C91D64">
      <w:pPr>
        <w:ind w:firstLine="709"/>
        <w:jc w:val="both"/>
        <w:rPr>
          <w:b/>
          <w:i/>
        </w:rPr>
      </w:pPr>
    </w:p>
    <w:p w:rsidR="00C91D64" w:rsidRPr="00BE2C3B" w:rsidRDefault="00C91D64" w:rsidP="00C91D64">
      <w:pPr>
        <w:ind w:firstLine="709"/>
        <w:jc w:val="both"/>
      </w:pPr>
      <w:r w:rsidRPr="00BE2C3B">
        <w:t>где:</w:t>
      </w:r>
    </w:p>
    <w:p w:rsidR="00C91D64" w:rsidRPr="00BE2C3B" w:rsidRDefault="00C91D64" w:rsidP="00C91D64">
      <w:pPr>
        <w:ind w:firstLine="709"/>
        <w:jc w:val="both"/>
      </w:pPr>
      <w:r w:rsidRPr="00BE2C3B">
        <w:rPr>
          <w:b/>
          <w:i/>
        </w:rPr>
        <w:t xml:space="preserve">Н </w:t>
      </w:r>
      <w:proofErr w:type="spellStart"/>
      <w:r w:rsidRPr="00BE2C3B">
        <w:rPr>
          <w:b/>
          <w:i/>
          <w:vertAlign w:val="subscript"/>
        </w:rPr>
        <w:t>среднегод</w:t>
      </w:r>
      <w:proofErr w:type="gramStart"/>
      <w:r w:rsidRPr="00BE2C3B">
        <w:rPr>
          <w:b/>
          <w:i/>
          <w:vertAlign w:val="subscript"/>
        </w:rPr>
        <w:t>.о</w:t>
      </w:r>
      <w:proofErr w:type="gramEnd"/>
      <w:r w:rsidRPr="00BE2C3B">
        <w:rPr>
          <w:b/>
          <w:i/>
          <w:vertAlign w:val="subscript"/>
        </w:rPr>
        <w:t>тч.п</w:t>
      </w:r>
      <w:proofErr w:type="spellEnd"/>
      <w:r w:rsidRPr="00BE2C3B">
        <w:rPr>
          <w:b/>
          <w:i/>
          <w:vertAlign w:val="subscript"/>
        </w:rPr>
        <w:t xml:space="preserve">. </w:t>
      </w:r>
      <w:r w:rsidRPr="00BE2C3B">
        <w:rPr>
          <w:b/>
        </w:rPr>
        <w:t>–</w:t>
      </w:r>
      <w:r w:rsidRPr="00BE2C3B">
        <w:t xml:space="preserve"> сумма налога, исчисленная к уплате в бюджет исходя из среднегодовой стоимости, отчетного периода (отчет по форме № 5-НИО), тыс. рублей;</w:t>
      </w:r>
    </w:p>
    <w:p w:rsidR="00C91D64" w:rsidRPr="00BE2C3B" w:rsidRDefault="00C91D64" w:rsidP="00C91D64">
      <w:pPr>
        <w:ind w:firstLine="709"/>
        <w:jc w:val="both"/>
      </w:pPr>
      <w:r w:rsidRPr="00BE2C3B">
        <w:rPr>
          <w:b/>
          <w:i/>
        </w:rPr>
        <w:t xml:space="preserve">Н </w:t>
      </w:r>
      <w:r w:rsidRPr="00BE2C3B">
        <w:rPr>
          <w:b/>
          <w:i/>
          <w:vertAlign w:val="subscript"/>
        </w:rPr>
        <w:t xml:space="preserve">п.3 ст.380 </w:t>
      </w:r>
      <w:proofErr w:type="spellStart"/>
      <w:r w:rsidRPr="00BE2C3B">
        <w:rPr>
          <w:b/>
          <w:i/>
          <w:vertAlign w:val="subscript"/>
        </w:rPr>
        <w:t>отч.п</w:t>
      </w:r>
      <w:proofErr w:type="spellEnd"/>
      <w:r w:rsidRPr="00BE2C3B">
        <w:rPr>
          <w:b/>
          <w:i/>
          <w:vertAlign w:val="subscript"/>
        </w:rPr>
        <w:t xml:space="preserve">. </w:t>
      </w:r>
      <w:r w:rsidRPr="00BE2C3B">
        <w:rPr>
          <w:b/>
        </w:rPr>
        <w:t>–</w:t>
      </w:r>
      <w:r w:rsidRPr="00BE2C3B">
        <w:t xml:space="preserve"> сумма налога, исчисленная к уплате в бюджет в отношении имущества, ставки по которому устанавливаются в соответствии с п.3 ст. 380 НК РФ (отчет по форме № 5-НИО), отчетного периода, тыс. рублей;</w:t>
      </w:r>
    </w:p>
    <w:p w:rsidR="00C91D64" w:rsidRPr="00BE2C3B" w:rsidRDefault="00C91D64" w:rsidP="00C91D64">
      <w:pPr>
        <w:ind w:firstLine="709"/>
        <w:jc w:val="both"/>
      </w:pPr>
      <w:r w:rsidRPr="00BE2C3B">
        <w:rPr>
          <w:b/>
          <w:i/>
        </w:rPr>
        <w:t xml:space="preserve">К </w:t>
      </w:r>
      <w:proofErr w:type="spellStart"/>
      <w:r w:rsidRPr="00BE2C3B">
        <w:rPr>
          <w:b/>
          <w:i/>
          <w:vertAlign w:val="subscript"/>
        </w:rPr>
        <w:t>деф</w:t>
      </w:r>
      <w:proofErr w:type="spellEnd"/>
      <w:r w:rsidRPr="00BE2C3B">
        <w:rPr>
          <w:b/>
          <w:i/>
          <w:vertAlign w:val="subscript"/>
        </w:rPr>
        <w:t xml:space="preserve">. </w:t>
      </w:r>
      <w:r w:rsidRPr="00BE2C3B">
        <w:t xml:space="preserve">= коэффициент-дефлятор, устанавливаемый ежегодно </w:t>
      </w:r>
      <w:r w:rsidR="00026176">
        <w:rPr>
          <w:rStyle w:val="FontStyle110"/>
        </w:rPr>
        <w:t>Центром по мониторингу и анализу социально-экономического развития Новгородской области</w:t>
      </w:r>
      <w:r w:rsidRPr="00BE2C3B">
        <w:t>;</w:t>
      </w:r>
    </w:p>
    <w:p w:rsidR="00C91D64" w:rsidRPr="00BE2C3B" w:rsidRDefault="00C91D64" w:rsidP="00C91D64">
      <w:pPr>
        <w:ind w:firstLine="709"/>
        <w:jc w:val="both"/>
      </w:pPr>
      <w:proofErr w:type="spellStart"/>
      <w:r w:rsidRPr="00BE2C3B">
        <w:rPr>
          <w:b/>
          <w:i/>
        </w:rPr>
        <w:t>Н</w:t>
      </w:r>
      <w:r w:rsidRPr="00BE2C3B">
        <w:rPr>
          <w:b/>
          <w:i/>
          <w:vertAlign w:val="subscript"/>
        </w:rPr>
        <w:t>жд</w:t>
      </w:r>
      <w:proofErr w:type="spellEnd"/>
      <w:r w:rsidRPr="00BE2C3B">
        <w:rPr>
          <w:b/>
          <w:i/>
          <w:vertAlign w:val="subscript"/>
        </w:rPr>
        <w:t>.</w:t>
      </w:r>
      <w:r w:rsidRPr="00BE2C3B"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РФ.</w:t>
      </w:r>
    </w:p>
    <w:p w:rsidR="00C91D64" w:rsidRPr="00BE2C3B" w:rsidRDefault="00C91D64" w:rsidP="00C91D64">
      <w:pPr>
        <w:ind w:firstLine="709"/>
        <w:jc w:val="both"/>
      </w:pPr>
      <w:r w:rsidRPr="00BE2C3B">
        <w:t>В прогнозируемом периоде увеличивается пропорционально увеличению ставки;</w:t>
      </w:r>
    </w:p>
    <w:p w:rsidR="00C91D64" w:rsidRPr="00BE2C3B" w:rsidRDefault="00C91D64" w:rsidP="00571243">
      <w:pPr>
        <w:ind w:firstLine="709"/>
        <w:jc w:val="both"/>
        <w:rPr>
          <w:b/>
          <w:i/>
        </w:rPr>
      </w:pPr>
    </w:p>
    <w:p w:rsidR="00571243" w:rsidRPr="00BE2C3B" w:rsidRDefault="00571243" w:rsidP="00571243">
      <w:pPr>
        <w:ind w:firstLine="709"/>
        <w:jc w:val="both"/>
        <w:rPr>
          <w:highlight w:val="yellow"/>
        </w:rPr>
      </w:pPr>
      <w:proofErr w:type="gramStart"/>
      <w:r w:rsidRPr="00BE2C3B">
        <w:rPr>
          <w:b/>
          <w:i/>
          <w:lang w:val="en-US"/>
        </w:rPr>
        <w:t>K</w:t>
      </w:r>
      <w:r w:rsidRPr="00BE2C3B">
        <w:rPr>
          <w:b/>
          <w:i/>
        </w:rPr>
        <w:t xml:space="preserve"> </w:t>
      </w:r>
      <w:r w:rsidRPr="00BE2C3B">
        <w:rPr>
          <w:b/>
          <w:i/>
          <w:vertAlign w:val="subscript"/>
        </w:rPr>
        <w:t>пер.</w:t>
      </w:r>
      <w:proofErr w:type="gramEnd"/>
      <w:r w:rsidRPr="00BE2C3B">
        <w:rPr>
          <w:b/>
          <w:i/>
          <w:vertAlign w:val="subscript"/>
        </w:rPr>
        <w:t xml:space="preserve"> – </w:t>
      </w:r>
      <w:r w:rsidRPr="00BE2C3B">
        <w:t>расчетный уровень переходящих платежей по налогу, %.</w:t>
      </w:r>
    </w:p>
    <w:p w:rsidR="00571243" w:rsidRPr="00BE2C3B" w:rsidRDefault="00571243" w:rsidP="00571243">
      <w:pPr>
        <w:ind w:firstLine="709"/>
        <w:jc w:val="both"/>
      </w:pPr>
      <w:r w:rsidRPr="00BE2C3B"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предыдущие периоды;</w:t>
      </w:r>
    </w:p>
    <w:p w:rsidR="00EF23FA" w:rsidRPr="00BE2C3B" w:rsidRDefault="00F57407" w:rsidP="00EF23FA">
      <w:pPr>
        <w:ind w:firstLine="709"/>
        <w:jc w:val="both"/>
      </w:pPr>
      <w:r w:rsidRPr="00BE2C3B">
        <w:rPr>
          <w:rStyle w:val="FontStyle133"/>
        </w:rPr>
        <w:t xml:space="preserve">К </w:t>
      </w:r>
      <w:r w:rsidRPr="00BE2C3B">
        <w:rPr>
          <w:rStyle w:val="FontStyle99"/>
          <w:sz w:val="24"/>
          <w:szCs w:val="24"/>
        </w:rPr>
        <w:t>соб.</w:t>
      </w:r>
      <w:r w:rsidRPr="00BE2C3B">
        <w:rPr>
          <w:rStyle w:val="FontStyle99"/>
        </w:rPr>
        <w:t xml:space="preserve"> </w:t>
      </w:r>
      <w:r w:rsidR="00B765C3" w:rsidRPr="00BE2C3B">
        <w:rPr>
          <w:rStyle w:val="FontStyle99"/>
          <w:sz w:val="24"/>
          <w:szCs w:val="24"/>
        </w:rPr>
        <w:t xml:space="preserve">– </w:t>
      </w:r>
      <w:r w:rsidR="00EF23FA" w:rsidRPr="00BE2C3B"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налогу,%. </w:t>
      </w:r>
    </w:p>
    <w:p w:rsidR="00EF23FA" w:rsidRPr="00BE2C3B" w:rsidRDefault="00EF23FA" w:rsidP="004110C0">
      <w:pPr>
        <w:ind w:firstLine="709"/>
        <w:jc w:val="both"/>
      </w:pPr>
      <w:r w:rsidRPr="00BE2C3B"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206D37" w:rsidRPr="00BE2C3B" w:rsidRDefault="00F57407" w:rsidP="004110C0">
      <w:pPr>
        <w:pStyle w:val="Style42"/>
        <w:widowControl/>
        <w:rPr>
          <w:rStyle w:val="FontStyle110"/>
          <w:lang w:eastAsia="en-US"/>
        </w:rPr>
      </w:pPr>
      <w:r w:rsidRPr="00BE2C3B">
        <w:rPr>
          <w:rStyle w:val="FontStyle133"/>
          <w:lang w:val="en-US" w:eastAsia="en-US"/>
        </w:rPr>
        <w:t>F</w:t>
      </w:r>
      <w:r w:rsidR="008305B8" w:rsidRPr="00BE2C3B">
        <w:rPr>
          <w:rStyle w:val="FontStyle133"/>
          <w:lang w:eastAsia="en-US"/>
        </w:rPr>
        <w:t xml:space="preserve"> </w:t>
      </w:r>
      <w:r w:rsidR="005A36E3" w:rsidRPr="00BE2C3B">
        <w:rPr>
          <w:rStyle w:val="FontStyle133"/>
          <w:lang w:eastAsia="en-US"/>
        </w:rPr>
        <w:t>–</w:t>
      </w:r>
      <w:r w:rsidRPr="00BE2C3B">
        <w:rPr>
          <w:rStyle w:val="FontStyle133"/>
          <w:lang w:eastAsia="en-US"/>
        </w:rPr>
        <w:t xml:space="preserve"> </w:t>
      </w:r>
      <w:proofErr w:type="gramStart"/>
      <w:r w:rsidRPr="00BE2C3B">
        <w:rPr>
          <w:rStyle w:val="FontStyle110"/>
          <w:lang w:eastAsia="en-US"/>
        </w:rPr>
        <w:t>корректирующая</w:t>
      </w:r>
      <w:proofErr w:type="gramEnd"/>
      <w:r w:rsidRPr="00BE2C3B">
        <w:rPr>
          <w:rStyle w:val="FontStyle110"/>
          <w:lang w:eastAsia="en-US"/>
        </w:rPr>
        <w:t xml:space="preserve"> сумма поступлений, учитывающая изменения законодательства о налогах и сборах, а также другие факторы, тыс. рублей</w:t>
      </w:r>
      <w:r w:rsidR="00206D37" w:rsidRPr="00BE2C3B">
        <w:rPr>
          <w:rStyle w:val="FontStyle110"/>
          <w:lang w:eastAsia="en-US"/>
        </w:rPr>
        <w:t>;</w:t>
      </w:r>
    </w:p>
    <w:p w:rsidR="00206D37" w:rsidRPr="00BE2C3B" w:rsidRDefault="00206D37" w:rsidP="00206D37">
      <w:pPr>
        <w:shd w:val="clear" w:color="auto" w:fill="FFFFFF"/>
        <w:tabs>
          <w:tab w:val="left" w:pos="5812"/>
        </w:tabs>
        <w:ind w:firstLine="709"/>
        <w:jc w:val="both"/>
      </w:pPr>
      <w:proofErr w:type="spellStart"/>
      <w:r w:rsidRPr="00BE2C3B">
        <w:rPr>
          <w:rStyle w:val="FontStyle133"/>
        </w:rPr>
        <w:t>Нд</w:t>
      </w:r>
      <w:proofErr w:type="spellEnd"/>
      <w:r w:rsidRPr="00BE2C3B">
        <w:rPr>
          <w:rStyle w:val="FontStyle133"/>
        </w:rPr>
        <w:t xml:space="preserve"> </w:t>
      </w:r>
      <w:r w:rsidR="005A36E3" w:rsidRPr="00BE2C3B">
        <w:rPr>
          <w:rStyle w:val="FontStyle133"/>
          <w:b w:val="0"/>
          <w:i w:val="0"/>
        </w:rPr>
        <w:t>–</w:t>
      </w:r>
      <w:r w:rsidRPr="00BE2C3B">
        <w:rPr>
          <w:rStyle w:val="FontStyle133"/>
        </w:rPr>
        <w:t xml:space="preserve"> </w:t>
      </w:r>
      <w:r w:rsidRPr="00BE2C3B">
        <w:t>планируемый объем погашения недоимки прошлых лет.</w:t>
      </w:r>
    </w:p>
    <w:p w:rsidR="0063242B" w:rsidRPr="00BE2C3B" w:rsidRDefault="006B04B7" w:rsidP="0063242B">
      <w:pPr>
        <w:pStyle w:val="Style42"/>
        <w:widowControl/>
        <w:spacing w:line="302" w:lineRule="exact"/>
        <w:ind w:firstLine="720"/>
        <w:rPr>
          <w:rStyle w:val="FontStyle110"/>
        </w:rPr>
      </w:pPr>
      <w:proofErr w:type="gramStart"/>
      <w:r w:rsidRPr="00BE2C3B">
        <w:rPr>
          <w:rStyle w:val="FontStyle110"/>
        </w:rPr>
        <w:t xml:space="preserve"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субъектов Российской Федерации о налогах и сборах, </w:t>
      </w:r>
      <w:r w:rsidR="0063242B" w:rsidRPr="00BE2C3B">
        <w:rPr>
          <w:rStyle w:val="FontStyle110"/>
        </w:rPr>
        <w:t>освобождений для отдельных категорий налогоплательщиков и других льгот, и преференций.</w:t>
      </w:r>
      <w:proofErr w:type="gramEnd"/>
      <w:r w:rsidR="0063242B" w:rsidRPr="00BE2C3B">
        <w:rPr>
          <w:rStyle w:val="FontStyle110"/>
        </w:rPr>
        <w:t xml:space="preserve"> Выпадающие доходы рассчитываются на основании данных, содержащихся в статистической налоговой отчетности ФНС России. </w:t>
      </w:r>
    </w:p>
    <w:p w:rsidR="006B04B7" w:rsidRPr="00BE2C3B" w:rsidRDefault="0063242B" w:rsidP="0063242B">
      <w:pPr>
        <w:pStyle w:val="Style42"/>
        <w:widowControl/>
        <w:spacing w:line="302" w:lineRule="exact"/>
        <w:ind w:firstLine="720"/>
        <w:rPr>
          <w:rStyle w:val="FontStyle110"/>
        </w:rPr>
      </w:pPr>
      <w:r w:rsidRPr="00BE2C3B">
        <w:rPr>
          <w:rStyle w:val="FontStyle110"/>
        </w:rPr>
        <w:t xml:space="preserve">Объём выпадающих доходов определяется в рамках прописанного </w:t>
      </w:r>
      <w:proofErr w:type="gramStart"/>
      <w:r w:rsidRPr="00BE2C3B">
        <w:rPr>
          <w:rStyle w:val="FontStyle110"/>
        </w:rPr>
        <w:t>алгоритма расчёта прогнозного объёма поступлений налога</w:t>
      </w:r>
      <w:proofErr w:type="gramEnd"/>
      <w:r w:rsidRPr="00BE2C3B">
        <w:rPr>
          <w:rStyle w:val="FontStyle110"/>
        </w:rPr>
        <w:t>.</w:t>
      </w:r>
    </w:p>
    <w:p w:rsidR="00F57407" w:rsidRPr="00BE2C3B" w:rsidRDefault="00F57407">
      <w:pPr>
        <w:pStyle w:val="Style42"/>
        <w:widowControl/>
        <w:spacing w:line="302" w:lineRule="exact"/>
        <w:ind w:firstLine="720"/>
        <w:rPr>
          <w:rStyle w:val="FontStyle110"/>
        </w:rPr>
      </w:pPr>
      <w:r w:rsidRPr="00BE2C3B">
        <w:rPr>
          <w:rStyle w:val="FontStyle110"/>
        </w:rPr>
        <w:t>Налог на имущество организаций зачисляется в бюджет</w:t>
      </w:r>
      <w:r w:rsidR="006C6F58" w:rsidRPr="00BE2C3B">
        <w:rPr>
          <w:rStyle w:val="FontStyle110"/>
        </w:rPr>
        <w:t xml:space="preserve"> Новгородской области </w:t>
      </w:r>
      <w:r w:rsidRPr="00BE2C3B">
        <w:rPr>
          <w:rStyle w:val="FontStyle110"/>
        </w:rPr>
        <w:t>по нормативам, установленным в соответствии со статьями БК РФ.</w:t>
      </w:r>
    </w:p>
    <w:p w:rsidR="00973B48" w:rsidRPr="00BE2C3B" w:rsidRDefault="00973B48" w:rsidP="00BD4B5F">
      <w:pPr>
        <w:pStyle w:val="2"/>
        <w:rPr>
          <w:rStyle w:val="FontStyle150"/>
          <w:b/>
        </w:rPr>
      </w:pPr>
    </w:p>
    <w:p w:rsidR="003226B4" w:rsidRPr="00BE2C3B" w:rsidRDefault="002231AE" w:rsidP="00BD4B5F">
      <w:pPr>
        <w:pStyle w:val="2"/>
        <w:rPr>
          <w:rStyle w:val="FontStyle150"/>
          <w:b/>
        </w:rPr>
      </w:pPr>
      <w:bookmarkStart w:id="16" w:name="_Toc521662656"/>
      <w:r w:rsidRPr="00BE2C3B">
        <w:rPr>
          <w:rStyle w:val="FontStyle150"/>
          <w:b/>
        </w:rPr>
        <w:t>2.9</w:t>
      </w:r>
      <w:r w:rsidR="00F57407" w:rsidRPr="00BE2C3B">
        <w:rPr>
          <w:rStyle w:val="FontStyle150"/>
          <w:b/>
        </w:rPr>
        <w:t>. Транспортный налог</w:t>
      </w:r>
      <w:bookmarkEnd w:id="16"/>
      <w:r w:rsidR="00F57407" w:rsidRPr="00BE2C3B">
        <w:rPr>
          <w:rStyle w:val="FontStyle150"/>
          <w:b/>
        </w:rPr>
        <w:t xml:space="preserve"> </w:t>
      </w:r>
    </w:p>
    <w:p w:rsidR="00325F10" w:rsidRPr="00BE2C3B" w:rsidRDefault="00325F10" w:rsidP="00325F10">
      <w:pPr>
        <w:pStyle w:val="Style57"/>
        <w:widowControl/>
        <w:spacing w:before="58"/>
        <w:ind w:left="3391" w:right="2736"/>
        <w:rPr>
          <w:rStyle w:val="FontStyle150"/>
        </w:rPr>
      </w:pPr>
      <w:r w:rsidRPr="00BE2C3B">
        <w:rPr>
          <w:rStyle w:val="FontStyle150"/>
        </w:rPr>
        <w:t>182 1 06 04000 02 0000 110</w:t>
      </w:r>
    </w:p>
    <w:p w:rsidR="00325F10" w:rsidRPr="00BE2C3B" w:rsidRDefault="00325F10" w:rsidP="00325F10">
      <w:pPr>
        <w:pStyle w:val="3"/>
        <w:rPr>
          <w:rStyle w:val="30"/>
          <w:b/>
          <w:i/>
        </w:rPr>
      </w:pPr>
      <w:bookmarkStart w:id="17" w:name="_Toc521662657"/>
      <w:r w:rsidRPr="00BE2C3B">
        <w:rPr>
          <w:rStyle w:val="30"/>
          <w:b/>
          <w:i/>
        </w:rPr>
        <w:t>2.9.1 Транспортный налог с организаций</w:t>
      </w:r>
      <w:bookmarkEnd w:id="17"/>
    </w:p>
    <w:p w:rsidR="00325F10" w:rsidRDefault="00325F10" w:rsidP="00325F10">
      <w:pPr>
        <w:pStyle w:val="a8"/>
        <w:jc w:val="center"/>
        <w:rPr>
          <w:b/>
          <w:i/>
        </w:rPr>
      </w:pPr>
      <w:r w:rsidRPr="00BE2C3B">
        <w:rPr>
          <w:b/>
          <w:i/>
        </w:rPr>
        <w:t>182 1 06 04011 02 0000 110</w:t>
      </w:r>
    </w:p>
    <w:p w:rsidR="00A365EB" w:rsidRPr="00BE2C3B" w:rsidRDefault="00A365EB" w:rsidP="00325F10">
      <w:pPr>
        <w:pStyle w:val="a8"/>
        <w:jc w:val="center"/>
        <w:rPr>
          <w:b/>
          <w:i/>
        </w:rPr>
      </w:pPr>
    </w:p>
    <w:p w:rsidR="00325F10" w:rsidRPr="00BE2C3B" w:rsidRDefault="00325F10" w:rsidP="00325F10">
      <w:pPr>
        <w:ind w:firstLine="709"/>
        <w:jc w:val="both"/>
      </w:pPr>
      <w:r w:rsidRPr="00BE2C3B">
        <w:t>Для расчета транспортного налога с организаций используются:</w:t>
      </w:r>
    </w:p>
    <w:p w:rsidR="00325F10" w:rsidRPr="00BE2C3B" w:rsidRDefault="00325F10" w:rsidP="00325F10">
      <w:pPr>
        <w:ind w:firstLine="709"/>
        <w:jc w:val="both"/>
      </w:pPr>
      <w:r w:rsidRPr="00BE2C3B">
        <w:t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325F10" w:rsidRPr="00BE2C3B" w:rsidRDefault="00325F10" w:rsidP="00325F10">
      <w:pPr>
        <w:ind w:firstLine="709"/>
        <w:jc w:val="both"/>
      </w:pPr>
      <w:r w:rsidRPr="00BE2C3B">
        <w:t>- динамика начислений налога и фактических поступлений по организациям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25F10" w:rsidRPr="00BE2C3B" w:rsidRDefault="00325F10" w:rsidP="00325F10">
      <w:pPr>
        <w:ind w:firstLine="709"/>
        <w:jc w:val="both"/>
      </w:pPr>
      <w:r w:rsidRPr="00BE2C3B">
        <w:t xml:space="preserve">- информация о налоговых ставках, предусмотренных главой 28 НК РФ «Транспортный налог» и нормативными правовыми актами </w:t>
      </w:r>
      <w:r w:rsidR="00BD05CF" w:rsidRPr="00BE2C3B">
        <w:t>Новгородской области</w:t>
      </w:r>
      <w:r w:rsidRPr="00BE2C3B">
        <w:t>;</w:t>
      </w:r>
    </w:p>
    <w:p w:rsidR="00325F10" w:rsidRPr="00BE2C3B" w:rsidRDefault="00325F10" w:rsidP="00325F10">
      <w:pPr>
        <w:ind w:firstLine="709"/>
        <w:jc w:val="both"/>
      </w:pPr>
      <w:r w:rsidRPr="00BE2C3B"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325F10" w:rsidRPr="00BE2C3B" w:rsidRDefault="00325F10" w:rsidP="00325F10">
      <w:pPr>
        <w:ind w:firstLine="709"/>
        <w:jc w:val="both"/>
      </w:pPr>
      <w:r w:rsidRPr="00BE2C3B">
        <w:t xml:space="preserve"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325F10" w:rsidRPr="00BE2C3B" w:rsidRDefault="00325F10" w:rsidP="00325F10">
      <w:pPr>
        <w:ind w:firstLine="709"/>
        <w:jc w:val="both"/>
      </w:pPr>
    </w:p>
    <w:p w:rsidR="00325F10" w:rsidRPr="00BE2C3B" w:rsidRDefault="00325F10" w:rsidP="00325F10">
      <w:pPr>
        <w:ind w:firstLine="709"/>
        <w:jc w:val="both"/>
      </w:pPr>
      <w:r w:rsidRPr="00BE2C3B">
        <w:t xml:space="preserve">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переходящих платежей, </w:t>
      </w:r>
      <w:r w:rsidRPr="00BE2C3B">
        <w:lastRenderedPageBreak/>
        <w:t>уровень собираемости, уровень льгот и преференций и другие).</w:t>
      </w:r>
    </w:p>
    <w:p w:rsidR="00325F10" w:rsidRPr="00BE2C3B" w:rsidRDefault="00325F10" w:rsidP="00325F10">
      <w:pPr>
        <w:ind w:firstLine="709"/>
        <w:jc w:val="both"/>
      </w:pPr>
      <w:r w:rsidRPr="00BE2C3B">
        <w:t>Прогнозируемый объем поступлений по транспортному налогу с организаций (</w:t>
      </w:r>
      <w:r w:rsidRPr="00BE2C3B">
        <w:rPr>
          <w:b/>
          <w:i/>
        </w:rPr>
        <w:t xml:space="preserve">ТН </w:t>
      </w:r>
      <w:proofErr w:type="gramStart"/>
      <w:r w:rsidRPr="00BE2C3B">
        <w:rPr>
          <w:b/>
          <w:i/>
          <w:vertAlign w:val="subscript"/>
        </w:rPr>
        <w:t>ОРГ</w:t>
      </w:r>
      <w:proofErr w:type="gramEnd"/>
      <w:r w:rsidRPr="00BE2C3B">
        <w:rPr>
          <w:b/>
          <w:i/>
        </w:rPr>
        <w:t xml:space="preserve">) </w:t>
      </w:r>
      <w:r w:rsidRPr="00BE2C3B">
        <w:t>рассчитывается по формуле, тыс. рублей:</w:t>
      </w:r>
    </w:p>
    <w:p w:rsidR="00325F10" w:rsidRPr="00BE2C3B" w:rsidRDefault="00325F10" w:rsidP="00325F10">
      <w:pPr>
        <w:ind w:firstLine="709"/>
        <w:jc w:val="both"/>
      </w:pPr>
    </w:p>
    <w:p w:rsidR="00325F10" w:rsidRPr="00BE2C3B" w:rsidRDefault="00325F10" w:rsidP="00325F10">
      <w:pPr>
        <w:spacing w:before="120" w:after="120"/>
        <w:ind w:firstLine="709"/>
        <w:jc w:val="center"/>
        <w:rPr>
          <w:b/>
          <w:i/>
        </w:rPr>
      </w:pPr>
      <w:r w:rsidRPr="00BE2C3B">
        <w:rPr>
          <w:b/>
          <w:i/>
        </w:rPr>
        <w:t xml:space="preserve">ТН </w:t>
      </w:r>
      <w:proofErr w:type="gramStart"/>
      <w:r w:rsidRPr="00BE2C3B">
        <w:rPr>
          <w:b/>
          <w:i/>
          <w:vertAlign w:val="subscript"/>
        </w:rPr>
        <w:t>ОРГ</w:t>
      </w:r>
      <w:proofErr w:type="gramEnd"/>
      <w:r w:rsidRPr="00BE2C3B">
        <w:rPr>
          <w:b/>
          <w:i/>
        </w:rPr>
        <w:t xml:space="preserve">  = ∑(КОЛ </w:t>
      </w:r>
      <w:r w:rsidRPr="00BE2C3B">
        <w:rPr>
          <w:b/>
          <w:i/>
          <w:vertAlign w:val="subscript"/>
        </w:rPr>
        <w:t>ТС</w:t>
      </w:r>
      <w:r w:rsidRPr="00BE2C3B">
        <w:rPr>
          <w:b/>
          <w:i/>
        </w:rPr>
        <w:t xml:space="preserve"> × К</w:t>
      </w:r>
      <w:r w:rsidRPr="00BE2C3B">
        <w:rPr>
          <w:b/>
          <w:i/>
          <w:vertAlign w:val="subscript"/>
        </w:rPr>
        <w:t xml:space="preserve"> </w:t>
      </w:r>
      <w:proofErr w:type="spellStart"/>
      <w:r w:rsidRPr="00BE2C3B">
        <w:rPr>
          <w:b/>
          <w:i/>
          <w:vertAlign w:val="subscript"/>
        </w:rPr>
        <w:t>эстр</w:t>
      </w:r>
      <w:proofErr w:type="spellEnd"/>
      <w:r w:rsidRPr="00BE2C3B">
        <w:rPr>
          <w:b/>
          <w:i/>
          <w:vertAlign w:val="subscript"/>
        </w:rPr>
        <w:t>.</w:t>
      </w:r>
      <w:r w:rsidRPr="00BE2C3B">
        <w:rPr>
          <w:b/>
        </w:rPr>
        <w:t xml:space="preserve">/100 </w:t>
      </w:r>
      <w:r w:rsidRPr="00BE2C3B">
        <w:rPr>
          <w:b/>
          <w:i/>
        </w:rPr>
        <w:t xml:space="preserve">× </w:t>
      </w:r>
      <w:r w:rsidRPr="00BE2C3B">
        <w:rPr>
          <w:b/>
          <w:i/>
          <w:lang w:val="en-US"/>
        </w:rPr>
        <w:t>S</w:t>
      </w:r>
      <w:r w:rsidRPr="00BE2C3B">
        <w:rPr>
          <w:b/>
          <w:i/>
        </w:rPr>
        <w:t xml:space="preserve"> </w:t>
      </w:r>
      <w:r w:rsidRPr="00BE2C3B">
        <w:rPr>
          <w:b/>
          <w:i/>
          <w:vertAlign w:val="subscript"/>
        </w:rPr>
        <w:t>ТС</w:t>
      </w:r>
      <w:r w:rsidRPr="00BE2C3B">
        <w:rPr>
          <w:b/>
        </w:rPr>
        <w:t xml:space="preserve">) </w:t>
      </w:r>
      <w:r w:rsidRPr="00BE2C3B">
        <w:rPr>
          <w:b/>
          <w:i/>
        </w:rPr>
        <w:t xml:space="preserve">× </w:t>
      </w:r>
      <w:r w:rsidRPr="00BE2C3B">
        <w:rPr>
          <w:b/>
          <w:i/>
          <w:lang w:val="en-US"/>
        </w:rPr>
        <w:t>K</w:t>
      </w:r>
      <w:r w:rsidRPr="00BE2C3B">
        <w:rPr>
          <w:b/>
          <w:i/>
        </w:rPr>
        <w:t xml:space="preserve"> </w:t>
      </w:r>
      <w:r w:rsidRPr="00BE2C3B">
        <w:rPr>
          <w:b/>
          <w:i/>
          <w:vertAlign w:val="subscript"/>
        </w:rPr>
        <w:t xml:space="preserve">пер. </w:t>
      </w:r>
      <w:r w:rsidRPr="00BE2C3B">
        <w:rPr>
          <w:b/>
        </w:rPr>
        <w:t>/100</w:t>
      </w:r>
      <w:r w:rsidRPr="00BE2C3B">
        <w:rPr>
          <w:b/>
          <w:i/>
        </w:rPr>
        <w:t xml:space="preserve"> × </w:t>
      </w:r>
      <w:r w:rsidRPr="00BE2C3B">
        <w:rPr>
          <w:b/>
          <w:i/>
          <w:lang w:val="en-US"/>
        </w:rPr>
        <w:t>K</w:t>
      </w:r>
      <w:r w:rsidRPr="00BE2C3B">
        <w:rPr>
          <w:b/>
          <w:i/>
        </w:rPr>
        <w:t xml:space="preserve"> </w:t>
      </w:r>
      <w:r w:rsidRPr="00BE2C3B">
        <w:rPr>
          <w:b/>
          <w:i/>
          <w:vertAlign w:val="subscript"/>
        </w:rPr>
        <w:t>соб.</w:t>
      </w:r>
      <w:r w:rsidRPr="00BE2C3B">
        <w:rPr>
          <w:b/>
        </w:rPr>
        <w:t xml:space="preserve">/100 </w:t>
      </w:r>
      <w:r w:rsidRPr="00BE2C3B">
        <w:t>-</w:t>
      </w:r>
      <w:r w:rsidRPr="00BE2C3B">
        <w:rPr>
          <w:b/>
          <w:i/>
        </w:rPr>
        <w:t xml:space="preserve"> ПЛ</w:t>
      </w:r>
      <w:r w:rsidRPr="00BE2C3B">
        <w:rPr>
          <w:b/>
        </w:rPr>
        <w:t xml:space="preserve"> </w:t>
      </w:r>
      <w:r w:rsidRPr="00BE2C3B">
        <w:rPr>
          <w:b/>
          <w:i/>
        </w:rPr>
        <w:t xml:space="preserve">(+/-) </w:t>
      </w:r>
      <w:r w:rsidRPr="00BE2C3B">
        <w:rPr>
          <w:b/>
          <w:i/>
          <w:lang w:val="en-US"/>
        </w:rPr>
        <w:t>F</w:t>
      </w:r>
      <w:r w:rsidR="00A61BDD" w:rsidRPr="00BE2C3B">
        <w:rPr>
          <w:b/>
          <w:i/>
        </w:rPr>
        <w:t xml:space="preserve"> </w:t>
      </w:r>
      <w:r w:rsidR="00A61BDD" w:rsidRPr="00BE2C3B">
        <w:rPr>
          <w:rStyle w:val="FontStyle133"/>
        </w:rPr>
        <w:t xml:space="preserve">+ </w:t>
      </w:r>
      <w:proofErr w:type="spellStart"/>
      <w:r w:rsidR="00A61BDD" w:rsidRPr="00BE2C3B">
        <w:rPr>
          <w:rStyle w:val="FontStyle133"/>
        </w:rPr>
        <w:t>Нд</w:t>
      </w:r>
      <w:proofErr w:type="spellEnd"/>
      <w:r w:rsidRPr="00BE2C3B">
        <w:rPr>
          <w:b/>
          <w:i/>
        </w:rPr>
        <w:t xml:space="preserve">, </w:t>
      </w:r>
    </w:p>
    <w:p w:rsidR="00325F10" w:rsidRPr="00BE2C3B" w:rsidRDefault="00325F10" w:rsidP="00325F10">
      <w:pPr>
        <w:ind w:firstLine="709"/>
        <w:jc w:val="both"/>
      </w:pPr>
      <w:r w:rsidRPr="00BE2C3B">
        <w:t>где,</w:t>
      </w:r>
    </w:p>
    <w:p w:rsidR="00325F10" w:rsidRPr="00BE2C3B" w:rsidRDefault="00325F10" w:rsidP="00325F10">
      <w:pPr>
        <w:ind w:firstLine="709"/>
        <w:jc w:val="both"/>
      </w:pPr>
      <w:r w:rsidRPr="00BE2C3B">
        <w:rPr>
          <w:b/>
          <w:i/>
        </w:rPr>
        <w:t xml:space="preserve">КОЛ </w:t>
      </w:r>
      <w:r w:rsidRPr="00BE2C3B">
        <w:rPr>
          <w:b/>
          <w:i/>
          <w:vertAlign w:val="subscript"/>
        </w:rPr>
        <w:t>ТС</w:t>
      </w:r>
      <w:r w:rsidRPr="00BE2C3B">
        <w:rPr>
          <w:b/>
          <w:i/>
        </w:rPr>
        <w:t xml:space="preserve"> – </w:t>
      </w:r>
      <w:r w:rsidRPr="00BE2C3B">
        <w:t>количество объектов транспортных средств, единиц;</w:t>
      </w:r>
    </w:p>
    <w:p w:rsidR="00325F10" w:rsidRPr="00BE2C3B" w:rsidRDefault="00325F10" w:rsidP="00325F10">
      <w:pPr>
        <w:ind w:firstLine="709"/>
        <w:jc w:val="both"/>
      </w:pPr>
      <w:r w:rsidRPr="00BE2C3B">
        <w:rPr>
          <w:b/>
          <w:i/>
        </w:rPr>
        <w:t>К</w:t>
      </w:r>
      <w:r w:rsidRPr="00BE2C3B">
        <w:rPr>
          <w:b/>
          <w:i/>
          <w:vertAlign w:val="subscript"/>
        </w:rPr>
        <w:t> </w:t>
      </w:r>
      <w:proofErr w:type="spellStart"/>
      <w:r w:rsidRPr="00BE2C3B">
        <w:rPr>
          <w:b/>
          <w:i/>
          <w:vertAlign w:val="subscript"/>
        </w:rPr>
        <w:t>эстр</w:t>
      </w:r>
      <w:proofErr w:type="spellEnd"/>
      <w:r w:rsidRPr="00BE2C3B"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BE2C3B">
        <w:t>, %;</w:t>
      </w:r>
      <w:proofErr w:type="gramEnd"/>
    </w:p>
    <w:p w:rsidR="00565A02" w:rsidRPr="00BE2C3B" w:rsidRDefault="00565A02" w:rsidP="00565A02">
      <w:pPr>
        <w:widowControl/>
        <w:autoSpaceDE/>
        <w:autoSpaceDN/>
        <w:adjustRightInd/>
        <w:ind w:firstLine="709"/>
        <w:jc w:val="both"/>
        <w:rPr>
          <w:rFonts w:eastAsia="Times New Roman"/>
          <w:lang w:eastAsia="en-US"/>
        </w:rPr>
      </w:pPr>
      <w:proofErr w:type="gramStart"/>
      <w:r w:rsidRPr="00BE2C3B">
        <w:rPr>
          <w:rFonts w:eastAsia="Times New Roman"/>
          <w:b/>
          <w:i/>
          <w:lang w:val="en-US" w:eastAsia="en-US"/>
        </w:rPr>
        <w:t>S</w:t>
      </w:r>
      <w:r w:rsidRPr="00BE2C3B">
        <w:rPr>
          <w:rFonts w:eastAsia="Times New Roman"/>
          <w:b/>
          <w:i/>
          <w:lang w:eastAsia="en-US"/>
        </w:rPr>
        <w:t xml:space="preserve"> </w:t>
      </w:r>
      <w:r w:rsidRPr="00BE2C3B">
        <w:rPr>
          <w:rFonts w:eastAsia="Times New Roman"/>
          <w:b/>
          <w:i/>
          <w:vertAlign w:val="subscript"/>
          <w:lang w:eastAsia="en-US"/>
        </w:rPr>
        <w:t xml:space="preserve">ТС </w:t>
      </w:r>
      <w:r w:rsidRPr="00BE2C3B">
        <w:rPr>
          <w:rFonts w:eastAsia="Times New Roman"/>
          <w:lang w:eastAsia="en-US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BE2C3B">
        <w:rPr>
          <w:rFonts w:eastAsia="Times New Roman"/>
          <w:lang w:eastAsia="en-US"/>
        </w:rPr>
        <w:t xml:space="preserve"> рублей.</w:t>
      </w:r>
    </w:p>
    <w:p w:rsidR="00325F10" w:rsidRPr="00BE2C3B" w:rsidRDefault="00565A02" w:rsidP="00565A02">
      <w:pPr>
        <w:ind w:firstLine="709"/>
        <w:jc w:val="both"/>
      </w:pPr>
      <w:r w:rsidRPr="00BE2C3B">
        <w:rPr>
          <w:rFonts w:eastAsia="Times New Roman"/>
          <w:lang w:eastAsia="en-US"/>
        </w:rPr>
        <w:t>Рассчитывается</w:t>
      </w:r>
      <w:r w:rsidRPr="00BE2C3B">
        <w:rPr>
          <w:rFonts w:eastAsia="Times New Roman"/>
          <w:sz w:val="27"/>
          <w:szCs w:val="27"/>
          <w:lang w:eastAsia="en-US"/>
        </w:rPr>
        <w:t xml:space="preserve"> </w:t>
      </w:r>
      <w:r w:rsidR="00325F10" w:rsidRPr="00BE2C3B">
        <w:t>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325F10" w:rsidRPr="00BE2C3B" w:rsidRDefault="00325F10" w:rsidP="00325F10">
      <w:pPr>
        <w:ind w:firstLine="709"/>
        <w:jc w:val="both"/>
      </w:pPr>
      <w:r w:rsidRPr="00BE2C3B">
        <w:t>Виды транспортных средств, в разрезе которых осуществляется прогнозирование транспортного налога с организаций, указаны в отчете по форме № 5-ТН.</w:t>
      </w:r>
    </w:p>
    <w:p w:rsidR="00325F10" w:rsidRPr="00BE2C3B" w:rsidRDefault="00325F10" w:rsidP="00325F10">
      <w:pPr>
        <w:ind w:firstLine="709"/>
        <w:jc w:val="both"/>
      </w:pPr>
      <w:proofErr w:type="gramStart"/>
      <w:r w:rsidRPr="00BE2C3B">
        <w:rPr>
          <w:b/>
          <w:i/>
          <w:lang w:val="en-US"/>
        </w:rPr>
        <w:t>K</w:t>
      </w:r>
      <w:r w:rsidRPr="00BE2C3B">
        <w:rPr>
          <w:b/>
          <w:i/>
        </w:rPr>
        <w:t xml:space="preserve"> </w:t>
      </w:r>
      <w:r w:rsidRPr="00BE2C3B">
        <w:rPr>
          <w:b/>
          <w:i/>
          <w:vertAlign w:val="subscript"/>
        </w:rPr>
        <w:t>пер.</w:t>
      </w:r>
      <w:proofErr w:type="gramEnd"/>
      <w:r w:rsidRPr="00BE2C3B">
        <w:rPr>
          <w:b/>
          <w:i/>
          <w:vertAlign w:val="subscript"/>
        </w:rPr>
        <w:t xml:space="preserve"> – </w:t>
      </w:r>
      <w:r w:rsidRPr="00BE2C3B">
        <w:t>расчетный уровень переходящих платежей по налогу, %</w:t>
      </w:r>
    </w:p>
    <w:p w:rsidR="00325F10" w:rsidRPr="00BE2C3B" w:rsidRDefault="00325F10" w:rsidP="00325F10">
      <w:pPr>
        <w:ind w:firstLine="709"/>
        <w:jc w:val="both"/>
      </w:pPr>
      <w:r w:rsidRPr="00BE2C3B">
        <w:t xml:space="preserve">Расчетный уровень переходящих платежей определяется как частное от деления суммы транспортного налога с </w:t>
      </w:r>
      <w:proofErr w:type="gramStart"/>
      <w:r w:rsidRPr="00BE2C3B">
        <w:t>организаций</w:t>
      </w:r>
      <w:proofErr w:type="gramEnd"/>
      <w:r w:rsidRPr="00BE2C3B">
        <w:t xml:space="preserve"> начисленного (по отчету по форме № 1-НМ) на сумму транспортного налога с организаций, подлежащего уплате в бюджет (по отчету по форме № 5-ТН), сложившийся </w:t>
      </w:r>
      <w:r w:rsidR="004B4707" w:rsidRPr="00BE2C3B">
        <w:t>в отчетном периоде</w:t>
      </w:r>
      <w:r w:rsidRPr="00BE2C3B">
        <w:t>;</w:t>
      </w:r>
    </w:p>
    <w:p w:rsidR="00EF23FA" w:rsidRPr="00BE2C3B" w:rsidRDefault="00325F10" w:rsidP="00EF23FA">
      <w:pPr>
        <w:ind w:firstLine="709"/>
        <w:jc w:val="both"/>
      </w:pPr>
      <w:proofErr w:type="gramStart"/>
      <w:r w:rsidRPr="00BE2C3B">
        <w:rPr>
          <w:b/>
          <w:i/>
          <w:lang w:val="en-US"/>
        </w:rPr>
        <w:t>K</w:t>
      </w:r>
      <w:r w:rsidRPr="00BE2C3B">
        <w:rPr>
          <w:b/>
          <w:i/>
        </w:rPr>
        <w:t xml:space="preserve"> </w:t>
      </w:r>
      <w:r w:rsidRPr="00BE2C3B">
        <w:rPr>
          <w:b/>
          <w:i/>
          <w:vertAlign w:val="subscript"/>
        </w:rPr>
        <w:t>соб.</w:t>
      </w:r>
      <w:proofErr w:type="gramEnd"/>
      <w:r w:rsidRPr="00BE2C3B">
        <w:rPr>
          <w:b/>
          <w:i/>
        </w:rPr>
        <w:t xml:space="preserve"> </w:t>
      </w:r>
      <w:r w:rsidRPr="00BE2C3B">
        <w:t xml:space="preserve">– </w:t>
      </w:r>
      <w:r w:rsidR="00EF23FA" w:rsidRPr="00BE2C3B"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налогу,%. </w:t>
      </w:r>
    </w:p>
    <w:p w:rsidR="00EF23FA" w:rsidRPr="00BE2C3B" w:rsidRDefault="00EF23FA" w:rsidP="00EF23FA">
      <w:pPr>
        <w:ind w:firstLine="709"/>
        <w:jc w:val="both"/>
      </w:pPr>
      <w:r w:rsidRPr="00BE2C3B"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25F10" w:rsidRPr="00BE2C3B" w:rsidRDefault="00325F10" w:rsidP="00EF23FA">
      <w:pPr>
        <w:ind w:firstLine="709"/>
        <w:jc w:val="both"/>
      </w:pPr>
      <w:proofErr w:type="gramStart"/>
      <w:r w:rsidRPr="00BE2C3B">
        <w:rPr>
          <w:b/>
          <w:i/>
        </w:rPr>
        <w:t>ПЛ</w:t>
      </w:r>
      <w:proofErr w:type="gramEnd"/>
      <w:r w:rsidRPr="00BE2C3B">
        <w:rPr>
          <w:b/>
          <w:i/>
        </w:rPr>
        <w:t xml:space="preserve"> </w:t>
      </w:r>
      <w:r w:rsidRPr="00BE2C3B">
        <w:rPr>
          <w:b/>
        </w:rPr>
        <w:t xml:space="preserve">– </w:t>
      </w:r>
      <w:r w:rsidRPr="00BE2C3B"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325F10" w:rsidRPr="00BE2C3B" w:rsidRDefault="00325F10" w:rsidP="00325F10">
      <w:pPr>
        <w:ind w:firstLine="709"/>
        <w:jc w:val="both"/>
      </w:pPr>
      <w:r w:rsidRPr="00BE2C3B">
        <w:rPr>
          <w:b/>
          <w:i/>
        </w:rPr>
        <w:t>F</w:t>
      </w:r>
      <w:r w:rsidRPr="00BE2C3B">
        <w:t xml:space="preserve"> – корректирующая сумма поступлений, учитывающая изменения законодательства о налогах и сборах, а также другие факторы, тыс. рублей</w:t>
      </w:r>
      <w:r w:rsidR="00A61BDD" w:rsidRPr="00BE2C3B">
        <w:t>;</w:t>
      </w:r>
    </w:p>
    <w:p w:rsidR="00A61BDD" w:rsidRPr="00BE2C3B" w:rsidRDefault="00A61BDD" w:rsidP="00A61BDD">
      <w:pPr>
        <w:pStyle w:val="Style42"/>
        <w:widowControl/>
        <w:ind w:firstLine="713"/>
      </w:pPr>
      <w:proofErr w:type="spellStart"/>
      <w:r w:rsidRPr="00BE2C3B">
        <w:rPr>
          <w:rStyle w:val="FontStyle133"/>
        </w:rPr>
        <w:t>Нд</w:t>
      </w:r>
      <w:proofErr w:type="spellEnd"/>
      <w:r w:rsidRPr="00BE2C3B">
        <w:rPr>
          <w:rStyle w:val="FontStyle133"/>
        </w:rPr>
        <w:t xml:space="preserve"> </w:t>
      </w:r>
      <w:r w:rsidRPr="00BE2C3B">
        <w:rPr>
          <w:rStyle w:val="FontStyle133"/>
          <w:b w:val="0"/>
          <w:i w:val="0"/>
        </w:rPr>
        <w:t>–</w:t>
      </w:r>
      <w:r w:rsidRPr="00BE2C3B">
        <w:rPr>
          <w:rStyle w:val="FontStyle133"/>
        </w:rPr>
        <w:t xml:space="preserve"> </w:t>
      </w:r>
      <w:r w:rsidRPr="00BE2C3B">
        <w:t>планируемый объем погашения недоимки прошлых лет, тыс. рублей.</w:t>
      </w:r>
    </w:p>
    <w:p w:rsidR="006B04B7" w:rsidRPr="00BE2C3B" w:rsidRDefault="006B04B7" w:rsidP="00BD05CF">
      <w:pPr>
        <w:pStyle w:val="Style42"/>
        <w:widowControl/>
        <w:ind w:firstLine="713"/>
        <w:rPr>
          <w:rStyle w:val="FontStyle110"/>
        </w:rPr>
      </w:pPr>
      <w:r w:rsidRPr="00BE2C3B">
        <w:rPr>
          <w:rStyle w:val="FontStyle110"/>
        </w:rPr>
        <w:t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63242B" w:rsidRPr="00BE2C3B" w:rsidRDefault="0063242B" w:rsidP="00BD05CF">
      <w:pPr>
        <w:pStyle w:val="Style42"/>
        <w:widowControl/>
        <w:ind w:firstLine="713"/>
        <w:rPr>
          <w:rStyle w:val="FontStyle110"/>
        </w:rPr>
      </w:pPr>
      <w:r w:rsidRPr="00BE2C3B">
        <w:rPr>
          <w:rStyle w:val="FontStyle110"/>
        </w:rPr>
        <w:t xml:space="preserve">Объём выпадающих доходов определяется в рамках прописанного </w:t>
      </w:r>
      <w:proofErr w:type="gramStart"/>
      <w:r w:rsidRPr="00BE2C3B">
        <w:rPr>
          <w:rStyle w:val="FontStyle110"/>
        </w:rPr>
        <w:t>алгоритма расчёта прогнозного объёма поступлений налога</w:t>
      </w:r>
      <w:proofErr w:type="gramEnd"/>
      <w:r w:rsidRPr="00BE2C3B">
        <w:rPr>
          <w:rStyle w:val="FontStyle110"/>
        </w:rPr>
        <w:t>.</w:t>
      </w:r>
    </w:p>
    <w:p w:rsidR="00973B48" w:rsidRDefault="00BD05CF" w:rsidP="008C18D2">
      <w:pPr>
        <w:pStyle w:val="Style42"/>
        <w:widowControl/>
        <w:ind w:firstLine="713"/>
        <w:rPr>
          <w:rStyle w:val="FontStyle110"/>
        </w:rPr>
      </w:pPr>
      <w:r w:rsidRPr="00BE2C3B">
        <w:rPr>
          <w:rStyle w:val="FontStyle110"/>
        </w:rPr>
        <w:t>Транспортный налог зачисляется в бюджет Новгородской области по нормативам, установленным в соответствии со статьями БК РФ.</w:t>
      </w:r>
    </w:p>
    <w:p w:rsidR="00A365EB" w:rsidRPr="00BE2C3B" w:rsidRDefault="00A365EB" w:rsidP="008C18D2">
      <w:pPr>
        <w:pStyle w:val="Style42"/>
        <w:widowControl/>
        <w:ind w:firstLine="713"/>
        <w:rPr>
          <w:i/>
        </w:rPr>
      </w:pPr>
    </w:p>
    <w:p w:rsidR="00BD05CF" w:rsidRPr="00BE2C3B" w:rsidRDefault="00325F10" w:rsidP="00325F10">
      <w:pPr>
        <w:pStyle w:val="3"/>
        <w:tabs>
          <w:tab w:val="left" w:pos="1985"/>
        </w:tabs>
        <w:spacing w:before="120" w:after="120"/>
        <w:ind w:left="1985" w:right="1133"/>
        <w:rPr>
          <w:rFonts w:cs="Times New Roman"/>
          <w:i/>
        </w:rPr>
      </w:pPr>
      <w:bookmarkStart w:id="18" w:name="_Toc521662658"/>
      <w:r w:rsidRPr="00BE2C3B">
        <w:rPr>
          <w:rFonts w:cs="Times New Roman"/>
          <w:i/>
        </w:rPr>
        <w:t>2.</w:t>
      </w:r>
      <w:r w:rsidR="00BD05CF" w:rsidRPr="00BE2C3B">
        <w:rPr>
          <w:rFonts w:cs="Times New Roman"/>
          <w:i/>
        </w:rPr>
        <w:t>9</w:t>
      </w:r>
      <w:r w:rsidRPr="00BE2C3B">
        <w:rPr>
          <w:rFonts w:cs="Times New Roman"/>
          <w:i/>
        </w:rPr>
        <w:t>.2 Транспортный налог с физических лиц</w:t>
      </w:r>
      <w:bookmarkEnd w:id="18"/>
    </w:p>
    <w:p w:rsidR="00325F10" w:rsidRPr="00BE2C3B" w:rsidRDefault="00325F10" w:rsidP="00BD05CF">
      <w:pPr>
        <w:jc w:val="center"/>
        <w:rPr>
          <w:b/>
          <w:i/>
        </w:rPr>
      </w:pPr>
      <w:r w:rsidRPr="00BE2C3B">
        <w:rPr>
          <w:b/>
          <w:i/>
        </w:rPr>
        <w:t>182 1 06 04012 02 0000 110</w:t>
      </w:r>
    </w:p>
    <w:p w:rsidR="00325F10" w:rsidRPr="00BE2C3B" w:rsidRDefault="00325F10" w:rsidP="00325F10">
      <w:pPr>
        <w:ind w:firstLine="709"/>
        <w:jc w:val="both"/>
      </w:pPr>
      <w:r w:rsidRPr="00BE2C3B">
        <w:t>Для расчета транспортного налога с физических лиц используются:</w:t>
      </w:r>
    </w:p>
    <w:p w:rsidR="00325F10" w:rsidRPr="00BE2C3B" w:rsidRDefault="00325F10" w:rsidP="00325F10">
      <w:pPr>
        <w:ind w:firstLine="709"/>
        <w:jc w:val="both"/>
      </w:pPr>
      <w:r w:rsidRPr="00BE2C3B">
        <w:t>- 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325F10" w:rsidRPr="00BE2C3B" w:rsidRDefault="00325F10" w:rsidP="00325F10">
      <w:pPr>
        <w:ind w:firstLine="709"/>
        <w:jc w:val="both"/>
      </w:pPr>
      <w:r w:rsidRPr="00BE2C3B">
        <w:t xml:space="preserve">- динамика начислений налога и фактических поступлений по физическим лицам согласно данным отчета по форме № 1-НМ «Отчет о начислении и поступлении налогов, сборов и иных </w:t>
      </w:r>
      <w:r w:rsidRPr="00BE2C3B">
        <w:lastRenderedPageBreak/>
        <w:t>обязательных платежей в бюджетную систему Российской Федерации» за предыдущие периоды;</w:t>
      </w:r>
    </w:p>
    <w:p w:rsidR="00325F10" w:rsidRPr="00BE2C3B" w:rsidRDefault="00325F10" w:rsidP="00325F10">
      <w:pPr>
        <w:ind w:firstLine="709"/>
        <w:jc w:val="both"/>
      </w:pPr>
      <w:r w:rsidRPr="00BE2C3B">
        <w:t>- информация о налоговых ставках, предусмотренных главой 28 НК РФ «Транспортный налог» и нормативными правовыми актами субъектов Российской Федерации;</w:t>
      </w:r>
    </w:p>
    <w:p w:rsidR="00325F10" w:rsidRPr="00BE2C3B" w:rsidRDefault="00325F10" w:rsidP="00325F10">
      <w:pPr>
        <w:ind w:firstLine="709"/>
        <w:jc w:val="both"/>
      </w:pPr>
      <w:r w:rsidRPr="00BE2C3B"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325F10" w:rsidRPr="00BE2C3B" w:rsidRDefault="00325F10" w:rsidP="00325F10">
      <w:pPr>
        <w:ind w:firstLine="709"/>
        <w:jc w:val="both"/>
      </w:pPr>
      <w:r w:rsidRPr="00BE2C3B">
        <w:t xml:space="preserve"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325F10" w:rsidRPr="00BE2C3B" w:rsidRDefault="00325F10" w:rsidP="00325F10">
      <w:pPr>
        <w:ind w:firstLine="709"/>
        <w:jc w:val="both"/>
      </w:pPr>
    </w:p>
    <w:p w:rsidR="00325F10" w:rsidRPr="00BE2C3B" w:rsidRDefault="00325F10" w:rsidP="00325F10">
      <w:pPr>
        <w:ind w:firstLine="709"/>
        <w:jc w:val="both"/>
      </w:pPr>
      <w:r w:rsidRPr="00BE2C3B">
        <w:t>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B21E4D" w:rsidRPr="00BE2C3B" w:rsidRDefault="00B21E4D" w:rsidP="00B21E4D">
      <w:pPr>
        <w:ind w:firstLine="709"/>
        <w:jc w:val="both"/>
      </w:pPr>
      <w:r w:rsidRPr="00BE2C3B"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325F10" w:rsidRPr="00BE2C3B" w:rsidRDefault="00325F10" w:rsidP="00325F10">
      <w:pPr>
        <w:ind w:firstLine="709"/>
        <w:jc w:val="both"/>
      </w:pPr>
      <w:r w:rsidRPr="00BE2C3B">
        <w:t>Прогнозируемый объем поступлений по транспортному налогу с физических лиц (</w:t>
      </w:r>
      <w:r w:rsidRPr="00BE2C3B">
        <w:rPr>
          <w:b/>
          <w:i/>
        </w:rPr>
        <w:t xml:space="preserve">ТН </w:t>
      </w:r>
      <w:r w:rsidRPr="00BE2C3B">
        <w:rPr>
          <w:b/>
          <w:i/>
          <w:vertAlign w:val="subscript"/>
        </w:rPr>
        <w:t>ФЛ</w:t>
      </w:r>
      <w:r w:rsidRPr="00BE2C3B">
        <w:rPr>
          <w:b/>
          <w:i/>
        </w:rPr>
        <w:t xml:space="preserve">) </w:t>
      </w:r>
      <w:r w:rsidRPr="00BE2C3B">
        <w:t>рассчитывается по формуле, тыс. рублей:</w:t>
      </w:r>
    </w:p>
    <w:p w:rsidR="00325F10" w:rsidRPr="00BE2C3B" w:rsidRDefault="00325F10" w:rsidP="00325F10">
      <w:pPr>
        <w:ind w:firstLine="709"/>
        <w:jc w:val="both"/>
      </w:pPr>
    </w:p>
    <w:p w:rsidR="00325F10" w:rsidRPr="00BE2C3B" w:rsidRDefault="00325F10" w:rsidP="00325F10">
      <w:pPr>
        <w:spacing w:before="120" w:after="120"/>
        <w:ind w:firstLine="709"/>
        <w:jc w:val="center"/>
        <w:rPr>
          <w:b/>
          <w:i/>
        </w:rPr>
      </w:pPr>
      <w:r w:rsidRPr="00BE2C3B">
        <w:rPr>
          <w:b/>
          <w:i/>
        </w:rPr>
        <w:t xml:space="preserve">ТН </w:t>
      </w:r>
      <w:r w:rsidRPr="00BE2C3B">
        <w:rPr>
          <w:b/>
          <w:i/>
          <w:vertAlign w:val="subscript"/>
        </w:rPr>
        <w:t>ФЛ</w:t>
      </w:r>
      <w:r w:rsidRPr="00BE2C3B">
        <w:rPr>
          <w:b/>
          <w:i/>
        </w:rPr>
        <w:t xml:space="preserve"> = ∑(КОЛ </w:t>
      </w:r>
      <w:r w:rsidRPr="00BE2C3B">
        <w:rPr>
          <w:b/>
          <w:i/>
          <w:vertAlign w:val="subscript"/>
        </w:rPr>
        <w:t>ТС</w:t>
      </w:r>
      <w:r w:rsidRPr="00BE2C3B">
        <w:rPr>
          <w:b/>
          <w:i/>
        </w:rPr>
        <w:t xml:space="preserve"> × К</w:t>
      </w:r>
      <w:r w:rsidRPr="00BE2C3B">
        <w:rPr>
          <w:b/>
          <w:i/>
          <w:vertAlign w:val="subscript"/>
        </w:rPr>
        <w:t xml:space="preserve"> </w:t>
      </w:r>
      <w:proofErr w:type="spellStart"/>
      <w:r w:rsidRPr="00BE2C3B">
        <w:rPr>
          <w:b/>
          <w:i/>
          <w:vertAlign w:val="subscript"/>
        </w:rPr>
        <w:t>эстр</w:t>
      </w:r>
      <w:proofErr w:type="spellEnd"/>
      <w:r w:rsidRPr="00BE2C3B">
        <w:rPr>
          <w:b/>
          <w:i/>
          <w:vertAlign w:val="subscript"/>
        </w:rPr>
        <w:t>.</w:t>
      </w:r>
      <w:r w:rsidRPr="00BE2C3B">
        <w:rPr>
          <w:b/>
        </w:rPr>
        <w:t xml:space="preserve">/100 </w:t>
      </w:r>
      <w:r w:rsidRPr="00BE2C3B">
        <w:rPr>
          <w:b/>
          <w:i/>
        </w:rPr>
        <w:t xml:space="preserve">× </w:t>
      </w:r>
      <w:r w:rsidRPr="00BE2C3B">
        <w:rPr>
          <w:b/>
          <w:i/>
          <w:lang w:val="en-US"/>
        </w:rPr>
        <w:t>S</w:t>
      </w:r>
      <w:r w:rsidRPr="00BE2C3B">
        <w:rPr>
          <w:b/>
          <w:i/>
        </w:rPr>
        <w:t xml:space="preserve"> </w:t>
      </w:r>
      <w:r w:rsidRPr="00BE2C3B">
        <w:rPr>
          <w:b/>
          <w:i/>
          <w:vertAlign w:val="subscript"/>
        </w:rPr>
        <w:t>ТС</w:t>
      </w:r>
      <w:r w:rsidRPr="00BE2C3B">
        <w:rPr>
          <w:b/>
        </w:rPr>
        <w:t>)</w:t>
      </w:r>
      <w:r w:rsidRPr="00BE2C3B">
        <w:rPr>
          <w:b/>
          <w:i/>
        </w:rPr>
        <w:t xml:space="preserve"> × </w:t>
      </w:r>
      <w:r w:rsidRPr="00BE2C3B">
        <w:rPr>
          <w:b/>
          <w:i/>
          <w:lang w:val="en-US"/>
        </w:rPr>
        <w:t>K</w:t>
      </w:r>
      <w:r w:rsidRPr="00BE2C3B">
        <w:rPr>
          <w:b/>
          <w:i/>
        </w:rPr>
        <w:t xml:space="preserve"> </w:t>
      </w:r>
      <w:r w:rsidRPr="00BE2C3B">
        <w:rPr>
          <w:b/>
          <w:i/>
          <w:vertAlign w:val="subscript"/>
        </w:rPr>
        <w:t>соб.</w:t>
      </w:r>
      <w:r w:rsidRPr="00BE2C3B">
        <w:rPr>
          <w:b/>
        </w:rPr>
        <w:t xml:space="preserve">/100 </w:t>
      </w:r>
      <w:r w:rsidRPr="00BE2C3B">
        <w:rPr>
          <w:b/>
          <w:i/>
        </w:rPr>
        <w:t xml:space="preserve">- </w:t>
      </w:r>
      <w:proofErr w:type="gramStart"/>
      <w:r w:rsidRPr="00BE2C3B">
        <w:rPr>
          <w:b/>
          <w:i/>
        </w:rPr>
        <w:t>ПЛ</w:t>
      </w:r>
      <w:proofErr w:type="gramEnd"/>
      <w:r w:rsidRPr="00BE2C3B">
        <w:rPr>
          <w:b/>
        </w:rPr>
        <w:t xml:space="preserve"> </w:t>
      </w:r>
      <w:r w:rsidRPr="00BE2C3B">
        <w:rPr>
          <w:b/>
          <w:i/>
        </w:rPr>
        <w:t xml:space="preserve">(+/-) </w:t>
      </w:r>
      <w:r w:rsidRPr="00BE2C3B">
        <w:rPr>
          <w:b/>
          <w:i/>
          <w:lang w:val="en-US"/>
        </w:rPr>
        <w:t>F</w:t>
      </w:r>
      <w:r w:rsidR="00A61BDD" w:rsidRPr="00BE2C3B">
        <w:rPr>
          <w:b/>
          <w:i/>
        </w:rPr>
        <w:t xml:space="preserve"> </w:t>
      </w:r>
      <w:r w:rsidR="00A61BDD" w:rsidRPr="00BE2C3B">
        <w:rPr>
          <w:rStyle w:val="FontStyle133"/>
        </w:rPr>
        <w:t xml:space="preserve">+ </w:t>
      </w:r>
      <w:proofErr w:type="spellStart"/>
      <w:r w:rsidR="00A61BDD" w:rsidRPr="00BE2C3B">
        <w:rPr>
          <w:rStyle w:val="FontStyle133"/>
        </w:rPr>
        <w:t>Нд</w:t>
      </w:r>
      <w:proofErr w:type="spellEnd"/>
      <w:r w:rsidRPr="00BE2C3B">
        <w:rPr>
          <w:b/>
          <w:i/>
        </w:rPr>
        <w:t xml:space="preserve">, </w:t>
      </w:r>
    </w:p>
    <w:p w:rsidR="00325F10" w:rsidRPr="00BE2C3B" w:rsidRDefault="00325F10" w:rsidP="00325F10">
      <w:pPr>
        <w:ind w:firstLine="709"/>
        <w:jc w:val="both"/>
      </w:pPr>
      <w:r w:rsidRPr="00BE2C3B">
        <w:t>где,</w:t>
      </w:r>
    </w:p>
    <w:p w:rsidR="00325F10" w:rsidRPr="00BE2C3B" w:rsidRDefault="00325F10" w:rsidP="00325F10">
      <w:pPr>
        <w:ind w:firstLine="709"/>
        <w:jc w:val="both"/>
      </w:pPr>
      <w:r w:rsidRPr="00BE2C3B">
        <w:rPr>
          <w:b/>
          <w:i/>
        </w:rPr>
        <w:t xml:space="preserve">КОЛ </w:t>
      </w:r>
      <w:r w:rsidRPr="00BE2C3B">
        <w:rPr>
          <w:b/>
          <w:i/>
          <w:vertAlign w:val="subscript"/>
        </w:rPr>
        <w:t>ТС</w:t>
      </w:r>
      <w:r w:rsidRPr="00BE2C3B">
        <w:rPr>
          <w:b/>
          <w:i/>
        </w:rPr>
        <w:t xml:space="preserve"> – </w:t>
      </w:r>
      <w:r w:rsidRPr="00BE2C3B">
        <w:t>количество объектов транспортных средств</w:t>
      </w:r>
      <w:r w:rsidR="00B21E4D" w:rsidRPr="00BE2C3B">
        <w:t xml:space="preserve"> отчетного периода</w:t>
      </w:r>
      <w:r w:rsidRPr="00BE2C3B">
        <w:t>, единиц;</w:t>
      </w:r>
    </w:p>
    <w:p w:rsidR="00325F10" w:rsidRPr="00BE2C3B" w:rsidRDefault="00325F10" w:rsidP="00325F10">
      <w:pPr>
        <w:ind w:firstLine="709"/>
        <w:jc w:val="both"/>
      </w:pPr>
      <w:r w:rsidRPr="00BE2C3B">
        <w:rPr>
          <w:b/>
          <w:i/>
        </w:rPr>
        <w:t>К</w:t>
      </w:r>
      <w:r w:rsidRPr="00BE2C3B">
        <w:rPr>
          <w:b/>
          <w:i/>
          <w:vertAlign w:val="subscript"/>
        </w:rPr>
        <w:t> </w:t>
      </w:r>
      <w:proofErr w:type="spellStart"/>
      <w:r w:rsidRPr="00BE2C3B">
        <w:rPr>
          <w:b/>
          <w:i/>
          <w:vertAlign w:val="subscript"/>
        </w:rPr>
        <w:t>эстр</w:t>
      </w:r>
      <w:proofErr w:type="spellEnd"/>
      <w:r w:rsidRPr="00BE2C3B"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BE2C3B">
        <w:t>, %;</w:t>
      </w:r>
      <w:proofErr w:type="gramEnd"/>
    </w:p>
    <w:p w:rsidR="00B21E4D" w:rsidRPr="00BE2C3B" w:rsidRDefault="00B21E4D" w:rsidP="00B21E4D">
      <w:pPr>
        <w:ind w:firstLine="709"/>
        <w:jc w:val="both"/>
      </w:pPr>
      <w:proofErr w:type="gramStart"/>
      <w:r w:rsidRPr="00BE2C3B">
        <w:rPr>
          <w:b/>
          <w:i/>
          <w:lang w:val="en-US"/>
        </w:rPr>
        <w:t>S</w:t>
      </w:r>
      <w:r w:rsidRPr="00BE2C3B">
        <w:rPr>
          <w:b/>
          <w:i/>
        </w:rPr>
        <w:t xml:space="preserve"> </w:t>
      </w:r>
      <w:r w:rsidRPr="00BE2C3B">
        <w:rPr>
          <w:b/>
          <w:i/>
          <w:vertAlign w:val="subscript"/>
        </w:rPr>
        <w:t xml:space="preserve">ТС </w:t>
      </w:r>
      <w:r w:rsidRPr="00BE2C3B">
        <w:t>– расчетная средняя сумма налога, приходящаяся на транспортное средство, в отчетном периоде, тыс.</w:t>
      </w:r>
      <w:proofErr w:type="gramEnd"/>
      <w:r w:rsidRPr="00BE2C3B">
        <w:t xml:space="preserve"> рублей.</w:t>
      </w:r>
    </w:p>
    <w:p w:rsidR="00325F10" w:rsidRPr="00BE2C3B" w:rsidRDefault="00B21E4D" w:rsidP="00B21E4D">
      <w:pPr>
        <w:ind w:firstLine="709"/>
        <w:jc w:val="both"/>
      </w:pPr>
      <w:r w:rsidRPr="00BE2C3B">
        <w:t>Рассчитывается</w:t>
      </w:r>
      <w:r w:rsidRPr="00BE2C3B">
        <w:rPr>
          <w:sz w:val="27"/>
          <w:szCs w:val="27"/>
        </w:rPr>
        <w:t xml:space="preserve"> </w:t>
      </w:r>
      <w:r w:rsidR="00325F10" w:rsidRPr="00BE2C3B">
        <w:t>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325F10" w:rsidRPr="00BE2C3B" w:rsidRDefault="00325F10" w:rsidP="00325F10">
      <w:pPr>
        <w:ind w:firstLine="709"/>
        <w:jc w:val="both"/>
      </w:pPr>
      <w:r w:rsidRPr="00BE2C3B"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 5-ТН.</w:t>
      </w:r>
    </w:p>
    <w:p w:rsidR="00F45B6A" w:rsidRPr="00BE2C3B" w:rsidRDefault="00325F10" w:rsidP="00F45B6A">
      <w:pPr>
        <w:ind w:firstLine="709"/>
        <w:jc w:val="both"/>
      </w:pPr>
      <w:proofErr w:type="gramStart"/>
      <w:r w:rsidRPr="00BE2C3B">
        <w:rPr>
          <w:b/>
          <w:i/>
          <w:lang w:val="en-US"/>
        </w:rPr>
        <w:t>K</w:t>
      </w:r>
      <w:r w:rsidRPr="00BE2C3B">
        <w:rPr>
          <w:b/>
          <w:i/>
        </w:rPr>
        <w:t xml:space="preserve"> </w:t>
      </w:r>
      <w:r w:rsidRPr="00BE2C3B">
        <w:rPr>
          <w:b/>
          <w:i/>
          <w:vertAlign w:val="subscript"/>
        </w:rPr>
        <w:t>соб.</w:t>
      </w:r>
      <w:proofErr w:type="gramEnd"/>
      <w:r w:rsidRPr="00BE2C3B">
        <w:rPr>
          <w:b/>
          <w:i/>
        </w:rPr>
        <w:t xml:space="preserve"> </w:t>
      </w:r>
      <w:r w:rsidRPr="00BE2C3B">
        <w:t xml:space="preserve">– </w:t>
      </w:r>
      <w:r w:rsidR="00F45B6A" w:rsidRPr="00BE2C3B"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налогу,%. </w:t>
      </w:r>
    </w:p>
    <w:p w:rsidR="00F45B6A" w:rsidRPr="00BE2C3B" w:rsidRDefault="00F45B6A" w:rsidP="00F45B6A">
      <w:pPr>
        <w:ind w:firstLine="709"/>
        <w:jc w:val="both"/>
      </w:pPr>
      <w:r w:rsidRPr="00BE2C3B"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25F10" w:rsidRPr="00BE2C3B" w:rsidRDefault="00325F10" w:rsidP="00F45B6A">
      <w:pPr>
        <w:ind w:firstLine="709"/>
        <w:jc w:val="both"/>
      </w:pPr>
      <w:proofErr w:type="gramStart"/>
      <w:r w:rsidRPr="00BE2C3B">
        <w:rPr>
          <w:b/>
          <w:i/>
        </w:rPr>
        <w:t>ПЛ</w:t>
      </w:r>
      <w:proofErr w:type="gramEnd"/>
      <w:r w:rsidRPr="00BE2C3B">
        <w:rPr>
          <w:b/>
          <w:i/>
        </w:rPr>
        <w:t xml:space="preserve"> </w:t>
      </w:r>
      <w:r w:rsidRPr="00BE2C3B">
        <w:rPr>
          <w:b/>
        </w:rPr>
        <w:t xml:space="preserve">– </w:t>
      </w:r>
      <w:r w:rsidRPr="00BE2C3B"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325F10" w:rsidRPr="00BE2C3B" w:rsidRDefault="00325F10" w:rsidP="00325F10">
      <w:pPr>
        <w:ind w:firstLine="709"/>
        <w:jc w:val="both"/>
      </w:pPr>
      <w:r w:rsidRPr="00BE2C3B">
        <w:rPr>
          <w:b/>
          <w:i/>
        </w:rPr>
        <w:t>F</w:t>
      </w:r>
      <w:r w:rsidRPr="00BE2C3B">
        <w:t xml:space="preserve"> – корректирующая сумма поступлений, учитывающая изменения законодательства о налогах и сборах, а также другие факторы, тыс. рублей</w:t>
      </w:r>
      <w:r w:rsidR="00D54E3A" w:rsidRPr="00BE2C3B">
        <w:t>;</w:t>
      </w:r>
    </w:p>
    <w:p w:rsidR="00D54E3A" w:rsidRPr="00BE2C3B" w:rsidRDefault="00D54E3A" w:rsidP="00D54E3A">
      <w:pPr>
        <w:pStyle w:val="Style42"/>
        <w:widowControl/>
        <w:ind w:firstLine="713"/>
      </w:pPr>
      <w:proofErr w:type="spellStart"/>
      <w:r w:rsidRPr="00BE2C3B">
        <w:rPr>
          <w:rStyle w:val="FontStyle133"/>
        </w:rPr>
        <w:t>Нд</w:t>
      </w:r>
      <w:proofErr w:type="spellEnd"/>
      <w:r w:rsidRPr="00BE2C3B">
        <w:rPr>
          <w:rStyle w:val="FontStyle133"/>
        </w:rPr>
        <w:t xml:space="preserve"> </w:t>
      </w:r>
      <w:r w:rsidRPr="00BE2C3B">
        <w:rPr>
          <w:rStyle w:val="FontStyle133"/>
          <w:b w:val="0"/>
          <w:i w:val="0"/>
        </w:rPr>
        <w:t>–</w:t>
      </w:r>
      <w:r w:rsidRPr="00BE2C3B">
        <w:rPr>
          <w:rStyle w:val="FontStyle133"/>
        </w:rPr>
        <w:t xml:space="preserve"> </w:t>
      </w:r>
      <w:r w:rsidRPr="00BE2C3B">
        <w:t>планируемый объем погашения недоимки прошлых лет, тыс. рублей.</w:t>
      </w:r>
    </w:p>
    <w:p w:rsidR="00F51B7B" w:rsidRPr="00BE2C3B" w:rsidRDefault="00F51B7B" w:rsidP="00BD05CF">
      <w:pPr>
        <w:pStyle w:val="Style42"/>
        <w:widowControl/>
        <w:ind w:firstLine="713"/>
        <w:rPr>
          <w:rStyle w:val="FontStyle110"/>
        </w:rPr>
      </w:pPr>
      <w:r w:rsidRPr="00BE2C3B">
        <w:rPr>
          <w:rStyle w:val="FontStyle110"/>
        </w:rPr>
        <w:t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63242B" w:rsidRPr="00BE2C3B" w:rsidRDefault="0063242B" w:rsidP="00BD05CF">
      <w:pPr>
        <w:pStyle w:val="Style42"/>
        <w:widowControl/>
        <w:ind w:firstLine="713"/>
        <w:rPr>
          <w:rStyle w:val="FontStyle110"/>
        </w:rPr>
      </w:pPr>
      <w:r w:rsidRPr="00BE2C3B">
        <w:rPr>
          <w:rStyle w:val="FontStyle110"/>
        </w:rPr>
        <w:t xml:space="preserve">Объём выпадающих доходов определяется в рамках прописанного </w:t>
      </w:r>
      <w:proofErr w:type="gramStart"/>
      <w:r w:rsidRPr="00BE2C3B">
        <w:rPr>
          <w:rStyle w:val="FontStyle110"/>
        </w:rPr>
        <w:t>алгоритма расчёта прогнозного объёма поступлений налога</w:t>
      </w:r>
      <w:proofErr w:type="gramEnd"/>
      <w:r w:rsidRPr="00BE2C3B">
        <w:rPr>
          <w:rStyle w:val="FontStyle110"/>
        </w:rPr>
        <w:t>.</w:t>
      </w:r>
    </w:p>
    <w:p w:rsidR="00BD05CF" w:rsidRPr="00BE2C3B" w:rsidRDefault="00BD05CF" w:rsidP="00BD05CF">
      <w:pPr>
        <w:pStyle w:val="Style42"/>
        <w:widowControl/>
        <w:ind w:firstLine="713"/>
        <w:rPr>
          <w:rStyle w:val="FontStyle110"/>
        </w:rPr>
      </w:pPr>
      <w:r w:rsidRPr="00BE2C3B">
        <w:rPr>
          <w:rStyle w:val="FontStyle110"/>
        </w:rPr>
        <w:t>Транспортный налог зачисляется в бюджет Новгородской области по нормативам, установленным в соответствии со статьями БК РФ.</w:t>
      </w:r>
    </w:p>
    <w:p w:rsidR="00973B48" w:rsidRPr="00BE2C3B" w:rsidRDefault="00973B48" w:rsidP="00B05F15">
      <w:pPr>
        <w:pStyle w:val="2"/>
        <w:rPr>
          <w:rStyle w:val="FontStyle150"/>
          <w:b/>
        </w:rPr>
      </w:pPr>
    </w:p>
    <w:p w:rsidR="00B05F15" w:rsidRPr="00BE2C3B" w:rsidRDefault="00B05F15" w:rsidP="00B05F15">
      <w:pPr>
        <w:pStyle w:val="2"/>
        <w:rPr>
          <w:rStyle w:val="FontStyle150"/>
          <w:b/>
        </w:rPr>
      </w:pPr>
      <w:bookmarkStart w:id="19" w:name="_Toc521662659"/>
      <w:r w:rsidRPr="00BE2C3B">
        <w:rPr>
          <w:rStyle w:val="FontStyle150"/>
          <w:b/>
        </w:rPr>
        <w:t>2.10. Налог на игорный бизнес</w:t>
      </w:r>
      <w:bookmarkEnd w:id="19"/>
      <w:r w:rsidRPr="00BE2C3B">
        <w:rPr>
          <w:rStyle w:val="FontStyle150"/>
          <w:b/>
        </w:rPr>
        <w:t xml:space="preserve"> </w:t>
      </w:r>
    </w:p>
    <w:p w:rsidR="00B05F15" w:rsidRPr="00BE2C3B" w:rsidRDefault="00DB1D0E" w:rsidP="00DB1D0E">
      <w:pPr>
        <w:pStyle w:val="Style57"/>
        <w:widowControl/>
        <w:spacing w:before="58"/>
        <w:ind w:left="3391" w:right="2736"/>
        <w:rPr>
          <w:rStyle w:val="FontStyle150"/>
        </w:rPr>
      </w:pPr>
      <w:r w:rsidRPr="00BE2C3B">
        <w:rPr>
          <w:rStyle w:val="FontStyle150"/>
        </w:rPr>
        <w:t xml:space="preserve">182 </w:t>
      </w:r>
      <w:r w:rsidR="00B05F15" w:rsidRPr="00BE2C3B">
        <w:rPr>
          <w:rStyle w:val="FontStyle150"/>
        </w:rPr>
        <w:t>1 06 05000 02 0000 110</w:t>
      </w:r>
    </w:p>
    <w:p w:rsidR="00EC6298" w:rsidRPr="00BE2C3B" w:rsidRDefault="00EC6298" w:rsidP="00EC6298">
      <w:pPr>
        <w:ind w:firstLine="709"/>
        <w:jc w:val="both"/>
      </w:pPr>
      <w:r w:rsidRPr="00BE2C3B">
        <w:t>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сборах.</w:t>
      </w:r>
    </w:p>
    <w:p w:rsidR="00EC6298" w:rsidRPr="00BE2C3B" w:rsidRDefault="00EC6298" w:rsidP="00EC6298">
      <w:pPr>
        <w:ind w:firstLine="709"/>
        <w:jc w:val="both"/>
      </w:pPr>
      <w:r w:rsidRPr="00BE2C3B">
        <w:t>Налог на игорный бизнес взимается на территории Новгородской области в соответствии с положениями главы 29 части второй НК РФ и О</w:t>
      </w:r>
      <w:r w:rsidRPr="00BE2C3B">
        <w:rPr>
          <w:rFonts w:cs="Calibri"/>
        </w:rPr>
        <w:t>бластным законом от 27.02.2012 № 20-ОЗ «О налоговых ставках на игорный бизнес»</w:t>
      </w:r>
      <w:r w:rsidRPr="00BE2C3B">
        <w:t xml:space="preserve">. Налог на игорный бизнес уплачивается налогоплательщиком в бюджет по месту регистрации в налоговом органе объектов налогообложения, определённых соответствующей статьёй НК РФ, не позднее срока, установленного для подачи налоговой декларации за соответствующий налоговый период. </w:t>
      </w:r>
    </w:p>
    <w:p w:rsidR="00EC6298" w:rsidRPr="00BE2C3B" w:rsidRDefault="00EC6298" w:rsidP="00EC6298">
      <w:pPr>
        <w:ind w:firstLine="709"/>
        <w:jc w:val="both"/>
      </w:pPr>
      <w:r w:rsidRPr="00BE2C3B">
        <w:t xml:space="preserve">Кроме того, Федеральным законом Российской Федерации от 29.12.2006 </w:t>
      </w:r>
      <w:r w:rsidRPr="00BE2C3B">
        <w:br/>
        <w:t>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 определены игровые зоны, разрешённые к деятельности на территории Российской Федерации.</w:t>
      </w:r>
    </w:p>
    <w:p w:rsidR="002E5071" w:rsidRPr="00BE2C3B" w:rsidRDefault="002E5071" w:rsidP="002E5071">
      <w:pPr>
        <w:ind w:firstLine="709"/>
        <w:jc w:val="both"/>
      </w:pPr>
      <w:r w:rsidRPr="00BE2C3B">
        <w:t>Для расчёта налога на игорный бизнес используются:</w:t>
      </w:r>
    </w:p>
    <w:p w:rsidR="002E5071" w:rsidRPr="00BE2C3B" w:rsidRDefault="002E5071" w:rsidP="002E5071">
      <w:pPr>
        <w:tabs>
          <w:tab w:val="left" w:pos="871"/>
        </w:tabs>
        <w:ind w:firstLine="709"/>
        <w:jc w:val="both"/>
      </w:pPr>
      <w:r w:rsidRPr="00BE2C3B">
        <w:t>- динамика налоговой базы по налогу согласно данным отчёта по форме № 5-ИБ «Отчёт о налоговой базе и структуре начислений по налогу на игорный бизнес», сложившаяся за предыдущие периоды;</w:t>
      </w:r>
    </w:p>
    <w:p w:rsidR="002E5071" w:rsidRPr="00BE2C3B" w:rsidRDefault="002E5071" w:rsidP="002E5071">
      <w:pPr>
        <w:tabs>
          <w:tab w:val="left" w:pos="871"/>
        </w:tabs>
        <w:ind w:firstLine="709"/>
        <w:jc w:val="both"/>
      </w:pPr>
      <w:r w:rsidRPr="00BE2C3B">
        <w:t>- средние расчётные налоговые ставки по видам объектов налогообложения, фактически сложившиеся за предыдущий период (согласно отчету по форме № 5-ИБ), с учётом предусмотренных главой 29 НК РФ и другими нормативно-правовыми актами (законами субъектов Российской Федерации);</w:t>
      </w:r>
    </w:p>
    <w:p w:rsidR="002E5071" w:rsidRPr="00BE2C3B" w:rsidRDefault="002E5071" w:rsidP="002E5071">
      <w:pPr>
        <w:tabs>
          <w:tab w:val="left" w:pos="871"/>
        </w:tabs>
        <w:ind w:firstLine="709"/>
        <w:jc w:val="both"/>
      </w:pPr>
      <w:r w:rsidRPr="00BE2C3B"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Федерации».</w:t>
      </w:r>
    </w:p>
    <w:p w:rsidR="002E5071" w:rsidRPr="00BE2C3B" w:rsidRDefault="002E5071" w:rsidP="002E5071">
      <w:pPr>
        <w:tabs>
          <w:tab w:val="left" w:pos="993"/>
        </w:tabs>
        <w:ind w:firstLine="709"/>
        <w:contextualSpacing/>
        <w:jc w:val="both"/>
      </w:pPr>
      <w:r w:rsidRPr="00BE2C3B">
        <w:t>Расчёт поступлений налога на игорный бизнес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2E5071" w:rsidRPr="00BE2C3B" w:rsidRDefault="002E5071" w:rsidP="002E5071">
      <w:pPr>
        <w:ind w:firstLine="709"/>
        <w:jc w:val="both"/>
      </w:pPr>
      <w:r w:rsidRPr="00BE2C3B">
        <w:t>Прогнозный объём поступлений налога на игорный бизнес (</w:t>
      </w:r>
      <w:r w:rsidRPr="00BE2C3B">
        <w:rPr>
          <w:b/>
          <w:i/>
        </w:rPr>
        <w:t>ИБ</w:t>
      </w:r>
      <w:r w:rsidRPr="00BE2C3B">
        <w:t>), определяется исходя из следующего алгоритма расчёта:</w:t>
      </w:r>
    </w:p>
    <w:p w:rsidR="002E5071" w:rsidRPr="00BE2C3B" w:rsidRDefault="002E5071" w:rsidP="002E5071">
      <w:pPr>
        <w:spacing w:before="120" w:after="120"/>
        <w:ind w:firstLine="709"/>
        <w:jc w:val="center"/>
        <w:rPr>
          <w:b/>
          <w:i/>
        </w:rPr>
      </w:pPr>
      <w:proofErr w:type="gramStart"/>
      <w:r w:rsidRPr="00BE2C3B">
        <w:rPr>
          <w:b/>
          <w:i/>
        </w:rPr>
        <w:t xml:space="preserve">ИБ </w:t>
      </w:r>
      <w:r w:rsidRPr="00BE2C3B">
        <w:rPr>
          <w:b/>
          <w:i/>
          <w:vertAlign w:val="subscript"/>
        </w:rPr>
        <w:t>прогноз</w:t>
      </w:r>
      <w:r w:rsidRPr="00BE2C3B">
        <w:rPr>
          <w:b/>
          <w:i/>
        </w:rPr>
        <w:t xml:space="preserve"> = ∑ (</w:t>
      </w:r>
      <w:proofErr w:type="spellStart"/>
      <w:r w:rsidRPr="00BE2C3B">
        <w:rPr>
          <w:b/>
          <w:i/>
        </w:rPr>
        <w:t>К</w:t>
      </w:r>
      <w:r w:rsidRPr="00BE2C3B">
        <w:rPr>
          <w:b/>
          <w:i/>
          <w:vertAlign w:val="subscript"/>
        </w:rPr>
        <w:t>объектов</w:t>
      </w:r>
      <w:proofErr w:type="spellEnd"/>
      <w:r w:rsidRPr="00BE2C3B">
        <w:rPr>
          <w:b/>
          <w:i/>
          <w:vertAlign w:val="subscript"/>
        </w:rPr>
        <w:t xml:space="preserve"> *</w:t>
      </w:r>
      <w:r w:rsidRPr="00BE2C3B">
        <w:t xml:space="preserve"> </w:t>
      </w:r>
      <w:r w:rsidRPr="00BE2C3B">
        <w:rPr>
          <w:b/>
          <w:i/>
          <w:lang w:val="en-US"/>
        </w:rPr>
        <w:t>S</w:t>
      </w:r>
      <w:r w:rsidRPr="00BE2C3B">
        <w:rPr>
          <w:b/>
          <w:i/>
        </w:rPr>
        <w:t xml:space="preserve"> (или </w:t>
      </w:r>
      <w:r w:rsidRPr="00BE2C3B">
        <w:rPr>
          <w:b/>
          <w:i/>
          <w:lang w:val="en-US"/>
        </w:rPr>
        <w:t>S</w:t>
      </w:r>
      <w:r w:rsidRPr="00BE2C3B">
        <w:rPr>
          <w:b/>
          <w:vertAlign w:val="subscript"/>
        </w:rPr>
        <w:t xml:space="preserve"> расчет.</w:t>
      </w:r>
      <w:r w:rsidRPr="00BE2C3B">
        <w:rPr>
          <w:b/>
          <w:i/>
        </w:rPr>
        <w:t>)</w:t>
      </w:r>
      <w:proofErr w:type="gramEnd"/>
      <w:r w:rsidRPr="00BE2C3B">
        <w:rPr>
          <w:b/>
          <w:i/>
        </w:rPr>
        <w:t xml:space="preserve">*(+/-) </w:t>
      </w:r>
      <w:r w:rsidRPr="00BE2C3B">
        <w:rPr>
          <w:b/>
          <w:i/>
          <w:lang w:val="en-US"/>
        </w:rPr>
        <w:t>F</w:t>
      </w:r>
      <w:r w:rsidRPr="00BE2C3B">
        <w:rPr>
          <w:b/>
          <w:i/>
        </w:rPr>
        <w:t xml:space="preserve"> </w:t>
      </w:r>
      <w:r w:rsidRPr="00BE2C3B">
        <w:rPr>
          <w:rStyle w:val="FontStyle133"/>
        </w:rPr>
        <w:t xml:space="preserve">+ </w:t>
      </w:r>
      <w:proofErr w:type="spellStart"/>
      <w:r w:rsidRPr="00BE2C3B">
        <w:rPr>
          <w:rStyle w:val="FontStyle133"/>
        </w:rPr>
        <w:t>Нд</w:t>
      </w:r>
      <w:proofErr w:type="spellEnd"/>
      <w:r w:rsidRPr="00BE2C3B">
        <w:rPr>
          <w:b/>
          <w:i/>
        </w:rPr>
        <w:t xml:space="preserve">, </w:t>
      </w:r>
    </w:p>
    <w:p w:rsidR="002E5071" w:rsidRPr="00BE2C3B" w:rsidRDefault="002E5071" w:rsidP="002E5071">
      <w:pPr>
        <w:ind w:firstLine="709"/>
        <w:jc w:val="both"/>
      </w:pPr>
      <w:r w:rsidRPr="00BE2C3B">
        <w:t>где:</w:t>
      </w:r>
    </w:p>
    <w:p w:rsidR="002E5071" w:rsidRPr="00BE2C3B" w:rsidRDefault="002E5071" w:rsidP="002E5071">
      <w:pPr>
        <w:ind w:firstLine="709"/>
        <w:jc w:val="both"/>
      </w:pPr>
      <w:r w:rsidRPr="00BE2C3B">
        <w:rPr>
          <w:b/>
          <w:i/>
        </w:rPr>
        <w:t xml:space="preserve">ИБ </w:t>
      </w:r>
      <w:r w:rsidRPr="00BE2C3B">
        <w:rPr>
          <w:b/>
          <w:i/>
          <w:vertAlign w:val="subscript"/>
        </w:rPr>
        <w:t xml:space="preserve">прогноз </w:t>
      </w:r>
      <w:r w:rsidRPr="00BE2C3B">
        <w:t>– прогнозируемая сумма налога, тыс. рублей;</w:t>
      </w:r>
    </w:p>
    <w:p w:rsidR="002E5071" w:rsidRPr="00BE2C3B" w:rsidRDefault="002E5071" w:rsidP="002E5071">
      <w:pPr>
        <w:ind w:firstLine="709"/>
        <w:jc w:val="both"/>
      </w:pPr>
      <w:proofErr w:type="spellStart"/>
      <w:r w:rsidRPr="00BE2C3B">
        <w:rPr>
          <w:b/>
          <w:i/>
        </w:rPr>
        <w:t>К</w:t>
      </w:r>
      <w:r w:rsidRPr="00BE2C3B">
        <w:rPr>
          <w:b/>
          <w:i/>
          <w:vertAlign w:val="subscript"/>
        </w:rPr>
        <w:t>объектов</w:t>
      </w:r>
      <w:proofErr w:type="spellEnd"/>
      <w:r w:rsidRPr="00BE2C3B">
        <w:rPr>
          <w:b/>
          <w:i/>
          <w:vertAlign w:val="subscript"/>
        </w:rPr>
        <w:t xml:space="preserve"> </w:t>
      </w:r>
      <w:r w:rsidRPr="00BE2C3B">
        <w:t>– прогнозируемое количество объектов налогообложения определённого вида, рассчитанное методом экстраполяции, исходя из информации за 3 последних года, отражённой в соответствующих строках отчёта формы № 5-ИБ, единиц;</w:t>
      </w:r>
    </w:p>
    <w:p w:rsidR="002E5071" w:rsidRPr="00BE2C3B" w:rsidRDefault="002E5071" w:rsidP="002E5071">
      <w:pPr>
        <w:pStyle w:val="Style42"/>
        <w:widowControl/>
        <w:spacing w:before="7" w:line="302" w:lineRule="exact"/>
        <w:rPr>
          <w:rStyle w:val="FontStyle110"/>
          <w:lang w:eastAsia="en-US"/>
        </w:rPr>
      </w:pPr>
      <w:r w:rsidRPr="00BE2C3B">
        <w:rPr>
          <w:rStyle w:val="FontStyle99"/>
          <w:sz w:val="24"/>
          <w:szCs w:val="24"/>
          <w:lang w:val="en-US" w:eastAsia="en-US"/>
        </w:rPr>
        <w:t>S</w:t>
      </w:r>
      <w:r w:rsidRPr="00BE2C3B">
        <w:rPr>
          <w:rStyle w:val="FontStyle99"/>
          <w:sz w:val="24"/>
          <w:szCs w:val="24"/>
          <w:lang w:eastAsia="en-US"/>
        </w:rPr>
        <w:t xml:space="preserve"> – </w:t>
      </w:r>
      <w:r w:rsidRPr="00BE2C3B">
        <w:rPr>
          <w:rStyle w:val="FontStyle110"/>
          <w:lang w:eastAsia="en-US"/>
        </w:rPr>
        <w:t xml:space="preserve">ставка налога </w:t>
      </w:r>
      <w:r w:rsidRPr="00BE2C3B">
        <w:rPr>
          <w:rStyle w:val="FontStyle110"/>
        </w:rPr>
        <w:t>по налогу на игорный бизнес</w:t>
      </w:r>
      <w:r w:rsidRPr="00BE2C3B">
        <w:rPr>
          <w:rStyle w:val="FontStyle110"/>
          <w:lang w:eastAsia="en-US"/>
        </w:rPr>
        <w:t xml:space="preserve">, установленная в соответствии с НК РФ и Областным законом Новгородской области </w:t>
      </w:r>
      <w:r w:rsidRPr="00BE2C3B">
        <w:t>от 27.02.2012 N 20-ОЗ "О налоговых ставках на игорный бизнес"</w:t>
      </w:r>
      <w:r w:rsidRPr="00BE2C3B">
        <w:rPr>
          <w:rStyle w:val="FontStyle110"/>
          <w:lang w:eastAsia="en-US"/>
        </w:rPr>
        <w:t>, %;</w:t>
      </w:r>
    </w:p>
    <w:p w:rsidR="002E5071" w:rsidRPr="00BE2C3B" w:rsidRDefault="002E5071" w:rsidP="002E5071">
      <w:pPr>
        <w:ind w:firstLine="709"/>
        <w:jc w:val="both"/>
      </w:pPr>
      <w:proofErr w:type="gramStart"/>
      <w:r w:rsidRPr="00BE2C3B">
        <w:rPr>
          <w:b/>
          <w:i/>
          <w:lang w:val="en-US"/>
        </w:rPr>
        <w:t>S</w:t>
      </w:r>
      <w:r w:rsidRPr="00BE2C3B">
        <w:rPr>
          <w:b/>
          <w:vertAlign w:val="subscript"/>
        </w:rPr>
        <w:t xml:space="preserve"> расчет.</w:t>
      </w:r>
      <w:proofErr w:type="gramEnd"/>
      <w:r w:rsidRPr="00BE2C3B">
        <w:rPr>
          <w:b/>
          <w:i/>
        </w:rPr>
        <w:t xml:space="preserve"> </w:t>
      </w:r>
      <w:r w:rsidRPr="00BE2C3B">
        <w:t>– средняя расчётная ставка налога, предусмотренная для конкретного вида объекта налогообложения, сложившаяся по данным отчёта формы № 5-ИБ, тыс. рублей;</w:t>
      </w:r>
    </w:p>
    <w:p w:rsidR="002E5071" w:rsidRPr="00BE2C3B" w:rsidRDefault="002E5071" w:rsidP="002E5071">
      <w:pPr>
        <w:ind w:firstLine="709"/>
        <w:jc w:val="both"/>
      </w:pPr>
      <w:r w:rsidRPr="00BE2C3B">
        <w:rPr>
          <w:b/>
          <w:i/>
        </w:rPr>
        <w:t>F</w:t>
      </w:r>
      <w:r w:rsidRPr="00BE2C3B">
        <w:t xml:space="preserve"> – корректирующая сумма поступлений, учитывающая изменения законодательства о налогах и сборах, собираемость, а также другие факторы.</w:t>
      </w:r>
    </w:p>
    <w:p w:rsidR="00604E2F" w:rsidRPr="00BE2C3B" w:rsidRDefault="00604E2F" w:rsidP="00604E2F">
      <w:pPr>
        <w:shd w:val="clear" w:color="auto" w:fill="FFFFFF"/>
        <w:tabs>
          <w:tab w:val="left" w:pos="5812"/>
        </w:tabs>
        <w:ind w:firstLine="709"/>
        <w:jc w:val="both"/>
      </w:pPr>
      <w:proofErr w:type="spellStart"/>
      <w:r w:rsidRPr="00BE2C3B">
        <w:rPr>
          <w:rStyle w:val="FontStyle133"/>
        </w:rPr>
        <w:t>Нд</w:t>
      </w:r>
      <w:proofErr w:type="spellEnd"/>
      <w:r w:rsidRPr="00BE2C3B">
        <w:rPr>
          <w:rStyle w:val="FontStyle133"/>
        </w:rPr>
        <w:t xml:space="preserve"> </w:t>
      </w:r>
      <w:r w:rsidRPr="00BE2C3B">
        <w:rPr>
          <w:rStyle w:val="FontStyle133"/>
          <w:b w:val="0"/>
          <w:i w:val="0"/>
        </w:rPr>
        <w:t>–</w:t>
      </w:r>
      <w:r w:rsidRPr="00BE2C3B">
        <w:rPr>
          <w:rStyle w:val="FontStyle133"/>
        </w:rPr>
        <w:t xml:space="preserve"> </w:t>
      </w:r>
      <w:r w:rsidRPr="00BE2C3B">
        <w:t>планируемый объем погашения недоимки прошлых лет.</w:t>
      </w:r>
    </w:p>
    <w:p w:rsidR="00792D61" w:rsidRPr="00BE2C3B" w:rsidRDefault="00792D61" w:rsidP="00792D61">
      <w:pPr>
        <w:pStyle w:val="Style42"/>
        <w:widowControl/>
        <w:ind w:firstLine="713"/>
        <w:rPr>
          <w:rStyle w:val="FontStyle110"/>
        </w:rPr>
      </w:pPr>
      <w:r w:rsidRPr="00BE2C3B">
        <w:rPr>
          <w:rStyle w:val="FontStyle110"/>
        </w:rPr>
        <w:t>Налог игорный бизнес зачисляется в бюджет Новгородской области по нормативам, установленным в соответствии со статьями БК РФ.</w:t>
      </w:r>
    </w:p>
    <w:p w:rsidR="00973B48" w:rsidRPr="00BE2C3B" w:rsidRDefault="00973B48" w:rsidP="00AF2EFD">
      <w:pPr>
        <w:pStyle w:val="2"/>
        <w:rPr>
          <w:rStyle w:val="FontStyle150"/>
          <w:b/>
        </w:rPr>
      </w:pPr>
    </w:p>
    <w:p w:rsidR="003226B4" w:rsidRPr="00BE2C3B" w:rsidRDefault="00F57407" w:rsidP="00AF2EFD">
      <w:pPr>
        <w:pStyle w:val="2"/>
        <w:rPr>
          <w:rStyle w:val="FontStyle150"/>
          <w:b/>
        </w:rPr>
      </w:pPr>
      <w:bookmarkStart w:id="20" w:name="_Toc521662660"/>
      <w:r w:rsidRPr="00BE2C3B">
        <w:rPr>
          <w:rStyle w:val="FontStyle150"/>
          <w:b/>
        </w:rPr>
        <w:t>2.1</w:t>
      </w:r>
      <w:r w:rsidR="00B05F15" w:rsidRPr="00BE2C3B">
        <w:rPr>
          <w:rStyle w:val="FontStyle150"/>
          <w:b/>
        </w:rPr>
        <w:t>1</w:t>
      </w:r>
      <w:r w:rsidRPr="00BE2C3B">
        <w:rPr>
          <w:rStyle w:val="FontStyle150"/>
          <w:b/>
        </w:rPr>
        <w:t>. Земельный налог</w:t>
      </w:r>
      <w:bookmarkEnd w:id="20"/>
    </w:p>
    <w:p w:rsidR="00F57407" w:rsidRPr="00BE2C3B" w:rsidRDefault="00F57407" w:rsidP="00666A26">
      <w:pPr>
        <w:jc w:val="center"/>
        <w:rPr>
          <w:rStyle w:val="FontStyle150"/>
        </w:rPr>
      </w:pPr>
      <w:r w:rsidRPr="00BE2C3B">
        <w:rPr>
          <w:rStyle w:val="FontStyle150"/>
        </w:rPr>
        <w:t>182 1 06 06000 00 0000 110</w:t>
      </w:r>
    </w:p>
    <w:p w:rsidR="000410DB" w:rsidRPr="00BE2C3B" w:rsidRDefault="007473CF" w:rsidP="000410DB">
      <w:pPr>
        <w:pStyle w:val="3"/>
        <w:spacing w:before="120" w:after="120"/>
      </w:pPr>
      <w:bookmarkStart w:id="21" w:name="_Toc521662661"/>
      <w:r w:rsidRPr="00BE2C3B">
        <w:rPr>
          <w:i/>
        </w:rPr>
        <w:t>2.11.</w:t>
      </w:r>
      <w:r w:rsidR="000410DB" w:rsidRPr="00BE2C3B">
        <w:rPr>
          <w:i/>
        </w:rPr>
        <w:t>1 Земельный налог с организаций</w:t>
      </w:r>
      <w:bookmarkEnd w:id="21"/>
    </w:p>
    <w:p w:rsidR="007473CF" w:rsidRPr="00BE2C3B" w:rsidRDefault="007473CF" w:rsidP="000410DB">
      <w:pPr>
        <w:jc w:val="center"/>
        <w:rPr>
          <w:b/>
          <w:i/>
        </w:rPr>
      </w:pPr>
      <w:r w:rsidRPr="00BE2C3B">
        <w:rPr>
          <w:b/>
          <w:i/>
        </w:rPr>
        <w:t>182 1 06 06030 03 0000 110</w:t>
      </w:r>
    </w:p>
    <w:p w:rsidR="007473CF" w:rsidRPr="00BE2C3B" w:rsidRDefault="007473CF" w:rsidP="007473CF">
      <w:pPr>
        <w:ind w:firstLine="709"/>
        <w:jc w:val="both"/>
      </w:pPr>
      <w:r w:rsidRPr="00BE2C3B">
        <w:t>Для расчета земельного налога с организаций используются:</w:t>
      </w:r>
    </w:p>
    <w:p w:rsidR="007473CF" w:rsidRPr="00BE2C3B" w:rsidRDefault="007473CF" w:rsidP="007473CF">
      <w:pPr>
        <w:ind w:firstLine="709"/>
        <w:jc w:val="both"/>
      </w:pPr>
      <w:r w:rsidRPr="00BE2C3B">
        <w:t>- динамика налоговой базы и сумм земельного налога с организаций,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7473CF" w:rsidRPr="00BE2C3B" w:rsidRDefault="007473CF" w:rsidP="007473CF">
      <w:pPr>
        <w:ind w:firstLine="709"/>
        <w:jc w:val="both"/>
      </w:pPr>
      <w:r w:rsidRPr="00BE2C3B">
        <w:t xml:space="preserve">- динамика начислений и фактических поступлений </w:t>
      </w:r>
      <w:proofErr w:type="gramStart"/>
      <w:r w:rsidRPr="00BE2C3B">
        <w:t>по земельному налогу с организаций в соответствии с отчетом по форме</w:t>
      </w:r>
      <w:proofErr w:type="gramEnd"/>
      <w:r w:rsidRPr="00BE2C3B">
        <w:t xml:space="preserve">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7473CF" w:rsidRPr="00BE2C3B" w:rsidRDefault="007473CF" w:rsidP="007473CF">
      <w:pPr>
        <w:ind w:firstLine="540"/>
        <w:jc w:val="both"/>
      </w:pPr>
      <w:r w:rsidRPr="00BE2C3B"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7473CF" w:rsidRPr="00BE2C3B" w:rsidRDefault="007473CF" w:rsidP="007473CF">
      <w:pPr>
        <w:ind w:firstLine="709"/>
        <w:jc w:val="both"/>
      </w:pPr>
    </w:p>
    <w:p w:rsidR="007473CF" w:rsidRPr="00BE2C3B" w:rsidRDefault="007473CF" w:rsidP="007473CF">
      <w:pPr>
        <w:ind w:firstLine="709"/>
        <w:jc w:val="both"/>
      </w:pPr>
      <w:r w:rsidRPr="00BE2C3B">
        <w:t xml:space="preserve">Расчет прогнозного объема поступлений земельного налога с организаций осуществляется </w:t>
      </w:r>
      <w:r w:rsidR="000A63B1">
        <w:t xml:space="preserve">в разрезе муниципальных образований </w:t>
      </w:r>
      <w:r w:rsidRPr="00BE2C3B">
        <w:t>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7473CF" w:rsidRPr="00BE2C3B" w:rsidRDefault="007473CF" w:rsidP="007473CF">
      <w:pPr>
        <w:ind w:firstLine="709"/>
        <w:jc w:val="both"/>
      </w:pPr>
      <w:r w:rsidRPr="00BE2C3B">
        <w:t>Прогнозируемый объем поступлений по земельному налогу (</w:t>
      </w:r>
      <w:r w:rsidRPr="00BE2C3B">
        <w:rPr>
          <w:b/>
          <w:i/>
        </w:rPr>
        <w:t xml:space="preserve">ЗН </w:t>
      </w:r>
      <w:proofErr w:type="gramStart"/>
      <w:r w:rsidRPr="00BE2C3B">
        <w:rPr>
          <w:b/>
          <w:i/>
          <w:vertAlign w:val="subscript"/>
        </w:rPr>
        <w:t>ОРГ</w:t>
      </w:r>
      <w:proofErr w:type="gramEnd"/>
      <w:r w:rsidRPr="00BE2C3B">
        <w:rPr>
          <w:b/>
          <w:i/>
        </w:rPr>
        <w:t xml:space="preserve">) </w:t>
      </w:r>
      <w:r w:rsidRPr="00BE2C3B">
        <w:t>рассчитывается по формуле:</w:t>
      </w:r>
    </w:p>
    <w:p w:rsidR="007473CF" w:rsidRPr="00BE2C3B" w:rsidRDefault="007473CF" w:rsidP="007473CF">
      <w:pPr>
        <w:spacing w:before="120" w:after="120"/>
        <w:ind w:firstLine="709"/>
        <w:jc w:val="center"/>
        <w:rPr>
          <w:b/>
          <w:i/>
        </w:rPr>
      </w:pPr>
      <w:r w:rsidRPr="00BE2C3B">
        <w:rPr>
          <w:b/>
          <w:i/>
        </w:rPr>
        <w:t xml:space="preserve">ЗН </w:t>
      </w:r>
      <w:proofErr w:type="gramStart"/>
      <w:r w:rsidRPr="00BE2C3B">
        <w:rPr>
          <w:b/>
          <w:i/>
          <w:vertAlign w:val="subscript"/>
        </w:rPr>
        <w:t>ОРГ</w:t>
      </w:r>
      <w:proofErr w:type="gramEnd"/>
      <w:r w:rsidRPr="00BE2C3B">
        <w:rPr>
          <w:b/>
          <w:i/>
        </w:rPr>
        <w:t xml:space="preserve"> = НБ ×</w:t>
      </w:r>
      <w:r w:rsidR="005B3C0F" w:rsidRPr="00BE2C3B">
        <w:rPr>
          <w:b/>
          <w:i/>
          <w:sz w:val="27"/>
          <w:szCs w:val="27"/>
        </w:rPr>
        <w:t xml:space="preserve"> </w:t>
      </w:r>
      <w:proofErr w:type="spellStart"/>
      <w:r w:rsidR="005B3C0F" w:rsidRPr="00BE2C3B">
        <w:rPr>
          <w:b/>
          <w:i/>
        </w:rPr>
        <w:t>К</w:t>
      </w:r>
      <w:r w:rsidR="005B3C0F" w:rsidRPr="00BE2C3B">
        <w:rPr>
          <w:b/>
          <w:i/>
          <w:vertAlign w:val="subscript"/>
        </w:rPr>
        <w:t>экстр</w:t>
      </w:r>
      <w:proofErr w:type="spellEnd"/>
      <w:r w:rsidR="005B3C0F" w:rsidRPr="00BE2C3B">
        <w:rPr>
          <w:b/>
          <w:i/>
          <w:vertAlign w:val="subscript"/>
        </w:rPr>
        <w:t>.</w:t>
      </w:r>
      <w:r w:rsidR="005B3C0F" w:rsidRPr="00BE2C3B">
        <w:rPr>
          <w:b/>
          <w:i/>
        </w:rPr>
        <w:t xml:space="preserve"> /100 × </w:t>
      </w:r>
      <w:r w:rsidRPr="00BE2C3B">
        <w:rPr>
          <w:b/>
          <w:i/>
          <w:lang w:val="en-US"/>
        </w:rPr>
        <w:t>S</w:t>
      </w:r>
      <w:r w:rsidRPr="00BE2C3B">
        <w:rPr>
          <w:b/>
          <w:i/>
        </w:rPr>
        <w:t>/100</w:t>
      </w:r>
      <w:r w:rsidRPr="00BE2C3B">
        <w:rPr>
          <w:b/>
        </w:rPr>
        <w:t xml:space="preserve"> </w:t>
      </w:r>
      <w:r w:rsidRPr="00BE2C3B">
        <w:rPr>
          <w:b/>
          <w:i/>
        </w:rPr>
        <w:t xml:space="preserve">× </w:t>
      </w:r>
      <w:r w:rsidRPr="00BE2C3B">
        <w:rPr>
          <w:b/>
          <w:i/>
          <w:lang w:val="en-US"/>
        </w:rPr>
        <w:t>K</w:t>
      </w:r>
      <w:r w:rsidRPr="00BE2C3B">
        <w:rPr>
          <w:b/>
          <w:i/>
        </w:rPr>
        <w:t xml:space="preserve"> </w:t>
      </w:r>
      <w:r w:rsidRPr="00BE2C3B">
        <w:rPr>
          <w:b/>
          <w:i/>
          <w:vertAlign w:val="subscript"/>
        </w:rPr>
        <w:t>пер.</w:t>
      </w:r>
      <w:r w:rsidRPr="00BE2C3B">
        <w:rPr>
          <w:b/>
        </w:rPr>
        <w:t>/100</w:t>
      </w:r>
      <w:r w:rsidRPr="00BE2C3B">
        <w:rPr>
          <w:b/>
          <w:i/>
        </w:rPr>
        <w:t xml:space="preserve">× </w:t>
      </w:r>
      <w:proofErr w:type="spellStart"/>
      <w:r w:rsidRPr="00BE2C3B">
        <w:rPr>
          <w:b/>
          <w:i/>
        </w:rPr>
        <w:t>К</w:t>
      </w:r>
      <w:r w:rsidRPr="00BE2C3B">
        <w:rPr>
          <w:b/>
          <w:i/>
          <w:vertAlign w:val="subscript"/>
        </w:rPr>
        <w:t>соб</w:t>
      </w:r>
      <w:proofErr w:type="spellEnd"/>
      <w:r w:rsidRPr="00BE2C3B">
        <w:rPr>
          <w:b/>
          <w:i/>
          <w:vertAlign w:val="subscript"/>
        </w:rPr>
        <w:t xml:space="preserve">. </w:t>
      </w:r>
      <w:r w:rsidRPr="00BE2C3B">
        <w:rPr>
          <w:b/>
        </w:rPr>
        <w:t>/100</w:t>
      </w:r>
      <w:r w:rsidRPr="00BE2C3B">
        <w:rPr>
          <w:b/>
          <w:i/>
          <w:vertAlign w:val="subscript"/>
        </w:rPr>
        <w:t xml:space="preserve"> </w:t>
      </w:r>
      <w:r w:rsidRPr="00BE2C3B">
        <w:rPr>
          <w:b/>
          <w:i/>
        </w:rPr>
        <w:t xml:space="preserve">(+/-) </w:t>
      </w:r>
      <w:r w:rsidRPr="00BE2C3B">
        <w:rPr>
          <w:b/>
          <w:i/>
          <w:lang w:val="en-US"/>
        </w:rPr>
        <w:t>F</w:t>
      </w:r>
      <w:r w:rsidR="003175CB" w:rsidRPr="00BE2C3B">
        <w:rPr>
          <w:b/>
          <w:i/>
        </w:rPr>
        <w:t xml:space="preserve"> </w:t>
      </w:r>
      <w:r w:rsidR="003175CB" w:rsidRPr="00BE2C3B">
        <w:rPr>
          <w:rStyle w:val="FontStyle133"/>
        </w:rPr>
        <w:t xml:space="preserve">+ </w:t>
      </w:r>
      <w:proofErr w:type="spellStart"/>
      <w:r w:rsidR="003175CB" w:rsidRPr="00BE2C3B">
        <w:rPr>
          <w:rStyle w:val="FontStyle133"/>
        </w:rPr>
        <w:t>Нд</w:t>
      </w:r>
      <w:proofErr w:type="spellEnd"/>
      <w:r w:rsidRPr="00BE2C3B">
        <w:rPr>
          <w:b/>
          <w:i/>
        </w:rPr>
        <w:t xml:space="preserve">, </w:t>
      </w:r>
    </w:p>
    <w:p w:rsidR="007473CF" w:rsidRPr="00BE2C3B" w:rsidRDefault="007473CF" w:rsidP="007473CF">
      <w:pPr>
        <w:ind w:firstLine="709"/>
        <w:jc w:val="both"/>
      </w:pPr>
      <w:r w:rsidRPr="00BE2C3B">
        <w:t>где,</w:t>
      </w:r>
    </w:p>
    <w:p w:rsidR="007473CF" w:rsidRPr="00BE2C3B" w:rsidRDefault="007473CF" w:rsidP="007473CF">
      <w:pPr>
        <w:ind w:firstLine="709"/>
        <w:jc w:val="both"/>
      </w:pPr>
      <w:r w:rsidRPr="00BE2C3B">
        <w:rPr>
          <w:b/>
          <w:i/>
        </w:rPr>
        <w:t>НБ</w:t>
      </w:r>
      <w:r w:rsidRPr="00BE2C3B">
        <w:t xml:space="preserve"> – налоговая база в виде кадастровой стоимости земельных участков организаций с учетом льгот (отчет по форме № 5-МН), тыс. рублей.</w:t>
      </w:r>
    </w:p>
    <w:p w:rsidR="00A93FB2" w:rsidRPr="00BE2C3B" w:rsidRDefault="00A93FB2" w:rsidP="00A93FB2">
      <w:pPr>
        <w:ind w:firstLine="709"/>
        <w:jc w:val="both"/>
      </w:pPr>
      <w:proofErr w:type="spellStart"/>
      <w:r w:rsidRPr="00BE2C3B">
        <w:rPr>
          <w:b/>
          <w:i/>
        </w:rPr>
        <w:t>К</w:t>
      </w:r>
      <w:r w:rsidRPr="00BE2C3B">
        <w:rPr>
          <w:b/>
          <w:i/>
          <w:vertAlign w:val="subscript"/>
        </w:rPr>
        <w:t>экстр</w:t>
      </w:r>
      <w:proofErr w:type="spellEnd"/>
      <w:r w:rsidRPr="00BE2C3B">
        <w:rPr>
          <w:b/>
          <w:i/>
          <w:vertAlign w:val="subscript"/>
        </w:rPr>
        <w:t xml:space="preserve">. </w:t>
      </w:r>
      <w:r w:rsidRPr="00BE2C3B"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BE2C3B">
        <w:t>, %;</w:t>
      </w:r>
      <w:proofErr w:type="gramEnd"/>
    </w:p>
    <w:p w:rsidR="00A93FB2" w:rsidRPr="00BE2C3B" w:rsidRDefault="00A93FB2" w:rsidP="00A93FB2">
      <w:pPr>
        <w:ind w:firstLine="709"/>
        <w:jc w:val="both"/>
      </w:pPr>
      <w:r w:rsidRPr="00BE2C3B">
        <w:rPr>
          <w:b/>
          <w:i/>
        </w:rPr>
        <w:t xml:space="preserve">S </w:t>
      </w:r>
      <w:r w:rsidRPr="00BE2C3B">
        <w:t>- расчетная средняя ставка по земельному налогу с организаций за отчетный период, %.</w:t>
      </w:r>
    </w:p>
    <w:p w:rsidR="007473CF" w:rsidRPr="00BE2C3B" w:rsidRDefault="007473CF" w:rsidP="007473CF">
      <w:pPr>
        <w:ind w:firstLine="709"/>
        <w:jc w:val="both"/>
      </w:pPr>
      <w:r w:rsidRPr="00BE2C3B"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 5-МН);</w:t>
      </w:r>
    </w:p>
    <w:p w:rsidR="007473CF" w:rsidRPr="00BE2C3B" w:rsidRDefault="007473CF" w:rsidP="007473CF">
      <w:pPr>
        <w:ind w:firstLine="709"/>
        <w:jc w:val="both"/>
      </w:pPr>
      <w:proofErr w:type="gramStart"/>
      <w:r w:rsidRPr="00BE2C3B">
        <w:rPr>
          <w:b/>
          <w:i/>
          <w:lang w:val="en-US"/>
        </w:rPr>
        <w:t>K</w:t>
      </w:r>
      <w:r w:rsidRPr="00BE2C3B">
        <w:rPr>
          <w:b/>
          <w:i/>
        </w:rPr>
        <w:t xml:space="preserve"> </w:t>
      </w:r>
      <w:r w:rsidRPr="00BE2C3B">
        <w:rPr>
          <w:b/>
          <w:i/>
          <w:vertAlign w:val="subscript"/>
        </w:rPr>
        <w:t>пер.</w:t>
      </w:r>
      <w:proofErr w:type="gramEnd"/>
      <w:r w:rsidRPr="00BE2C3B">
        <w:rPr>
          <w:b/>
          <w:i/>
          <w:vertAlign w:val="subscript"/>
        </w:rPr>
        <w:t xml:space="preserve"> – </w:t>
      </w:r>
      <w:r w:rsidRPr="00BE2C3B">
        <w:t>расчетный уровень переходящих платежей по налогу, %</w:t>
      </w:r>
    </w:p>
    <w:p w:rsidR="007473CF" w:rsidRPr="00BE2C3B" w:rsidRDefault="007473CF" w:rsidP="007473CF">
      <w:pPr>
        <w:ind w:firstLine="709"/>
        <w:jc w:val="both"/>
      </w:pPr>
      <w:r w:rsidRPr="00BE2C3B">
        <w:t xml:space="preserve">Расчетный уровень переходящих платежей определяется как частное от деления суммы земельного налога с </w:t>
      </w:r>
      <w:proofErr w:type="gramStart"/>
      <w:r w:rsidRPr="00BE2C3B">
        <w:t>организаций</w:t>
      </w:r>
      <w:proofErr w:type="gramEnd"/>
      <w:r w:rsidRPr="00BE2C3B">
        <w:t xml:space="preserve"> начисленного (по отчету по форме № 1-НМ) на сумму земельного налога с организаций, подлежащего уплате в бюджет (по отчету по форме № 5-МН), сложившийся в </w:t>
      </w:r>
      <w:r w:rsidR="00A93FB2" w:rsidRPr="00BE2C3B">
        <w:t>отчетном периоде</w:t>
      </w:r>
      <w:r w:rsidRPr="00BE2C3B">
        <w:t>;</w:t>
      </w:r>
    </w:p>
    <w:p w:rsidR="00F45B6A" w:rsidRPr="00BE2C3B" w:rsidRDefault="007473CF" w:rsidP="00F45B6A">
      <w:pPr>
        <w:ind w:firstLine="709"/>
        <w:jc w:val="both"/>
      </w:pPr>
      <w:proofErr w:type="gramStart"/>
      <w:r w:rsidRPr="00BE2C3B">
        <w:rPr>
          <w:b/>
          <w:i/>
          <w:lang w:val="en-US"/>
        </w:rPr>
        <w:t>K</w:t>
      </w:r>
      <w:r w:rsidRPr="00BE2C3B">
        <w:rPr>
          <w:b/>
          <w:i/>
        </w:rPr>
        <w:t xml:space="preserve"> </w:t>
      </w:r>
      <w:r w:rsidRPr="00BE2C3B">
        <w:rPr>
          <w:b/>
          <w:i/>
          <w:vertAlign w:val="subscript"/>
        </w:rPr>
        <w:t>соб.</w:t>
      </w:r>
      <w:proofErr w:type="gramEnd"/>
      <w:r w:rsidRPr="00BE2C3B">
        <w:rPr>
          <w:b/>
          <w:i/>
        </w:rPr>
        <w:t xml:space="preserve"> </w:t>
      </w:r>
      <w:r w:rsidRPr="00BE2C3B">
        <w:t xml:space="preserve">– </w:t>
      </w:r>
      <w:r w:rsidR="00F45B6A" w:rsidRPr="00BE2C3B"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налогу,%. </w:t>
      </w:r>
    </w:p>
    <w:p w:rsidR="00F45B6A" w:rsidRPr="00BE2C3B" w:rsidRDefault="00F45B6A" w:rsidP="00F45B6A">
      <w:pPr>
        <w:ind w:firstLine="709"/>
        <w:jc w:val="both"/>
      </w:pPr>
      <w:r w:rsidRPr="00BE2C3B"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7473CF" w:rsidRPr="00BE2C3B" w:rsidRDefault="007473CF" w:rsidP="00F45B6A">
      <w:pPr>
        <w:ind w:firstLine="709"/>
        <w:jc w:val="both"/>
      </w:pPr>
      <w:r w:rsidRPr="00BE2C3B">
        <w:rPr>
          <w:b/>
          <w:i/>
        </w:rPr>
        <w:t xml:space="preserve">F </w:t>
      </w:r>
      <w:r w:rsidRPr="00BE2C3B">
        <w:rPr>
          <w:i/>
        </w:rPr>
        <w:t>–</w:t>
      </w:r>
      <w:r w:rsidRPr="00BE2C3B">
        <w:rPr>
          <w:b/>
          <w:i/>
        </w:rPr>
        <w:t xml:space="preserve"> </w:t>
      </w:r>
      <w:r w:rsidRPr="00BE2C3B"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175CB" w:rsidRPr="00BE2C3B" w:rsidRDefault="003175CB" w:rsidP="003175CB">
      <w:pPr>
        <w:shd w:val="clear" w:color="auto" w:fill="FFFFFF"/>
        <w:tabs>
          <w:tab w:val="left" w:pos="5812"/>
        </w:tabs>
        <w:ind w:firstLine="709"/>
        <w:jc w:val="both"/>
      </w:pPr>
      <w:proofErr w:type="spellStart"/>
      <w:r w:rsidRPr="00BE2C3B">
        <w:rPr>
          <w:rStyle w:val="FontStyle133"/>
        </w:rPr>
        <w:t>Нд</w:t>
      </w:r>
      <w:proofErr w:type="spellEnd"/>
      <w:r w:rsidRPr="00BE2C3B">
        <w:rPr>
          <w:rStyle w:val="FontStyle133"/>
        </w:rPr>
        <w:t xml:space="preserve"> </w:t>
      </w:r>
      <w:r w:rsidRPr="00BE2C3B">
        <w:rPr>
          <w:rStyle w:val="FontStyle133"/>
          <w:b w:val="0"/>
          <w:i w:val="0"/>
        </w:rPr>
        <w:t>–</w:t>
      </w:r>
      <w:r w:rsidRPr="00BE2C3B">
        <w:rPr>
          <w:rStyle w:val="FontStyle133"/>
        </w:rPr>
        <w:t xml:space="preserve"> </w:t>
      </w:r>
      <w:r w:rsidRPr="00BE2C3B">
        <w:t>планируемый объем погашения недоимки прошлых лет.</w:t>
      </w:r>
    </w:p>
    <w:p w:rsidR="00F50953" w:rsidRPr="00BE2C3B" w:rsidRDefault="00F50953" w:rsidP="00DB1E17">
      <w:pPr>
        <w:pStyle w:val="Style42"/>
        <w:widowControl/>
        <w:ind w:firstLine="706"/>
        <w:rPr>
          <w:rStyle w:val="FontStyle110"/>
        </w:rPr>
      </w:pPr>
      <w:r w:rsidRPr="00BE2C3B">
        <w:rPr>
          <w:rStyle w:val="FontStyle110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63242B" w:rsidRPr="00BE2C3B" w:rsidRDefault="0063242B" w:rsidP="00DB1E17">
      <w:pPr>
        <w:pStyle w:val="Style42"/>
        <w:widowControl/>
        <w:ind w:firstLine="706"/>
        <w:rPr>
          <w:rStyle w:val="FontStyle110"/>
        </w:rPr>
      </w:pPr>
      <w:r w:rsidRPr="00BE2C3B">
        <w:rPr>
          <w:rStyle w:val="FontStyle110"/>
        </w:rPr>
        <w:t xml:space="preserve">Объём выпадающих доходов определяется в рамках прописанного </w:t>
      </w:r>
      <w:proofErr w:type="gramStart"/>
      <w:r w:rsidRPr="00BE2C3B">
        <w:rPr>
          <w:rStyle w:val="FontStyle110"/>
        </w:rPr>
        <w:t>алгоритма расчёта прогнозного объёма поступлений налога</w:t>
      </w:r>
      <w:proofErr w:type="gramEnd"/>
      <w:r w:rsidRPr="00BE2C3B">
        <w:rPr>
          <w:rStyle w:val="FontStyle110"/>
        </w:rPr>
        <w:t>.</w:t>
      </w:r>
    </w:p>
    <w:p w:rsidR="00DB1E17" w:rsidRPr="00BE2C3B" w:rsidRDefault="00DB1E17" w:rsidP="00DB1E17">
      <w:pPr>
        <w:pStyle w:val="Style42"/>
        <w:widowControl/>
        <w:ind w:firstLine="706"/>
        <w:rPr>
          <w:rStyle w:val="FontStyle110"/>
        </w:rPr>
      </w:pPr>
      <w:r w:rsidRPr="00BE2C3B">
        <w:rPr>
          <w:rStyle w:val="FontStyle110"/>
        </w:rPr>
        <w:lastRenderedPageBreak/>
        <w:t>Земельный налог зачисляется в местные бюджеты по нормативам, установленным в соответствии со статьями БК РФ.</w:t>
      </w:r>
    </w:p>
    <w:p w:rsidR="00973B48" w:rsidRPr="00BE2C3B" w:rsidRDefault="00973B48" w:rsidP="009E597B">
      <w:pPr>
        <w:pStyle w:val="3"/>
        <w:tabs>
          <w:tab w:val="left" w:pos="1985"/>
        </w:tabs>
        <w:spacing w:before="120" w:after="120"/>
        <w:ind w:left="1985" w:right="1133"/>
        <w:rPr>
          <w:i/>
        </w:rPr>
      </w:pPr>
    </w:p>
    <w:p w:rsidR="009E597B" w:rsidRPr="00BE2C3B" w:rsidRDefault="007473CF" w:rsidP="009E597B">
      <w:pPr>
        <w:pStyle w:val="3"/>
        <w:tabs>
          <w:tab w:val="left" w:pos="1985"/>
        </w:tabs>
        <w:spacing w:before="120" w:after="120"/>
        <w:ind w:left="1985" w:right="1133"/>
        <w:rPr>
          <w:i/>
        </w:rPr>
      </w:pPr>
      <w:bookmarkStart w:id="22" w:name="_Toc521662662"/>
      <w:r w:rsidRPr="00BE2C3B">
        <w:rPr>
          <w:i/>
        </w:rPr>
        <w:t>2.11.2 Земельный налог с физических лиц</w:t>
      </w:r>
      <w:bookmarkEnd w:id="22"/>
    </w:p>
    <w:p w:rsidR="007473CF" w:rsidRPr="00BE2C3B" w:rsidRDefault="007473CF" w:rsidP="009E597B">
      <w:pPr>
        <w:jc w:val="center"/>
        <w:rPr>
          <w:b/>
          <w:i/>
        </w:rPr>
      </w:pPr>
      <w:r w:rsidRPr="00BE2C3B">
        <w:rPr>
          <w:b/>
          <w:i/>
        </w:rPr>
        <w:t>182 1 06 06040 00 0000 110</w:t>
      </w:r>
    </w:p>
    <w:p w:rsidR="007473CF" w:rsidRPr="00BE2C3B" w:rsidRDefault="007473CF" w:rsidP="007473CF">
      <w:pPr>
        <w:ind w:firstLine="709"/>
        <w:jc w:val="both"/>
      </w:pPr>
      <w:r w:rsidRPr="00BE2C3B">
        <w:t>Для расчета земельного налога с физических лиц используются:</w:t>
      </w:r>
    </w:p>
    <w:p w:rsidR="007473CF" w:rsidRPr="00BE2C3B" w:rsidRDefault="007473CF" w:rsidP="007473CF">
      <w:pPr>
        <w:ind w:firstLine="709"/>
        <w:jc w:val="both"/>
      </w:pPr>
      <w:r w:rsidRPr="00BE2C3B">
        <w:t>- динамика налоговой базы и сумм земельного налога с физических лиц,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7473CF" w:rsidRPr="00BE2C3B" w:rsidRDefault="007473CF" w:rsidP="007473CF">
      <w:pPr>
        <w:ind w:firstLine="709"/>
        <w:jc w:val="both"/>
      </w:pPr>
      <w:r w:rsidRPr="00BE2C3B">
        <w:t xml:space="preserve">- динамика начислений и фактических поступлений </w:t>
      </w:r>
      <w:proofErr w:type="gramStart"/>
      <w:r w:rsidRPr="00BE2C3B">
        <w:t>по земельному налогу с физических лиц в соответствии с отчетом по форме</w:t>
      </w:r>
      <w:proofErr w:type="gramEnd"/>
      <w:r w:rsidRPr="00BE2C3B">
        <w:t xml:space="preserve">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7473CF" w:rsidRPr="00BE2C3B" w:rsidRDefault="007473CF" w:rsidP="007473CF">
      <w:pPr>
        <w:ind w:firstLine="540"/>
        <w:jc w:val="both"/>
      </w:pPr>
      <w:r w:rsidRPr="00BE2C3B"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7473CF" w:rsidRPr="00BE2C3B" w:rsidRDefault="007473CF" w:rsidP="007473CF">
      <w:pPr>
        <w:ind w:firstLine="709"/>
        <w:jc w:val="both"/>
      </w:pPr>
      <w:r w:rsidRPr="00BE2C3B">
        <w:t xml:space="preserve">Расчет прогнозного объема поступлений земельного налога с физических лиц осуществляется </w:t>
      </w:r>
      <w:r w:rsidR="00276FB3" w:rsidRPr="00276FB3">
        <w:t xml:space="preserve">в разрезе муниципальных образований </w:t>
      </w:r>
      <w:r w:rsidRPr="00BE2C3B">
        <w:t>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A93FB2" w:rsidRPr="00BE2C3B" w:rsidRDefault="00A93FB2" w:rsidP="00A93FB2">
      <w:pPr>
        <w:ind w:firstLine="709"/>
        <w:jc w:val="both"/>
      </w:pPr>
      <w:r w:rsidRPr="00BE2C3B"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7473CF" w:rsidRPr="00BE2C3B" w:rsidRDefault="007473CF" w:rsidP="007473CF">
      <w:pPr>
        <w:ind w:firstLine="709"/>
        <w:jc w:val="both"/>
      </w:pPr>
      <w:r w:rsidRPr="00BE2C3B">
        <w:t>Прогнозируемый объем поступлений по земельному налогу (</w:t>
      </w:r>
      <w:r w:rsidRPr="00BE2C3B">
        <w:rPr>
          <w:b/>
          <w:i/>
        </w:rPr>
        <w:t xml:space="preserve">ЗН </w:t>
      </w:r>
      <w:r w:rsidRPr="00BE2C3B">
        <w:rPr>
          <w:b/>
          <w:i/>
          <w:vertAlign w:val="subscript"/>
        </w:rPr>
        <w:t>ФЛ</w:t>
      </w:r>
      <w:r w:rsidRPr="00BE2C3B">
        <w:rPr>
          <w:b/>
          <w:i/>
        </w:rPr>
        <w:t xml:space="preserve">) </w:t>
      </w:r>
      <w:r w:rsidRPr="00BE2C3B">
        <w:t>рассчитывается по формуле:</w:t>
      </w:r>
    </w:p>
    <w:p w:rsidR="00A93FB2" w:rsidRPr="00BE2C3B" w:rsidRDefault="00A93FB2" w:rsidP="00A93FB2">
      <w:pPr>
        <w:spacing w:before="120" w:after="120"/>
        <w:ind w:firstLine="709"/>
        <w:jc w:val="center"/>
        <w:rPr>
          <w:b/>
          <w:i/>
        </w:rPr>
      </w:pPr>
      <w:r w:rsidRPr="00BE2C3B">
        <w:rPr>
          <w:b/>
          <w:i/>
        </w:rPr>
        <w:t xml:space="preserve">ЗН </w:t>
      </w:r>
      <w:r w:rsidRPr="00BE2C3B">
        <w:rPr>
          <w:b/>
          <w:i/>
          <w:vertAlign w:val="subscript"/>
        </w:rPr>
        <w:t>ФЛ</w:t>
      </w:r>
      <w:r w:rsidRPr="00BE2C3B">
        <w:rPr>
          <w:b/>
          <w:i/>
        </w:rPr>
        <w:t xml:space="preserve"> = НБ</w:t>
      </w:r>
      <w:r w:rsidRPr="00BE2C3B">
        <w:rPr>
          <w:b/>
        </w:rPr>
        <w:t xml:space="preserve"> </w:t>
      </w:r>
      <w:r w:rsidRPr="00BE2C3B">
        <w:rPr>
          <w:b/>
          <w:i/>
        </w:rPr>
        <w:t xml:space="preserve">× </w:t>
      </w:r>
      <w:proofErr w:type="spellStart"/>
      <w:r w:rsidRPr="00BE2C3B">
        <w:rPr>
          <w:b/>
          <w:i/>
        </w:rPr>
        <w:t>К</w:t>
      </w:r>
      <w:r w:rsidRPr="00BE2C3B">
        <w:rPr>
          <w:b/>
          <w:i/>
          <w:vertAlign w:val="subscript"/>
        </w:rPr>
        <w:t>экстр</w:t>
      </w:r>
      <w:proofErr w:type="spellEnd"/>
      <w:r w:rsidRPr="00BE2C3B">
        <w:rPr>
          <w:b/>
          <w:i/>
          <w:vertAlign w:val="subscript"/>
        </w:rPr>
        <w:t>.</w:t>
      </w:r>
      <w:r w:rsidRPr="00BE2C3B">
        <w:rPr>
          <w:b/>
          <w:i/>
        </w:rPr>
        <w:t xml:space="preserve"> /100 ×</w:t>
      </w:r>
      <w:r w:rsidRPr="00BE2C3B">
        <w:rPr>
          <w:b/>
          <w:i/>
          <w:lang w:val="en-US"/>
        </w:rPr>
        <w:t>S</w:t>
      </w:r>
      <w:r w:rsidRPr="00BE2C3B">
        <w:rPr>
          <w:b/>
          <w:i/>
        </w:rPr>
        <w:t>/100</w:t>
      </w:r>
      <w:r w:rsidRPr="00BE2C3B">
        <w:rPr>
          <w:b/>
        </w:rPr>
        <w:t xml:space="preserve"> </w:t>
      </w:r>
      <w:r w:rsidRPr="00BE2C3B">
        <w:rPr>
          <w:b/>
          <w:i/>
        </w:rPr>
        <w:t xml:space="preserve">× </w:t>
      </w:r>
      <w:proofErr w:type="spellStart"/>
      <w:r w:rsidRPr="00BE2C3B">
        <w:rPr>
          <w:b/>
          <w:i/>
        </w:rPr>
        <w:t>К</w:t>
      </w:r>
      <w:r w:rsidRPr="00BE2C3B">
        <w:rPr>
          <w:b/>
          <w:i/>
          <w:vertAlign w:val="subscript"/>
        </w:rPr>
        <w:t>соб</w:t>
      </w:r>
      <w:proofErr w:type="spellEnd"/>
      <w:r w:rsidRPr="00BE2C3B">
        <w:rPr>
          <w:b/>
          <w:i/>
          <w:vertAlign w:val="subscript"/>
        </w:rPr>
        <w:t xml:space="preserve">. </w:t>
      </w:r>
      <w:r w:rsidRPr="00BE2C3B">
        <w:rPr>
          <w:b/>
        </w:rPr>
        <w:t>/100</w:t>
      </w:r>
      <w:r w:rsidRPr="00BE2C3B">
        <w:rPr>
          <w:b/>
          <w:i/>
          <w:vertAlign w:val="subscript"/>
        </w:rPr>
        <w:t xml:space="preserve"> </w:t>
      </w:r>
      <w:r w:rsidRPr="00BE2C3B">
        <w:rPr>
          <w:b/>
          <w:i/>
        </w:rPr>
        <w:t xml:space="preserve">(+/-) </w:t>
      </w:r>
      <w:r w:rsidRPr="00BE2C3B">
        <w:rPr>
          <w:b/>
          <w:i/>
          <w:lang w:val="en-US"/>
        </w:rPr>
        <w:t>F</w:t>
      </w:r>
      <w:r w:rsidR="003175CB" w:rsidRPr="00BE2C3B">
        <w:rPr>
          <w:b/>
          <w:i/>
        </w:rPr>
        <w:t xml:space="preserve"> </w:t>
      </w:r>
      <w:r w:rsidR="003175CB" w:rsidRPr="00BE2C3B">
        <w:rPr>
          <w:rStyle w:val="FontStyle133"/>
        </w:rPr>
        <w:t xml:space="preserve">+ </w:t>
      </w:r>
      <w:proofErr w:type="spellStart"/>
      <w:r w:rsidR="003175CB" w:rsidRPr="00BE2C3B">
        <w:rPr>
          <w:rStyle w:val="FontStyle133"/>
        </w:rPr>
        <w:t>Нд</w:t>
      </w:r>
      <w:proofErr w:type="spellEnd"/>
      <w:r w:rsidRPr="00BE2C3B">
        <w:rPr>
          <w:b/>
          <w:i/>
        </w:rPr>
        <w:t xml:space="preserve">, </w:t>
      </w:r>
    </w:p>
    <w:p w:rsidR="00A93FB2" w:rsidRPr="00BE2C3B" w:rsidRDefault="00A93FB2" w:rsidP="00A93FB2">
      <w:pPr>
        <w:ind w:firstLine="709"/>
        <w:jc w:val="both"/>
      </w:pPr>
      <w:r w:rsidRPr="00BE2C3B">
        <w:t>где,</w:t>
      </w:r>
    </w:p>
    <w:p w:rsidR="00A93FB2" w:rsidRPr="00BE2C3B" w:rsidRDefault="00A93FB2" w:rsidP="00A93FB2">
      <w:pPr>
        <w:ind w:firstLine="709"/>
        <w:jc w:val="both"/>
      </w:pPr>
      <w:r w:rsidRPr="00BE2C3B">
        <w:rPr>
          <w:b/>
          <w:i/>
        </w:rPr>
        <w:t>НБ</w:t>
      </w:r>
      <w:r w:rsidRPr="00BE2C3B">
        <w:t xml:space="preserve"> – налоговая база в виде кадастровой стоимости земельных участков физических лиц (отчет по форме № 5-МН), тыс. рублей.</w:t>
      </w:r>
    </w:p>
    <w:p w:rsidR="00A93FB2" w:rsidRPr="00BE2C3B" w:rsidRDefault="00A93FB2" w:rsidP="00A93FB2">
      <w:pPr>
        <w:ind w:firstLine="709"/>
        <w:jc w:val="both"/>
      </w:pPr>
      <w:proofErr w:type="spellStart"/>
      <w:r w:rsidRPr="00BE2C3B">
        <w:rPr>
          <w:b/>
          <w:i/>
        </w:rPr>
        <w:t>К</w:t>
      </w:r>
      <w:r w:rsidRPr="00BE2C3B">
        <w:rPr>
          <w:b/>
          <w:i/>
          <w:vertAlign w:val="subscript"/>
        </w:rPr>
        <w:t>экстр</w:t>
      </w:r>
      <w:proofErr w:type="spellEnd"/>
      <w:r w:rsidRPr="00BE2C3B">
        <w:rPr>
          <w:b/>
          <w:i/>
          <w:vertAlign w:val="subscript"/>
        </w:rPr>
        <w:t xml:space="preserve">. </w:t>
      </w:r>
      <w:r w:rsidRPr="00BE2C3B"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BE2C3B">
        <w:t>, %;</w:t>
      </w:r>
      <w:proofErr w:type="gramEnd"/>
    </w:p>
    <w:p w:rsidR="00A93FB2" w:rsidRPr="00BE2C3B" w:rsidRDefault="00A93FB2" w:rsidP="00A93FB2">
      <w:pPr>
        <w:ind w:firstLine="709"/>
        <w:jc w:val="both"/>
      </w:pPr>
      <w:r w:rsidRPr="00BE2C3B">
        <w:rPr>
          <w:b/>
          <w:i/>
        </w:rPr>
        <w:t xml:space="preserve">S </w:t>
      </w:r>
      <w:r w:rsidRPr="00BE2C3B">
        <w:t>- расчетная средняя ставка по земельному налогу с физических лиц за отчетный период, %.</w:t>
      </w:r>
    </w:p>
    <w:p w:rsidR="007473CF" w:rsidRPr="00BE2C3B" w:rsidRDefault="007473CF" w:rsidP="007473CF">
      <w:pPr>
        <w:ind w:firstLine="709"/>
        <w:jc w:val="both"/>
      </w:pPr>
      <w:r w:rsidRPr="00BE2C3B"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 5-МН);</w:t>
      </w:r>
    </w:p>
    <w:p w:rsidR="00F45B6A" w:rsidRPr="00BE2C3B" w:rsidRDefault="007473CF" w:rsidP="00F45B6A">
      <w:pPr>
        <w:ind w:firstLine="709"/>
        <w:jc w:val="both"/>
      </w:pPr>
      <w:proofErr w:type="gramStart"/>
      <w:r w:rsidRPr="00BE2C3B">
        <w:rPr>
          <w:b/>
          <w:i/>
          <w:lang w:val="en-US"/>
        </w:rPr>
        <w:t>K</w:t>
      </w:r>
      <w:r w:rsidRPr="00BE2C3B">
        <w:rPr>
          <w:b/>
          <w:i/>
        </w:rPr>
        <w:t xml:space="preserve"> </w:t>
      </w:r>
      <w:r w:rsidRPr="00BE2C3B">
        <w:rPr>
          <w:b/>
          <w:i/>
          <w:vertAlign w:val="subscript"/>
        </w:rPr>
        <w:t>соб.</w:t>
      </w:r>
      <w:proofErr w:type="gramEnd"/>
      <w:r w:rsidRPr="00BE2C3B">
        <w:rPr>
          <w:b/>
          <w:i/>
        </w:rPr>
        <w:t xml:space="preserve"> </w:t>
      </w:r>
      <w:r w:rsidRPr="00BE2C3B">
        <w:t xml:space="preserve">– </w:t>
      </w:r>
      <w:r w:rsidR="00F45B6A" w:rsidRPr="00BE2C3B"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налогу,%. </w:t>
      </w:r>
    </w:p>
    <w:p w:rsidR="00F45B6A" w:rsidRPr="00BE2C3B" w:rsidRDefault="00F45B6A" w:rsidP="00F45B6A">
      <w:pPr>
        <w:ind w:firstLine="709"/>
        <w:jc w:val="both"/>
      </w:pPr>
      <w:r w:rsidRPr="00BE2C3B"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7473CF" w:rsidRPr="00BE2C3B" w:rsidRDefault="007473CF" w:rsidP="00F45B6A">
      <w:pPr>
        <w:ind w:firstLine="709"/>
        <w:jc w:val="both"/>
      </w:pPr>
      <w:r w:rsidRPr="00BE2C3B">
        <w:rPr>
          <w:b/>
          <w:i/>
        </w:rPr>
        <w:t xml:space="preserve">F </w:t>
      </w:r>
      <w:r w:rsidRPr="00BE2C3B">
        <w:rPr>
          <w:i/>
        </w:rPr>
        <w:t>–</w:t>
      </w:r>
      <w:r w:rsidRPr="00BE2C3B">
        <w:rPr>
          <w:b/>
          <w:i/>
        </w:rPr>
        <w:t xml:space="preserve"> </w:t>
      </w:r>
      <w:r w:rsidRPr="00BE2C3B"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E1E99" w:rsidRPr="00BE2C3B" w:rsidRDefault="001E1E99" w:rsidP="001E1E99">
      <w:pPr>
        <w:shd w:val="clear" w:color="auto" w:fill="FFFFFF"/>
        <w:tabs>
          <w:tab w:val="left" w:pos="5812"/>
        </w:tabs>
        <w:ind w:firstLine="709"/>
        <w:jc w:val="both"/>
      </w:pPr>
      <w:proofErr w:type="spellStart"/>
      <w:r w:rsidRPr="00BE2C3B">
        <w:rPr>
          <w:rStyle w:val="FontStyle133"/>
        </w:rPr>
        <w:t>Нд</w:t>
      </w:r>
      <w:proofErr w:type="spellEnd"/>
      <w:r w:rsidRPr="00BE2C3B">
        <w:rPr>
          <w:rStyle w:val="FontStyle133"/>
        </w:rPr>
        <w:t xml:space="preserve"> </w:t>
      </w:r>
      <w:r w:rsidRPr="00BE2C3B">
        <w:rPr>
          <w:rStyle w:val="FontStyle133"/>
          <w:b w:val="0"/>
          <w:i w:val="0"/>
        </w:rPr>
        <w:t>–</w:t>
      </w:r>
      <w:r w:rsidRPr="00BE2C3B">
        <w:rPr>
          <w:rStyle w:val="FontStyle133"/>
        </w:rPr>
        <w:t xml:space="preserve"> </w:t>
      </w:r>
      <w:r w:rsidRPr="00BE2C3B">
        <w:t>планируемый объем погашения недоимки прошлых лет.</w:t>
      </w:r>
    </w:p>
    <w:p w:rsidR="003717B9" w:rsidRPr="00BE2C3B" w:rsidRDefault="003717B9">
      <w:pPr>
        <w:pStyle w:val="Style42"/>
        <w:widowControl/>
        <w:ind w:firstLine="706"/>
        <w:rPr>
          <w:rStyle w:val="FontStyle110"/>
        </w:rPr>
      </w:pPr>
      <w:r w:rsidRPr="00BE2C3B">
        <w:rPr>
          <w:rStyle w:val="FontStyle110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63242B" w:rsidRPr="00BE2C3B" w:rsidRDefault="0063242B">
      <w:pPr>
        <w:pStyle w:val="Style42"/>
        <w:widowControl/>
        <w:ind w:firstLine="706"/>
        <w:rPr>
          <w:rStyle w:val="FontStyle110"/>
        </w:rPr>
      </w:pPr>
      <w:r w:rsidRPr="00BE2C3B">
        <w:rPr>
          <w:rStyle w:val="FontStyle110"/>
        </w:rPr>
        <w:t xml:space="preserve">Объём выпадающих доходов определяется в рамках прописанного </w:t>
      </w:r>
      <w:proofErr w:type="gramStart"/>
      <w:r w:rsidRPr="00BE2C3B">
        <w:rPr>
          <w:rStyle w:val="FontStyle110"/>
        </w:rPr>
        <w:t>алгоритма расчёта прогнозного объёма поступлений налога</w:t>
      </w:r>
      <w:proofErr w:type="gramEnd"/>
      <w:r w:rsidRPr="00BE2C3B">
        <w:rPr>
          <w:rStyle w:val="FontStyle110"/>
        </w:rPr>
        <w:t>.</w:t>
      </w:r>
    </w:p>
    <w:p w:rsidR="00F57407" w:rsidRPr="00BE2C3B" w:rsidRDefault="00F57407">
      <w:pPr>
        <w:pStyle w:val="Style42"/>
        <w:widowControl/>
        <w:ind w:firstLine="706"/>
        <w:rPr>
          <w:rStyle w:val="FontStyle110"/>
        </w:rPr>
      </w:pPr>
      <w:r w:rsidRPr="00BE2C3B">
        <w:rPr>
          <w:rStyle w:val="FontStyle110"/>
        </w:rPr>
        <w:t xml:space="preserve">Земельный налог зачисляется в </w:t>
      </w:r>
      <w:r w:rsidR="007625DC" w:rsidRPr="00BE2C3B">
        <w:rPr>
          <w:rStyle w:val="FontStyle110"/>
        </w:rPr>
        <w:t xml:space="preserve">местные бюджеты </w:t>
      </w:r>
      <w:r w:rsidRPr="00BE2C3B">
        <w:rPr>
          <w:rStyle w:val="FontStyle110"/>
        </w:rPr>
        <w:t>по нормативам, установленным в соответствии со статьями БК РФ.</w:t>
      </w:r>
    </w:p>
    <w:p w:rsidR="00A4157B" w:rsidRPr="00BE2C3B" w:rsidRDefault="00A4157B">
      <w:pPr>
        <w:pStyle w:val="Style42"/>
        <w:widowControl/>
        <w:ind w:firstLine="706"/>
        <w:rPr>
          <w:rStyle w:val="FontStyle110"/>
        </w:rPr>
      </w:pPr>
    </w:p>
    <w:p w:rsidR="00703392" w:rsidRPr="00BE2C3B" w:rsidRDefault="002231AE" w:rsidP="00BD4B5F">
      <w:pPr>
        <w:pStyle w:val="2"/>
        <w:rPr>
          <w:rStyle w:val="FontStyle150"/>
          <w:b/>
        </w:rPr>
      </w:pPr>
      <w:bookmarkStart w:id="23" w:name="_Toc521662663"/>
      <w:r w:rsidRPr="00BE2C3B">
        <w:rPr>
          <w:rStyle w:val="FontStyle150"/>
          <w:b/>
        </w:rPr>
        <w:lastRenderedPageBreak/>
        <w:t>2</w:t>
      </w:r>
      <w:r w:rsidR="00703392" w:rsidRPr="00BE2C3B">
        <w:rPr>
          <w:rStyle w:val="FontStyle150"/>
          <w:b/>
        </w:rPr>
        <w:t>.1</w:t>
      </w:r>
      <w:r w:rsidR="006410CE" w:rsidRPr="00BE2C3B">
        <w:rPr>
          <w:rStyle w:val="FontStyle150"/>
          <w:b/>
        </w:rPr>
        <w:t>2</w:t>
      </w:r>
      <w:r w:rsidR="00703392" w:rsidRPr="00BE2C3B">
        <w:rPr>
          <w:rStyle w:val="FontStyle150"/>
          <w:b/>
        </w:rPr>
        <w:t>. Налог на добычу полезных ископаемых</w:t>
      </w:r>
      <w:bookmarkEnd w:id="23"/>
    </w:p>
    <w:p w:rsidR="00703392" w:rsidRPr="00BE2C3B" w:rsidRDefault="00703392" w:rsidP="00951414">
      <w:pPr>
        <w:pStyle w:val="Style58"/>
        <w:widowControl/>
        <w:spacing w:before="5"/>
        <w:ind w:right="5" w:firstLine="0"/>
        <w:jc w:val="center"/>
        <w:rPr>
          <w:rStyle w:val="FontStyle150"/>
        </w:rPr>
      </w:pPr>
      <w:r w:rsidRPr="00BE2C3B">
        <w:rPr>
          <w:rStyle w:val="FontStyle150"/>
        </w:rPr>
        <w:t>182 1 07 01000 01 0000 110</w:t>
      </w:r>
    </w:p>
    <w:p w:rsidR="00703392" w:rsidRPr="00BE2C3B" w:rsidRDefault="00703392" w:rsidP="00703392">
      <w:pPr>
        <w:pStyle w:val="Style42"/>
        <w:widowControl/>
        <w:spacing w:before="230"/>
        <w:ind w:firstLine="713"/>
        <w:rPr>
          <w:rStyle w:val="FontStyle110"/>
        </w:rPr>
      </w:pPr>
      <w:r w:rsidRPr="00BE2C3B">
        <w:rPr>
          <w:rStyle w:val="FontStyle110"/>
        </w:rPr>
        <w:t>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сборах.</w:t>
      </w:r>
    </w:p>
    <w:p w:rsidR="00703392" w:rsidRPr="00BE2C3B" w:rsidRDefault="00703392" w:rsidP="00703392">
      <w:pPr>
        <w:pStyle w:val="Style42"/>
        <w:widowControl/>
        <w:ind w:firstLine="706"/>
        <w:rPr>
          <w:rStyle w:val="FontStyle110"/>
        </w:rPr>
      </w:pPr>
      <w:r w:rsidRPr="00BE2C3B">
        <w:rPr>
          <w:rStyle w:val="FontStyle110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:rsidR="00973B48" w:rsidRPr="00BE2C3B" w:rsidRDefault="00973B48" w:rsidP="00BD4B5F">
      <w:pPr>
        <w:pStyle w:val="3"/>
        <w:rPr>
          <w:rStyle w:val="FontStyle133"/>
          <w:b/>
        </w:rPr>
      </w:pPr>
    </w:p>
    <w:p w:rsidR="00703392" w:rsidRPr="00BE2C3B" w:rsidRDefault="00703392" w:rsidP="00BD4B5F">
      <w:pPr>
        <w:pStyle w:val="3"/>
        <w:rPr>
          <w:rStyle w:val="FontStyle133"/>
          <w:b/>
        </w:rPr>
      </w:pPr>
      <w:bookmarkStart w:id="24" w:name="_Toc521662664"/>
      <w:r w:rsidRPr="00BE2C3B">
        <w:rPr>
          <w:rStyle w:val="FontStyle133"/>
          <w:b/>
        </w:rPr>
        <w:t>2.1</w:t>
      </w:r>
      <w:r w:rsidR="006410CE" w:rsidRPr="00BE2C3B">
        <w:rPr>
          <w:rStyle w:val="FontStyle133"/>
          <w:b/>
        </w:rPr>
        <w:t>2</w:t>
      </w:r>
      <w:r w:rsidR="002231AE" w:rsidRPr="00BE2C3B">
        <w:rPr>
          <w:rStyle w:val="FontStyle133"/>
          <w:b/>
        </w:rPr>
        <w:t>.1</w:t>
      </w:r>
      <w:r w:rsidRPr="00BE2C3B">
        <w:rPr>
          <w:rStyle w:val="FontStyle133"/>
          <w:b/>
        </w:rPr>
        <w:t>. Налог на добычу общераспространенных полезных ископаемых</w:t>
      </w:r>
      <w:bookmarkEnd w:id="24"/>
    </w:p>
    <w:p w:rsidR="00703392" w:rsidRPr="00BE2C3B" w:rsidRDefault="00703392" w:rsidP="00951414">
      <w:pPr>
        <w:pStyle w:val="Style77"/>
        <w:widowControl/>
        <w:spacing w:before="130" w:line="310" w:lineRule="exact"/>
        <w:ind w:right="5"/>
        <w:rPr>
          <w:rStyle w:val="FontStyle133"/>
        </w:rPr>
      </w:pPr>
      <w:r w:rsidRPr="00BE2C3B">
        <w:rPr>
          <w:rStyle w:val="FontStyle133"/>
        </w:rPr>
        <w:t xml:space="preserve"> 182107 01020 01 0000110</w:t>
      </w:r>
    </w:p>
    <w:p w:rsidR="00703392" w:rsidRPr="00BE2C3B" w:rsidRDefault="00703392" w:rsidP="00703392">
      <w:pPr>
        <w:pStyle w:val="Style42"/>
        <w:widowControl/>
        <w:spacing w:before="115" w:line="302" w:lineRule="exact"/>
        <w:ind w:firstLine="713"/>
        <w:rPr>
          <w:rStyle w:val="FontStyle110"/>
        </w:rPr>
      </w:pPr>
      <w:r w:rsidRPr="00BE2C3B">
        <w:rPr>
          <w:rStyle w:val="FontStyle110"/>
        </w:rPr>
        <w:t>В прогнозе поступлений налога на добычу общераспространённых полезных ископаемых учитываются:</w:t>
      </w:r>
    </w:p>
    <w:p w:rsidR="00703392" w:rsidRPr="00BE2C3B" w:rsidRDefault="00703392" w:rsidP="00703392">
      <w:pPr>
        <w:pStyle w:val="Style49"/>
        <w:widowControl/>
        <w:spacing w:before="7" w:line="302" w:lineRule="exact"/>
        <w:rPr>
          <w:rStyle w:val="FontStyle110"/>
        </w:rPr>
      </w:pPr>
      <w:r w:rsidRPr="00BE2C3B">
        <w:rPr>
          <w:rStyle w:val="FontStyle110"/>
        </w:rPr>
        <w:t>показатели прогноза социально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 xml:space="preserve">экономического развития субъекта Российской Федерации на очередной финансовый год и плановый период (индексы, характеризующие динамику цен и производства 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 xml:space="preserve"> индекс цен производителей по видам экономической деятельности, индекс промышленного производства по видам экономической деятельности, дефляторы), разрабатываемые </w:t>
      </w:r>
      <w:r w:rsidR="00026176">
        <w:rPr>
          <w:rStyle w:val="FontStyle110"/>
        </w:rPr>
        <w:t>Центром по мониторингу и анализу социально-экономического развития Новгородской области</w:t>
      </w:r>
      <w:r w:rsidRPr="00BE2C3B">
        <w:rPr>
          <w:rStyle w:val="FontStyle110"/>
        </w:rPr>
        <w:t>;</w:t>
      </w:r>
    </w:p>
    <w:p w:rsidR="00703392" w:rsidRPr="00BE2C3B" w:rsidRDefault="00703392" w:rsidP="00703392">
      <w:pPr>
        <w:pStyle w:val="Style50"/>
        <w:widowControl/>
        <w:numPr>
          <w:ilvl w:val="0"/>
          <w:numId w:val="35"/>
        </w:numPr>
        <w:tabs>
          <w:tab w:val="left" w:pos="907"/>
        </w:tabs>
        <w:spacing w:line="302" w:lineRule="exact"/>
        <w:ind w:firstLine="720"/>
        <w:rPr>
          <w:rStyle w:val="FontStyle110"/>
        </w:rPr>
      </w:pPr>
      <w:r w:rsidRPr="00BE2C3B">
        <w:rPr>
          <w:rStyle w:val="FontStyle110"/>
        </w:rPr>
        <w:t xml:space="preserve">динамика налоговой базы по налогу согласно данным отчёта по форме № </w:t>
      </w:r>
      <w:r w:rsidRPr="00BE2C3B">
        <w:rPr>
          <w:rStyle w:val="FontStyle150"/>
        </w:rPr>
        <w:t>5</w:t>
      </w:r>
      <w:r w:rsidR="005A36E3" w:rsidRPr="00BE2C3B">
        <w:rPr>
          <w:rStyle w:val="FontStyle150"/>
        </w:rPr>
        <w:t>–</w:t>
      </w:r>
      <w:r w:rsidRPr="00BE2C3B">
        <w:rPr>
          <w:rStyle w:val="FontStyle110"/>
        </w:rPr>
        <w:t>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703392" w:rsidRPr="00BE2C3B" w:rsidRDefault="00703392" w:rsidP="00703392">
      <w:pPr>
        <w:pStyle w:val="Style50"/>
        <w:widowControl/>
        <w:numPr>
          <w:ilvl w:val="0"/>
          <w:numId w:val="35"/>
        </w:numPr>
        <w:tabs>
          <w:tab w:val="left" w:pos="907"/>
        </w:tabs>
        <w:spacing w:line="302" w:lineRule="exact"/>
        <w:ind w:firstLine="720"/>
        <w:rPr>
          <w:rStyle w:val="FontStyle110"/>
        </w:rPr>
      </w:pPr>
      <w:r w:rsidRPr="00BE2C3B">
        <w:rPr>
          <w:rStyle w:val="FontStyle110"/>
        </w:rPr>
        <w:t>динамика фактических поступлений по налогу согласно данным отчёта по форме № 1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703392" w:rsidRPr="00BE2C3B" w:rsidRDefault="005A36E3" w:rsidP="00703392">
      <w:pPr>
        <w:pStyle w:val="Style42"/>
        <w:widowControl/>
        <w:spacing w:before="58"/>
        <w:ind w:firstLine="713"/>
        <w:rPr>
          <w:rStyle w:val="FontStyle110"/>
        </w:rPr>
      </w:pPr>
      <w:r w:rsidRPr="00BE2C3B">
        <w:rPr>
          <w:rStyle w:val="FontStyle110"/>
        </w:rPr>
        <w:t>–</w:t>
      </w:r>
      <w:r w:rsidR="00703392" w:rsidRPr="00BE2C3B">
        <w:rPr>
          <w:rStyle w:val="FontStyle110"/>
        </w:rPr>
        <w:t xml:space="preserve">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703392" w:rsidRPr="00BE2C3B" w:rsidRDefault="00703392" w:rsidP="00703392">
      <w:pPr>
        <w:pStyle w:val="Style42"/>
        <w:widowControl/>
        <w:spacing w:line="240" w:lineRule="exact"/>
        <w:ind w:firstLine="706"/>
      </w:pPr>
    </w:p>
    <w:p w:rsidR="00703392" w:rsidRPr="00BE2C3B" w:rsidRDefault="00703392" w:rsidP="00703392">
      <w:pPr>
        <w:pStyle w:val="Style42"/>
        <w:widowControl/>
        <w:spacing w:before="70"/>
        <w:ind w:firstLine="706"/>
        <w:rPr>
          <w:rStyle w:val="FontStyle110"/>
        </w:rPr>
      </w:pPr>
      <w:r w:rsidRPr="00BE2C3B">
        <w:rPr>
          <w:rStyle w:val="FontStyle110"/>
        </w:rPr>
        <w:t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(индексов, характеризующий динамику цен и производства, уровень собираемости, переходящие платежи, изменения налогового и бюджетного законодательства и др.).</w:t>
      </w:r>
    </w:p>
    <w:p w:rsidR="00703392" w:rsidRPr="00BE2C3B" w:rsidRDefault="00703392" w:rsidP="00703392">
      <w:pPr>
        <w:pStyle w:val="Style42"/>
        <w:widowControl/>
        <w:spacing w:before="77" w:line="302" w:lineRule="exact"/>
        <w:rPr>
          <w:rStyle w:val="FontStyle110"/>
        </w:rPr>
      </w:pPr>
      <w:proofErr w:type="gramStart"/>
      <w:r w:rsidRPr="00BE2C3B">
        <w:rPr>
          <w:rStyle w:val="FontStyle110"/>
        </w:rPr>
        <w:t xml:space="preserve">Прогнозный объём поступлений налога на добычу общераспространённых полезных ископаемых </w:t>
      </w:r>
      <w:r w:rsidRPr="00BE2C3B">
        <w:rPr>
          <w:rStyle w:val="FontStyle99"/>
          <w:sz w:val="24"/>
          <w:szCs w:val="24"/>
        </w:rPr>
        <w:t xml:space="preserve">(НДПИ </w:t>
      </w:r>
      <w:r w:rsidRPr="00BE2C3B">
        <w:rPr>
          <w:rStyle w:val="FontStyle99"/>
          <w:sz w:val="24"/>
          <w:szCs w:val="24"/>
          <w:vertAlign w:val="subscript"/>
        </w:rPr>
        <w:t>общ.</w:t>
      </w:r>
      <w:proofErr w:type="gramEnd"/>
      <w:r w:rsidRPr="00BE2C3B">
        <w:rPr>
          <w:rStyle w:val="FontStyle99"/>
          <w:sz w:val="24"/>
          <w:szCs w:val="24"/>
          <w:vertAlign w:val="subscript"/>
        </w:rPr>
        <w:t xml:space="preserve"> </w:t>
      </w:r>
      <w:proofErr w:type="gramStart"/>
      <w:r w:rsidRPr="00BE2C3B">
        <w:rPr>
          <w:rStyle w:val="FontStyle99"/>
          <w:sz w:val="24"/>
          <w:szCs w:val="24"/>
          <w:vertAlign w:val="subscript"/>
        </w:rPr>
        <w:t>ПИ</w:t>
      </w:r>
      <w:r w:rsidRPr="00BE2C3B">
        <w:rPr>
          <w:rStyle w:val="FontStyle111"/>
          <w:spacing w:val="-20"/>
        </w:rPr>
        <w:t>)</w:t>
      </w:r>
      <w:r w:rsidRPr="00BE2C3B">
        <w:rPr>
          <w:rStyle w:val="FontStyle111"/>
        </w:rPr>
        <w:t xml:space="preserve"> </w:t>
      </w:r>
      <w:r w:rsidRPr="00BE2C3B">
        <w:rPr>
          <w:rStyle w:val="FontStyle110"/>
        </w:rPr>
        <w:t>определяется исходя из следующего алгоритма расчёта:</w:t>
      </w:r>
      <w:proofErr w:type="gramEnd"/>
    </w:p>
    <w:p w:rsidR="00703392" w:rsidRPr="00BE2C3B" w:rsidRDefault="00703392" w:rsidP="00703392">
      <w:pPr>
        <w:pStyle w:val="Style48"/>
        <w:widowControl/>
        <w:spacing w:before="173"/>
        <w:ind w:left="799"/>
        <w:rPr>
          <w:rStyle w:val="FontStyle99"/>
          <w:sz w:val="24"/>
          <w:szCs w:val="24"/>
        </w:rPr>
      </w:pPr>
      <w:r w:rsidRPr="00BE2C3B">
        <w:rPr>
          <w:rStyle w:val="FontStyle99"/>
          <w:sz w:val="24"/>
          <w:szCs w:val="24"/>
        </w:rPr>
        <w:t>НДПИ общ. ПИ=</w:t>
      </w:r>
      <w:r w:rsidRPr="00BE2C3B">
        <w:rPr>
          <w:rStyle w:val="FontStyle133"/>
        </w:rPr>
        <w:t xml:space="preserve"> </w:t>
      </w:r>
      <w:r w:rsidRPr="00BE2C3B">
        <w:rPr>
          <w:rStyle w:val="FontStyle133"/>
          <w:spacing w:val="-20"/>
        </w:rPr>
        <w:t>(∑(</w:t>
      </w:r>
      <w:r w:rsidR="00D804A8" w:rsidRPr="00BE2C3B">
        <w:rPr>
          <w:rStyle w:val="FontStyle133"/>
          <w:spacing w:val="-20"/>
          <w:lang w:val="en-US"/>
        </w:rPr>
        <w:t>V</w:t>
      </w:r>
      <w:r w:rsidRPr="00BE2C3B">
        <w:rPr>
          <w:rStyle w:val="FontStyle133"/>
        </w:rPr>
        <w:t xml:space="preserve"> </w:t>
      </w:r>
      <w:r w:rsidRPr="00BE2C3B">
        <w:rPr>
          <w:rStyle w:val="FontStyle133"/>
          <w:vertAlign w:val="subscript"/>
        </w:rPr>
        <w:t>о</w:t>
      </w:r>
      <w:r w:rsidRPr="00BE2C3B">
        <w:rPr>
          <w:rStyle w:val="FontStyle99"/>
          <w:sz w:val="24"/>
          <w:szCs w:val="24"/>
          <w:vertAlign w:val="subscript"/>
        </w:rPr>
        <w:t xml:space="preserve">бщ. </w:t>
      </w:r>
      <w:r w:rsidRPr="00BE2C3B">
        <w:rPr>
          <w:rStyle w:val="FontStyle106"/>
          <w:vertAlign w:val="subscript"/>
        </w:rPr>
        <w:t xml:space="preserve">пи </w:t>
      </w:r>
      <w:r w:rsidRPr="00BE2C3B">
        <w:rPr>
          <w:rStyle w:val="FontStyle99"/>
          <w:sz w:val="24"/>
          <w:szCs w:val="24"/>
          <w:vertAlign w:val="subscript"/>
        </w:rPr>
        <w:t>факт</w:t>
      </w:r>
      <w:r w:rsidRPr="00BE2C3B">
        <w:rPr>
          <w:rStyle w:val="FontStyle99"/>
          <w:sz w:val="24"/>
          <w:szCs w:val="24"/>
        </w:rPr>
        <w:t xml:space="preserve"> </w:t>
      </w:r>
      <w:r w:rsidRPr="00BE2C3B">
        <w:rPr>
          <w:rStyle w:val="FontStyle99"/>
          <w:sz w:val="24"/>
          <w:szCs w:val="24"/>
          <w:vertAlign w:val="superscript"/>
        </w:rPr>
        <w:t>Х</w:t>
      </w:r>
      <w:r w:rsidRPr="00BE2C3B">
        <w:rPr>
          <w:rStyle w:val="FontStyle99"/>
          <w:sz w:val="24"/>
          <w:szCs w:val="24"/>
        </w:rPr>
        <w:t xml:space="preserve"> </w:t>
      </w:r>
      <w:r w:rsidRPr="00BE2C3B">
        <w:rPr>
          <w:rStyle w:val="FontStyle99"/>
          <w:sz w:val="24"/>
          <w:szCs w:val="24"/>
          <w:lang w:val="en-US"/>
        </w:rPr>
        <w:t>J</w:t>
      </w:r>
      <w:r w:rsidRPr="00BE2C3B">
        <w:rPr>
          <w:rStyle w:val="FontStyle99"/>
          <w:sz w:val="24"/>
          <w:szCs w:val="24"/>
        </w:rPr>
        <w:t xml:space="preserve"> </w:t>
      </w:r>
      <w:r w:rsidRPr="00BE2C3B">
        <w:rPr>
          <w:rStyle w:val="FontStyle99"/>
          <w:sz w:val="24"/>
          <w:szCs w:val="24"/>
          <w:vertAlign w:val="subscript"/>
        </w:rPr>
        <w:t xml:space="preserve">общ. </w:t>
      </w:r>
      <w:r w:rsidRPr="00BE2C3B">
        <w:rPr>
          <w:rStyle w:val="FontStyle106"/>
          <w:vertAlign w:val="subscript"/>
        </w:rPr>
        <w:t>пи</w:t>
      </w:r>
      <w:r w:rsidRPr="00BE2C3B">
        <w:rPr>
          <w:rStyle w:val="FontStyle106"/>
        </w:rPr>
        <w:t xml:space="preserve"> </w:t>
      </w:r>
      <w:r w:rsidRPr="00BE2C3B">
        <w:rPr>
          <w:rStyle w:val="FontStyle99"/>
          <w:sz w:val="24"/>
          <w:szCs w:val="24"/>
          <w:vertAlign w:val="superscript"/>
        </w:rPr>
        <w:t>Х</w:t>
      </w:r>
      <w:r w:rsidRPr="00BE2C3B">
        <w:rPr>
          <w:rStyle w:val="FontStyle99"/>
          <w:sz w:val="24"/>
          <w:szCs w:val="24"/>
        </w:rPr>
        <w:t xml:space="preserve"> </w:t>
      </w:r>
      <w:r w:rsidRPr="00BE2C3B">
        <w:rPr>
          <w:rStyle w:val="FontStyle99"/>
          <w:sz w:val="24"/>
          <w:szCs w:val="24"/>
          <w:lang w:val="en-US"/>
        </w:rPr>
        <w:t>S</w:t>
      </w:r>
      <w:r w:rsidRPr="00BE2C3B">
        <w:rPr>
          <w:rStyle w:val="FontStyle99"/>
          <w:sz w:val="24"/>
          <w:szCs w:val="24"/>
        </w:rPr>
        <w:t xml:space="preserve"> (или </w:t>
      </w:r>
      <w:r w:rsidRPr="00BE2C3B">
        <w:rPr>
          <w:rStyle w:val="FontStyle99"/>
          <w:sz w:val="24"/>
          <w:szCs w:val="24"/>
          <w:lang w:val="en-US"/>
        </w:rPr>
        <w:t>S</w:t>
      </w:r>
      <w:r w:rsidRPr="00BE2C3B">
        <w:rPr>
          <w:rStyle w:val="FontStyle99"/>
          <w:sz w:val="24"/>
          <w:szCs w:val="24"/>
        </w:rPr>
        <w:t xml:space="preserve"> </w:t>
      </w:r>
      <w:r w:rsidRPr="00BE2C3B">
        <w:rPr>
          <w:rStyle w:val="FontStyle99"/>
          <w:sz w:val="24"/>
          <w:szCs w:val="24"/>
          <w:vertAlign w:val="subscript"/>
        </w:rPr>
        <w:t>расчет</w:t>
      </w:r>
      <w:proofErr w:type="gramStart"/>
      <w:r w:rsidRPr="00BE2C3B">
        <w:rPr>
          <w:rStyle w:val="FontStyle99"/>
          <w:sz w:val="24"/>
          <w:szCs w:val="24"/>
        </w:rPr>
        <w:t xml:space="preserve">)) </w:t>
      </w:r>
      <w:r w:rsidRPr="00BE2C3B">
        <w:rPr>
          <w:rStyle w:val="FontStyle133"/>
        </w:rPr>
        <w:t>(</w:t>
      </w:r>
      <w:r w:rsidRPr="00BE2C3B">
        <w:rPr>
          <w:rStyle w:val="FontStyle133"/>
          <w:vertAlign w:val="superscript"/>
        </w:rPr>
        <w:t>+</w:t>
      </w:r>
      <w:r w:rsidR="005A36E3" w:rsidRPr="00BE2C3B">
        <w:rPr>
          <w:rStyle w:val="FontStyle133"/>
        </w:rPr>
        <w:t>–</w:t>
      </w:r>
      <w:r w:rsidRPr="00BE2C3B">
        <w:rPr>
          <w:rStyle w:val="FontStyle133"/>
        </w:rPr>
        <w:t xml:space="preserve">) </w:t>
      </w:r>
      <w:proofErr w:type="gramEnd"/>
      <w:r w:rsidRPr="00BE2C3B">
        <w:rPr>
          <w:rStyle w:val="FontStyle133"/>
        </w:rPr>
        <w:t xml:space="preserve">Р) </w:t>
      </w:r>
      <w:r w:rsidRPr="00BE2C3B">
        <w:rPr>
          <w:rStyle w:val="FontStyle133"/>
          <w:vertAlign w:val="superscript"/>
        </w:rPr>
        <w:t>Х</w:t>
      </w:r>
      <w:r w:rsidRPr="00BE2C3B">
        <w:rPr>
          <w:rStyle w:val="FontStyle133"/>
        </w:rPr>
        <w:t xml:space="preserve"> </w:t>
      </w:r>
      <w:r w:rsidRPr="00BE2C3B">
        <w:rPr>
          <w:rStyle w:val="FontStyle99"/>
          <w:sz w:val="24"/>
          <w:szCs w:val="24"/>
        </w:rPr>
        <w:t>К соб. (+</w:t>
      </w:r>
      <w:r w:rsidR="005A36E3" w:rsidRPr="00BE2C3B">
        <w:rPr>
          <w:rStyle w:val="FontStyle99"/>
          <w:sz w:val="24"/>
          <w:szCs w:val="24"/>
        </w:rPr>
        <w:t>–</w:t>
      </w:r>
      <w:r w:rsidRPr="00BE2C3B">
        <w:rPr>
          <w:rStyle w:val="FontStyle99"/>
          <w:sz w:val="24"/>
          <w:szCs w:val="24"/>
        </w:rPr>
        <w:t xml:space="preserve">) </w:t>
      </w:r>
      <w:r w:rsidRPr="00BE2C3B">
        <w:rPr>
          <w:rStyle w:val="FontStyle99"/>
          <w:sz w:val="24"/>
          <w:szCs w:val="24"/>
          <w:lang w:val="en-US"/>
        </w:rPr>
        <w:t>F</w:t>
      </w:r>
      <w:r w:rsidR="003175CB" w:rsidRPr="00BE2C3B">
        <w:rPr>
          <w:rStyle w:val="FontStyle99"/>
          <w:sz w:val="24"/>
          <w:szCs w:val="24"/>
        </w:rPr>
        <w:t xml:space="preserve"> </w:t>
      </w:r>
      <w:r w:rsidR="003175CB" w:rsidRPr="00BE2C3B">
        <w:rPr>
          <w:rStyle w:val="FontStyle133"/>
        </w:rPr>
        <w:t xml:space="preserve">+ </w:t>
      </w:r>
      <w:proofErr w:type="spellStart"/>
      <w:r w:rsidR="003175CB" w:rsidRPr="00BE2C3B">
        <w:rPr>
          <w:rStyle w:val="FontStyle133"/>
        </w:rPr>
        <w:t>Нд</w:t>
      </w:r>
      <w:proofErr w:type="spellEnd"/>
      <w:r w:rsidRPr="00BE2C3B">
        <w:rPr>
          <w:rStyle w:val="FontStyle99"/>
          <w:sz w:val="24"/>
          <w:szCs w:val="24"/>
        </w:rPr>
        <w:t>,</w:t>
      </w:r>
    </w:p>
    <w:p w:rsidR="00703392" w:rsidRPr="00BE2C3B" w:rsidRDefault="00703392" w:rsidP="00703392">
      <w:pPr>
        <w:pStyle w:val="Style42"/>
        <w:widowControl/>
        <w:spacing w:before="115" w:line="240" w:lineRule="auto"/>
        <w:ind w:left="713" w:firstLine="0"/>
        <w:jc w:val="left"/>
        <w:rPr>
          <w:rStyle w:val="FontStyle110"/>
        </w:rPr>
      </w:pPr>
      <w:r w:rsidRPr="00BE2C3B">
        <w:rPr>
          <w:rStyle w:val="FontStyle110"/>
        </w:rPr>
        <w:t>где,</w:t>
      </w:r>
    </w:p>
    <w:p w:rsidR="00A040D7" w:rsidRPr="00BE2C3B" w:rsidRDefault="00703392" w:rsidP="00A040D7">
      <w:pPr>
        <w:ind w:firstLine="709"/>
        <w:jc w:val="both"/>
      </w:pPr>
      <w:r w:rsidRPr="00BE2C3B">
        <w:rPr>
          <w:rStyle w:val="FontStyle133"/>
        </w:rPr>
        <w:t>V о</w:t>
      </w:r>
      <w:r w:rsidRPr="00BE2C3B">
        <w:rPr>
          <w:rStyle w:val="FontStyle99"/>
          <w:sz w:val="24"/>
          <w:szCs w:val="24"/>
        </w:rPr>
        <w:t>бщ</w:t>
      </w:r>
      <w:proofErr w:type="gramStart"/>
      <w:r w:rsidRPr="00BE2C3B">
        <w:rPr>
          <w:rStyle w:val="FontStyle99"/>
          <w:sz w:val="24"/>
          <w:szCs w:val="24"/>
        </w:rPr>
        <w:t>.</w:t>
      </w:r>
      <w:proofErr w:type="gramEnd"/>
      <w:r w:rsidRPr="00BE2C3B">
        <w:rPr>
          <w:rStyle w:val="FontStyle99"/>
          <w:sz w:val="24"/>
          <w:szCs w:val="24"/>
        </w:rPr>
        <w:t xml:space="preserve"> </w:t>
      </w:r>
      <w:proofErr w:type="gramStart"/>
      <w:r w:rsidRPr="00BE2C3B">
        <w:rPr>
          <w:rStyle w:val="FontStyle133"/>
        </w:rPr>
        <w:t>п</w:t>
      </w:r>
      <w:proofErr w:type="gramEnd"/>
      <w:r w:rsidRPr="00BE2C3B">
        <w:rPr>
          <w:rStyle w:val="FontStyle133"/>
        </w:rPr>
        <w:t xml:space="preserve">и </w:t>
      </w:r>
      <w:r w:rsidRPr="00BE2C3B">
        <w:rPr>
          <w:rStyle w:val="FontStyle99"/>
          <w:sz w:val="24"/>
          <w:szCs w:val="24"/>
        </w:rPr>
        <w:t xml:space="preserve">факт </w:t>
      </w:r>
      <w:r w:rsidR="005A36E3" w:rsidRPr="00BE2C3B">
        <w:rPr>
          <w:rStyle w:val="FontStyle99"/>
          <w:sz w:val="24"/>
          <w:szCs w:val="24"/>
        </w:rPr>
        <w:t>–</w:t>
      </w:r>
      <w:r w:rsidRPr="00BE2C3B">
        <w:rPr>
          <w:rStyle w:val="FontStyle99"/>
          <w:sz w:val="24"/>
          <w:szCs w:val="24"/>
        </w:rPr>
        <w:t xml:space="preserve"> </w:t>
      </w:r>
      <w:r w:rsidRPr="00BE2C3B">
        <w:rPr>
          <w:rStyle w:val="FontStyle110"/>
        </w:rPr>
        <w:t xml:space="preserve">фактическая стоимость добытых общераспространённых полезных ископаемых, за последний годовой период </w:t>
      </w:r>
      <w:r w:rsidR="00A040D7" w:rsidRPr="00BE2C3B">
        <w:t>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№ 5-НДПИ, млн. рублей;</w:t>
      </w:r>
    </w:p>
    <w:p w:rsidR="00703392" w:rsidRPr="00BE2C3B" w:rsidRDefault="00703392" w:rsidP="00A040D7">
      <w:pPr>
        <w:pStyle w:val="Style42"/>
        <w:widowControl/>
        <w:spacing w:before="22" w:line="302" w:lineRule="exact"/>
        <w:ind w:firstLine="727"/>
        <w:rPr>
          <w:rStyle w:val="FontStyle110"/>
          <w:lang w:eastAsia="en-US"/>
        </w:rPr>
      </w:pPr>
      <w:proofErr w:type="gramStart"/>
      <w:r w:rsidRPr="00BE2C3B">
        <w:rPr>
          <w:rStyle w:val="FontStyle99"/>
          <w:sz w:val="24"/>
          <w:szCs w:val="24"/>
          <w:lang w:val="en-US" w:eastAsia="en-US"/>
        </w:rPr>
        <w:t>J</w:t>
      </w:r>
      <w:r w:rsidRPr="00BE2C3B">
        <w:rPr>
          <w:rStyle w:val="FontStyle99"/>
          <w:sz w:val="24"/>
          <w:szCs w:val="24"/>
          <w:lang w:eastAsia="en-US"/>
        </w:rPr>
        <w:t xml:space="preserve"> общ.</w:t>
      </w:r>
      <w:proofErr w:type="gramEnd"/>
      <w:r w:rsidRPr="00BE2C3B">
        <w:rPr>
          <w:rStyle w:val="FontStyle99"/>
          <w:sz w:val="24"/>
          <w:szCs w:val="24"/>
          <w:lang w:eastAsia="en-US"/>
        </w:rPr>
        <w:t xml:space="preserve"> </w:t>
      </w:r>
      <w:r w:rsidRPr="00BE2C3B">
        <w:rPr>
          <w:rStyle w:val="FontStyle133"/>
          <w:lang w:eastAsia="en-US"/>
        </w:rPr>
        <w:t xml:space="preserve">пи </w:t>
      </w:r>
      <w:r w:rsidR="005A36E3" w:rsidRPr="00BE2C3B">
        <w:rPr>
          <w:rStyle w:val="FontStyle133"/>
          <w:lang w:eastAsia="en-US"/>
        </w:rPr>
        <w:t>–</w:t>
      </w:r>
      <w:r w:rsidRPr="00BE2C3B">
        <w:rPr>
          <w:rStyle w:val="FontStyle133"/>
          <w:lang w:eastAsia="en-US"/>
        </w:rPr>
        <w:t xml:space="preserve"> </w:t>
      </w:r>
      <w:r w:rsidRPr="00BE2C3B">
        <w:rPr>
          <w:rStyle w:val="FontStyle110"/>
          <w:lang w:eastAsia="en-US"/>
        </w:rPr>
        <w:t>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:rsidR="00703392" w:rsidRPr="00BE2C3B" w:rsidRDefault="00703392" w:rsidP="00703392">
      <w:pPr>
        <w:pStyle w:val="Style42"/>
        <w:widowControl/>
        <w:spacing w:before="7" w:line="302" w:lineRule="exact"/>
        <w:rPr>
          <w:rStyle w:val="FontStyle110"/>
          <w:lang w:eastAsia="en-US"/>
        </w:rPr>
      </w:pPr>
      <w:r w:rsidRPr="00BE2C3B">
        <w:rPr>
          <w:rStyle w:val="FontStyle99"/>
          <w:sz w:val="24"/>
          <w:szCs w:val="24"/>
          <w:lang w:val="en-US" w:eastAsia="en-US"/>
        </w:rPr>
        <w:t>S</w:t>
      </w:r>
      <w:r w:rsidRPr="00BE2C3B">
        <w:rPr>
          <w:rStyle w:val="FontStyle99"/>
          <w:sz w:val="24"/>
          <w:szCs w:val="24"/>
          <w:lang w:eastAsia="en-US"/>
        </w:rPr>
        <w:t xml:space="preserve"> </w:t>
      </w:r>
      <w:r w:rsidR="005A36E3" w:rsidRPr="00BE2C3B">
        <w:rPr>
          <w:rStyle w:val="FontStyle99"/>
          <w:sz w:val="24"/>
          <w:szCs w:val="24"/>
          <w:lang w:eastAsia="en-US"/>
        </w:rPr>
        <w:t>–</w:t>
      </w:r>
      <w:r w:rsidRPr="00BE2C3B">
        <w:rPr>
          <w:rStyle w:val="FontStyle99"/>
          <w:sz w:val="24"/>
          <w:szCs w:val="24"/>
          <w:lang w:eastAsia="en-US"/>
        </w:rPr>
        <w:t xml:space="preserve"> </w:t>
      </w:r>
      <w:proofErr w:type="gramStart"/>
      <w:r w:rsidRPr="00BE2C3B">
        <w:rPr>
          <w:rStyle w:val="FontStyle110"/>
          <w:lang w:eastAsia="en-US"/>
        </w:rPr>
        <w:t>ставка</w:t>
      </w:r>
      <w:proofErr w:type="gramEnd"/>
      <w:r w:rsidRPr="00BE2C3B">
        <w:rPr>
          <w:rStyle w:val="FontStyle110"/>
          <w:lang w:eastAsia="en-US"/>
        </w:rPr>
        <w:t xml:space="preserve"> налога на добычу общераспространённых полезных ископаемых, установленная в соответствии с НК РФ, %;</w:t>
      </w:r>
    </w:p>
    <w:p w:rsidR="00703392" w:rsidRPr="00BE2C3B" w:rsidRDefault="00703392" w:rsidP="00703392">
      <w:pPr>
        <w:pStyle w:val="Style42"/>
        <w:widowControl/>
        <w:spacing w:before="7" w:line="302" w:lineRule="exact"/>
        <w:ind w:left="698" w:firstLine="0"/>
        <w:jc w:val="left"/>
        <w:rPr>
          <w:rStyle w:val="FontStyle110"/>
        </w:rPr>
      </w:pPr>
      <w:proofErr w:type="gramStart"/>
      <w:r w:rsidRPr="00BE2C3B">
        <w:rPr>
          <w:rStyle w:val="FontStyle99"/>
          <w:sz w:val="24"/>
          <w:szCs w:val="24"/>
          <w:lang w:val="en-US"/>
        </w:rPr>
        <w:lastRenderedPageBreak/>
        <w:t>S</w:t>
      </w:r>
      <w:r w:rsidRPr="00BE2C3B">
        <w:rPr>
          <w:rStyle w:val="FontStyle99"/>
          <w:sz w:val="24"/>
          <w:szCs w:val="24"/>
        </w:rPr>
        <w:t xml:space="preserve"> расч</w:t>
      </w:r>
      <w:r w:rsidR="00C655BB" w:rsidRPr="00BE2C3B">
        <w:rPr>
          <w:rStyle w:val="FontStyle99"/>
          <w:sz w:val="24"/>
          <w:szCs w:val="24"/>
        </w:rPr>
        <w:t>ет</w:t>
      </w:r>
      <w:r w:rsidRPr="00BE2C3B">
        <w:rPr>
          <w:rStyle w:val="FontStyle99"/>
          <w:sz w:val="24"/>
          <w:szCs w:val="24"/>
        </w:rPr>
        <w:t>.</w:t>
      </w:r>
      <w:proofErr w:type="gramEnd"/>
      <w:r w:rsidRPr="00BE2C3B">
        <w:rPr>
          <w:rStyle w:val="FontStyle99"/>
          <w:sz w:val="24"/>
          <w:szCs w:val="24"/>
        </w:rPr>
        <w:t xml:space="preserve"> — </w:t>
      </w:r>
      <w:r w:rsidRPr="00BE2C3B">
        <w:rPr>
          <w:rStyle w:val="FontStyle110"/>
        </w:rPr>
        <w:t>расчётная ставка налога, сложившаяся за предыдущие периоды</w:t>
      </w:r>
      <w:proofErr w:type="gramStart"/>
      <w:r w:rsidRPr="00BE2C3B">
        <w:rPr>
          <w:rStyle w:val="FontStyle110"/>
        </w:rPr>
        <w:t>, %;</w:t>
      </w:r>
      <w:proofErr w:type="gramEnd"/>
    </w:p>
    <w:p w:rsidR="00703392" w:rsidRPr="00BE2C3B" w:rsidRDefault="00703392" w:rsidP="00703392">
      <w:pPr>
        <w:pStyle w:val="Style42"/>
        <w:widowControl/>
        <w:spacing w:line="302" w:lineRule="exact"/>
        <w:rPr>
          <w:rStyle w:val="FontStyle110"/>
        </w:rPr>
      </w:pPr>
      <w:r w:rsidRPr="00BE2C3B">
        <w:rPr>
          <w:rStyle w:val="FontStyle110"/>
        </w:rPr>
        <w:t xml:space="preserve">Расчетная ставка налога </w:t>
      </w:r>
      <w:r w:rsidRPr="00BE2C3B">
        <w:rPr>
          <w:rStyle w:val="FontStyle99"/>
          <w:spacing w:val="30"/>
          <w:sz w:val="24"/>
          <w:szCs w:val="24"/>
        </w:rPr>
        <w:t>(</w:t>
      </w:r>
      <w:proofErr w:type="gramStart"/>
      <w:r w:rsidRPr="00BE2C3B">
        <w:rPr>
          <w:rStyle w:val="FontStyle99"/>
          <w:spacing w:val="30"/>
          <w:sz w:val="24"/>
          <w:szCs w:val="24"/>
          <w:lang w:val="en-US"/>
        </w:rPr>
        <w:t>S</w:t>
      </w:r>
      <w:r w:rsidRPr="00BE2C3B">
        <w:rPr>
          <w:rStyle w:val="FontStyle135"/>
          <w:sz w:val="24"/>
          <w:szCs w:val="24"/>
          <w:vertAlign w:val="subscript"/>
          <w:lang w:val="en-US"/>
        </w:rPr>
        <w:t>pa</w:t>
      </w:r>
      <w:proofErr w:type="gramEnd"/>
      <w:r w:rsidRPr="00BE2C3B">
        <w:rPr>
          <w:rStyle w:val="FontStyle135"/>
          <w:sz w:val="24"/>
          <w:szCs w:val="24"/>
          <w:vertAlign w:val="subscript"/>
        </w:rPr>
        <w:t>сч</w:t>
      </w:r>
      <w:r w:rsidR="00C655BB" w:rsidRPr="00BE2C3B">
        <w:rPr>
          <w:rStyle w:val="FontStyle135"/>
          <w:sz w:val="24"/>
          <w:szCs w:val="24"/>
          <w:vertAlign w:val="subscript"/>
        </w:rPr>
        <w:t>ет</w:t>
      </w:r>
      <w:r w:rsidRPr="00BE2C3B">
        <w:rPr>
          <w:rStyle w:val="FontStyle135"/>
          <w:sz w:val="24"/>
          <w:szCs w:val="24"/>
          <w:vertAlign w:val="subscript"/>
        </w:rPr>
        <w:t>.</w:t>
      </w:r>
      <w:r w:rsidRPr="00BE2C3B">
        <w:rPr>
          <w:rStyle w:val="FontStyle135"/>
          <w:sz w:val="24"/>
          <w:szCs w:val="24"/>
        </w:rPr>
        <w:t xml:space="preserve">) </w:t>
      </w:r>
      <w:r w:rsidRPr="00BE2C3B">
        <w:rPr>
          <w:rStyle w:val="FontStyle110"/>
        </w:rPr>
        <w:t>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НДПИ).</w:t>
      </w:r>
    </w:p>
    <w:p w:rsidR="00703392" w:rsidRPr="00BE2C3B" w:rsidRDefault="00703392" w:rsidP="00703392">
      <w:pPr>
        <w:pStyle w:val="Style42"/>
        <w:widowControl/>
        <w:spacing w:line="302" w:lineRule="exact"/>
        <w:ind w:left="698" w:firstLine="0"/>
        <w:jc w:val="left"/>
        <w:rPr>
          <w:rStyle w:val="FontStyle110"/>
        </w:rPr>
      </w:pPr>
      <w:proofErr w:type="gramStart"/>
      <w:r w:rsidRPr="00BE2C3B">
        <w:rPr>
          <w:rStyle w:val="FontStyle133"/>
          <w:spacing w:val="40"/>
        </w:rPr>
        <w:t>Р</w:t>
      </w:r>
      <w:r w:rsidR="005A36E3" w:rsidRPr="00BE2C3B">
        <w:rPr>
          <w:rStyle w:val="FontStyle133"/>
          <w:spacing w:val="40"/>
        </w:rPr>
        <w:t>–</w:t>
      </w:r>
      <w:proofErr w:type="gramEnd"/>
      <w:r w:rsidRPr="00BE2C3B">
        <w:rPr>
          <w:rStyle w:val="FontStyle133"/>
        </w:rPr>
        <w:t xml:space="preserve"> </w:t>
      </w:r>
      <w:r w:rsidRPr="00BE2C3B">
        <w:rPr>
          <w:rStyle w:val="FontStyle110"/>
        </w:rPr>
        <w:t>переходящие платежи, тыс. рублей;</w:t>
      </w:r>
    </w:p>
    <w:p w:rsidR="0086772F" w:rsidRPr="00BE2C3B" w:rsidRDefault="00703392" w:rsidP="0086772F">
      <w:pPr>
        <w:ind w:firstLine="709"/>
        <w:jc w:val="both"/>
        <w:rPr>
          <w:sz w:val="27"/>
          <w:szCs w:val="27"/>
        </w:rPr>
      </w:pPr>
      <w:r w:rsidRPr="00BE2C3B">
        <w:rPr>
          <w:rStyle w:val="FontStyle99"/>
          <w:sz w:val="24"/>
          <w:szCs w:val="24"/>
        </w:rPr>
        <w:t xml:space="preserve">К соб. </w:t>
      </w:r>
      <w:r w:rsidR="005A36E3" w:rsidRPr="00BE2C3B">
        <w:rPr>
          <w:rStyle w:val="FontStyle99"/>
          <w:sz w:val="24"/>
          <w:szCs w:val="24"/>
        </w:rPr>
        <w:t>–</w:t>
      </w:r>
      <w:r w:rsidRPr="00BE2C3B">
        <w:rPr>
          <w:rStyle w:val="FontStyle99"/>
          <w:sz w:val="24"/>
          <w:szCs w:val="24"/>
        </w:rPr>
        <w:t xml:space="preserve"> </w:t>
      </w:r>
      <w:r w:rsidR="0086772F" w:rsidRPr="00BE2C3B"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налогу,%.</w:t>
      </w:r>
      <w:r w:rsidR="0086772F" w:rsidRPr="00BE2C3B">
        <w:rPr>
          <w:sz w:val="27"/>
          <w:szCs w:val="27"/>
        </w:rPr>
        <w:t xml:space="preserve"> </w:t>
      </w:r>
    </w:p>
    <w:p w:rsidR="00703392" w:rsidRPr="00BE2C3B" w:rsidRDefault="00703392" w:rsidP="0086772F">
      <w:pPr>
        <w:pStyle w:val="Style42"/>
        <w:widowControl/>
        <w:spacing w:before="7" w:line="302" w:lineRule="exact"/>
        <w:ind w:firstLine="691"/>
        <w:rPr>
          <w:rStyle w:val="FontStyle110"/>
        </w:rPr>
      </w:pPr>
      <w:r w:rsidRPr="00BE2C3B">
        <w:rPr>
          <w:rStyle w:val="FontStyle110"/>
        </w:rPr>
        <w:t>Расчётный уровень собираемости определяется согласно данным отчёта по форме № 1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НМ как частное от деления суммы поступившего налога на сумму начисленного налога.</w:t>
      </w:r>
    </w:p>
    <w:p w:rsidR="00703392" w:rsidRPr="00BE2C3B" w:rsidRDefault="00703392" w:rsidP="00703392">
      <w:pPr>
        <w:pStyle w:val="Style42"/>
        <w:widowControl/>
        <w:ind w:firstLine="706"/>
        <w:rPr>
          <w:rStyle w:val="FontStyle110"/>
          <w:lang w:eastAsia="en-US"/>
        </w:rPr>
      </w:pPr>
      <w:r w:rsidRPr="00BE2C3B">
        <w:rPr>
          <w:rStyle w:val="FontStyle133"/>
          <w:lang w:val="en-US" w:eastAsia="en-US"/>
        </w:rPr>
        <w:t>F</w:t>
      </w:r>
      <w:r w:rsidRPr="00BE2C3B">
        <w:rPr>
          <w:rStyle w:val="FontStyle133"/>
          <w:lang w:eastAsia="en-US"/>
        </w:rPr>
        <w:t xml:space="preserve"> </w:t>
      </w:r>
      <w:r w:rsidR="005A36E3" w:rsidRPr="00BE2C3B">
        <w:rPr>
          <w:rStyle w:val="FontStyle133"/>
          <w:lang w:eastAsia="en-US"/>
        </w:rPr>
        <w:t>–</w:t>
      </w:r>
      <w:r w:rsidRPr="00BE2C3B">
        <w:rPr>
          <w:rStyle w:val="FontStyle133"/>
          <w:lang w:eastAsia="en-US"/>
        </w:rPr>
        <w:t xml:space="preserve"> </w:t>
      </w:r>
      <w:proofErr w:type="gramStart"/>
      <w:r w:rsidRPr="00BE2C3B">
        <w:rPr>
          <w:rStyle w:val="FontStyle110"/>
          <w:lang w:eastAsia="en-US"/>
        </w:rPr>
        <w:t>корректирующая</w:t>
      </w:r>
      <w:proofErr w:type="gramEnd"/>
      <w:r w:rsidRPr="00BE2C3B">
        <w:rPr>
          <w:rStyle w:val="FontStyle110"/>
          <w:lang w:eastAsia="en-US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3175CB" w:rsidRPr="00BE2C3B" w:rsidRDefault="003175CB" w:rsidP="003175CB">
      <w:pPr>
        <w:shd w:val="clear" w:color="auto" w:fill="FFFFFF"/>
        <w:tabs>
          <w:tab w:val="left" w:pos="5812"/>
        </w:tabs>
        <w:ind w:firstLine="709"/>
        <w:jc w:val="both"/>
      </w:pPr>
      <w:proofErr w:type="spellStart"/>
      <w:r w:rsidRPr="00BE2C3B">
        <w:rPr>
          <w:rStyle w:val="FontStyle133"/>
        </w:rPr>
        <w:t>Нд</w:t>
      </w:r>
      <w:proofErr w:type="spellEnd"/>
      <w:r w:rsidRPr="00BE2C3B">
        <w:rPr>
          <w:rStyle w:val="FontStyle133"/>
        </w:rPr>
        <w:t xml:space="preserve"> </w:t>
      </w:r>
      <w:r w:rsidRPr="00BE2C3B">
        <w:rPr>
          <w:rStyle w:val="FontStyle133"/>
          <w:b w:val="0"/>
          <w:i w:val="0"/>
        </w:rPr>
        <w:t>–</w:t>
      </w:r>
      <w:r w:rsidRPr="00BE2C3B">
        <w:rPr>
          <w:rStyle w:val="FontStyle133"/>
        </w:rPr>
        <w:t xml:space="preserve"> </w:t>
      </w:r>
      <w:r w:rsidRPr="00BE2C3B">
        <w:t>планируемый объем погашения недоимки прошлых лет.</w:t>
      </w:r>
    </w:p>
    <w:p w:rsidR="001360F5" w:rsidRPr="00BE2C3B" w:rsidRDefault="001360F5" w:rsidP="001360F5">
      <w:pPr>
        <w:pStyle w:val="Style42"/>
        <w:widowControl/>
        <w:spacing w:before="70" w:line="302" w:lineRule="exact"/>
        <w:rPr>
          <w:rStyle w:val="FontStyle110"/>
        </w:rPr>
      </w:pPr>
      <w:r w:rsidRPr="00BE2C3B">
        <w:rPr>
          <w:rStyle w:val="FontStyle110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1360F5" w:rsidRPr="00BE2C3B" w:rsidRDefault="001360F5" w:rsidP="001360F5">
      <w:pPr>
        <w:pStyle w:val="Style42"/>
        <w:widowControl/>
        <w:spacing w:before="70" w:line="302" w:lineRule="exact"/>
        <w:rPr>
          <w:rStyle w:val="FontStyle110"/>
        </w:rPr>
      </w:pPr>
      <w:r w:rsidRPr="00BE2C3B">
        <w:rPr>
          <w:rStyle w:val="FontStyle110"/>
        </w:rPr>
        <w:t>- в налогооблагаемой базе в виде исключения объёмных и стоимостных показателей, облагаемых по ставке 0;</w:t>
      </w:r>
    </w:p>
    <w:p w:rsidR="001360F5" w:rsidRPr="00BE2C3B" w:rsidRDefault="001360F5" w:rsidP="001360F5">
      <w:pPr>
        <w:pStyle w:val="Style42"/>
        <w:widowControl/>
        <w:spacing w:before="70" w:line="302" w:lineRule="exact"/>
        <w:rPr>
          <w:rStyle w:val="FontStyle110"/>
        </w:rPr>
      </w:pPr>
      <w:r w:rsidRPr="00BE2C3B">
        <w:rPr>
          <w:rStyle w:val="FontStyle110"/>
        </w:rPr>
        <w:t>- в виде применения к общеустановленной ставке корректирующих коэффициентов</w:t>
      </w:r>
      <w:r w:rsidR="0063242B" w:rsidRPr="00BE2C3B">
        <w:rPr>
          <w:rStyle w:val="FontStyle110"/>
        </w:rPr>
        <w:t>, установленных законодательством о налогах и сборах, в виде фиксированных показателей, либо определяемых расчетным путем.</w:t>
      </w:r>
    </w:p>
    <w:p w:rsidR="001360F5" w:rsidRPr="00BE2C3B" w:rsidRDefault="001360F5" w:rsidP="001360F5">
      <w:pPr>
        <w:pStyle w:val="Style42"/>
        <w:widowControl/>
        <w:spacing w:before="70" w:line="302" w:lineRule="exact"/>
        <w:rPr>
          <w:rStyle w:val="FontStyle110"/>
        </w:rPr>
      </w:pPr>
      <w:r w:rsidRPr="00BE2C3B">
        <w:rPr>
          <w:rStyle w:val="FontStyle110"/>
        </w:rPr>
        <w:t xml:space="preserve">Объём выпадающих доходов определяется в рамках прописанного </w:t>
      </w:r>
      <w:proofErr w:type="gramStart"/>
      <w:r w:rsidRPr="00BE2C3B">
        <w:rPr>
          <w:rStyle w:val="FontStyle110"/>
        </w:rPr>
        <w:t>алгоритма расчёта прогнозного объёма поступлений налога</w:t>
      </w:r>
      <w:proofErr w:type="gramEnd"/>
      <w:r w:rsidRPr="00BE2C3B">
        <w:rPr>
          <w:rStyle w:val="FontStyle110"/>
        </w:rPr>
        <w:t>.</w:t>
      </w:r>
    </w:p>
    <w:p w:rsidR="00703392" w:rsidRPr="00BE2C3B" w:rsidRDefault="00703392" w:rsidP="001360F5">
      <w:pPr>
        <w:pStyle w:val="Style42"/>
        <w:widowControl/>
        <w:spacing w:before="70" w:line="302" w:lineRule="exact"/>
        <w:rPr>
          <w:rStyle w:val="FontStyle110"/>
        </w:rPr>
      </w:pPr>
      <w:r w:rsidRPr="00BE2C3B">
        <w:rPr>
          <w:rStyle w:val="FontStyle110"/>
        </w:rPr>
        <w:t>Налог на добычу общераспространённых полезных ископаемых зачисляется в бюджет</w:t>
      </w:r>
      <w:r w:rsidR="00944153" w:rsidRPr="00BE2C3B">
        <w:rPr>
          <w:rStyle w:val="FontStyle110"/>
        </w:rPr>
        <w:t xml:space="preserve"> Новгородской области</w:t>
      </w:r>
      <w:r w:rsidRPr="00BE2C3B">
        <w:rPr>
          <w:rStyle w:val="FontStyle110"/>
        </w:rPr>
        <w:t xml:space="preserve"> по нормативам, установленным в соответствии со статьями БК РФ.</w:t>
      </w:r>
    </w:p>
    <w:p w:rsidR="00973B48" w:rsidRPr="00BE2C3B" w:rsidRDefault="00973B48" w:rsidP="00565E0A">
      <w:pPr>
        <w:pStyle w:val="3"/>
        <w:ind w:left="1134" w:right="1139"/>
        <w:rPr>
          <w:rStyle w:val="FontStyle133"/>
          <w:b/>
        </w:rPr>
      </w:pPr>
    </w:p>
    <w:p w:rsidR="00703392" w:rsidRPr="00BE2C3B" w:rsidRDefault="00703392" w:rsidP="00565E0A">
      <w:pPr>
        <w:pStyle w:val="3"/>
        <w:ind w:left="1134" w:right="1139"/>
        <w:rPr>
          <w:rStyle w:val="FontStyle133"/>
          <w:b/>
        </w:rPr>
      </w:pPr>
      <w:bookmarkStart w:id="25" w:name="_Toc521662665"/>
      <w:r w:rsidRPr="00BE2C3B">
        <w:rPr>
          <w:rStyle w:val="FontStyle133"/>
          <w:b/>
        </w:rPr>
        <w:t>2.1</w:t>
      </w:r>
      <w:r w:rsidR="006410CE" w:rsidRPr="00BE2C3B">
        <w:rPr>
          <w:rStyle w:val="FontStyle133"/>
          <w:b/>
        </w:rPr>
        <w:t>2</w:t>
      </w:r>
      <w:r w:rsidR="002231AE" w:rsidRPr="00BE2C3B">
        <w:rPr>
          <w:rStyle w:val="FontStyle133"/>
          <w:b/>
        </w:rPr>
        <w:t>.2</w:t>
      </w:r>
      <w:r w:rsidRPr="00BE2C3B">
        <w:rPr>
          <w:rStyle w:val="FontStyle133"/>
          <w:b/>
        </w:rPr>
        <w:t>. Налог на добычу прочих полезных ископаемых</w:t>
      </w:r>
      <w:r w:rsidR="00565E0A" w:rsidRPr="00BE2C3B">
        <w:rPr>
          <w:rStyle w:val="FontStyle133"/>
          <w:b/>
        </w:rPr>
        <w:t xml:space="preserve"> </w:t>
      </w:r>
      <w:r w:rsidRPr="00BE2C3B">
        <w:rPr>
          <w:rStyle w:val="FontStyle133"/>
          <w:b/>
        </w:rPr>
        <w:t>(за исключением полезных ископаемых в виде природных алмазов)</w:t>
      </w:r>
      <w:bookmarkEnd w:id="25"/>
      <w:r w:rsidRPr="00BE2C3B">
        <w:rPr>
          <w:rStyle w:val="FontStyle133"/>
          <w:b/>
        </w:rPr>
        <w:t xml:space="preserve"> </w:t>
      </w:r>
    </w:p>
    <w:p w:rsidR="00703392" w:rsidRPr="00BE2C3B" w:rsidRDefault="00703392" w:rsidP="00951414">
      <w:pPr>
        <w:pStyle w:val="Style77"/>
        <w:widowControl/>
        <w:spacing w:before="115"/>
        <w:rPr>
          <w:rStyle w:val="FontStyle133"/>
        </w:rPr>
      </w:pPr>
      <w:r w:rsidRPr="00BE2C3B">
        <w:rPr>
          <w:rStyle w:val="FontStyle133"/>
          <w:spacing w:val="40"/>
        </w:rPr>
        <w:t>182107</w:t>
      </w:r>
      <w:r w:rsidRPr="00BE2C3B">
        <w:rPr>
          <w:rStyle w:val="FontStyle133"/>
        </w:rPr>
        <w:t xml:space="preserve"> 01030 01 0000110</w:t>
      </w:r>
    </w:p>
    <w:p w:rsidR="00703392" w:rsidRPr="00BE2C3B" w:rsidRDefault="00703392" w:rsidP="00703392">
      <w:pPr>
        <w:pStyle w:val="Style42"/>
        <w:widowControl/>
        <w:spacing w:before="101"/>
        <w:ind w:firstLine="691"/>
        <w:rPr>
          <w:rStyle w:val="FontStyle110"/>
        </w:rPr>
      </w:pPr>
      <w:r w:rsidRPr="00BE2C3B">
        <w:rPr>
          <w:rStyle w:val="FontStyle110"/>
        </w:rPr>
        <w:t>В прогнозе поступлений налога на добычу прочих полезных ископаемых (за исключением полезных ископаемых в виде природных алмазов) учитываются:</w:t>
      </w:r>
    </w:p>
    <w:p w:rsidR="00703392" w:rsidRPr="00BE2C3B" w:rsidRDefault="005A36E3" w:rsidP="00703392">
      <w:pPr>
        <w:pStyle w:val="Style50"/>
        <w:widowControl/>
        <w:tabs>
          <w:tab w:val="left" w:pos="1116"/>
        </w:tabs>
        <w:spacing w:before="58"/>
        <w:ind w:firstLine="720"/>
        <w:rPr>
          <w:rStyle w:val="FontStyle110"/>
        </w:rPr>
      </w:pPr>
      <w:proofErr w:type="gramStart"/>
      <w:r w:rsidRPr="00BE2C3B">
        <w:rPr>
          <w:rStyle w:val="FontStyle110"/>
        </w:rPr>
        <w:t>–</w:t>
      </w:r>
      <w:r w:rsidR="00703392" w:rsidRPr="00BE2C3B">
        <w:rPr>
          <w:rStyle w:val="FontStyle110"/>
        </w:rPr>
        <w:tab/>
        <w:t>показатели прогноза социально</w:t>
      </w:r>
      <w:r w:rsidRPr="00BE2C3B">
        <w:rPr>
          <w:rStyle w:val="FontStyle110"/>
        </w:rPr>
        <w:t>–</w:t>
      </w:r>
      <w:r w:rsidR="00703392" w:rsidRPr="00BE2C3B">
        <w:rPr>
          <w:rStyle w:val="FontStyle110"/>
        </w:rPr>
        <w:t xml:space="preserve">экономического развития субъекта Российской Федерации на очередной финансовый год и плановый период (индексы, характеризующие динамику цен и производства </w:t>
      </w:r>
      <w:r w:rsidRPr="00BE2C3B">
        <w:rPr>
          <w:rStyle w:val="FontStyle110"/>
        </w:rPr>
        <w:t>–</w:t>
      </w:r>
      <w:r w:rsidR="00703392" w:rsidRPr="00BE2C3B">
        <w:rPr>
          <w:rStyle w:val="FontStyle110"/>
        </w:rPr>
        <w:t xml:space="preserve">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рублю), разрабатываемые </w:t>
      </w:r>
      <w:r w:rsidR="00026176">
        <w:rPr>
          <w:rStyle w:val="FontStyle110"/>
        </w:rPr>
        <w:t>Центром по мониторингу и анализу социально-экономического развития Новгородской области</w:t>
      </w:r>
      <w:r w:rsidR="00703392" w:rsidRPr="00BE2C3B">
        <w:rPr>
          <w:rStyle w:val="FontStyle110"/>
        </w:rPr>
        <w:t>;</w:t>
      </w:r>
      <w:proofErr w:type="gramEnd"/>
    </w:p>
    <w:p w:rsidR="00703392" w:rsidRPr="00BE2C3B" w:rsidRDefault="00703392" w:rsidP="00703392">
      <w:pPr>
        <w:pStyle w:val="Style50"/>
        <w:widowControl/>
        <w:numPr>
          <w:ilvl w:val="0"/>
          <w:numId w:val="35"/>
        </w:numPr>
        <w:tabs>
          <w:tab w:val="left" w:pos="893"/>
        </w:tabs>
        <w:ind w:firstLine="706"/>
        <w:rPr>
          <w:rStyle w:val="FontStyle110"/>
        </w:rPr>
      </w:pPr>
      <w:r w:rsidRPr="00BE2C3B">
        <w:rPr>
          <w:rStyle w:val="FontStyle110"/>
        </w:rPr>
        <w:t>динамика налоговой базы по налогу согласно данным отчёта по форме № 5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703392" w:rsidRPr="00BE2C3B" w:rsidRDefault="00703392" w:rsidP="00703392">
      <w:pPr>
        <w:pStyle w:val="Style50"/>
        <w:widowControl/>
        <w:numPr>
          <w:ilvl w:val="0"/>
          <w:numId w:val="35"/>
        </w:numPr>
        <w:tabs>
          <w:tab w:val="left" w:pos="893"/>
        </w:tabs>
        <w:spacing w:before="7"/>
        <w:ind w:firstLine="706"/>
        <w:rPr>
          <w:rStyle w:val="FontStyle110"/>
        </w:rPr>
      </w:pPr>
      <w:r w:rsidRPr="00BE2C3B">
        <w:rPr>
          <w:rStyle w:val="FontStyle110"/>
        </w:rPr>
        <w:t>динамика фактических поступлений по налогу согласно данным отчёта по форме № 1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703392" w:rsidRPr="00BE2C3B" w:rsidRDefault="00703392" w:rsidP="00703392">
      <w:pPr>
        <w:pStyle w:val="Style50"/>
        <w:widowControl/>
        <w:numPr>
          <w:ilvl w:val="0"/>
          <w:numId w:val="35"/>
        </w:numPr>
        <w:tabs>
          <w:tab w:val="left" w:pos="893"/>
        </w:tabs>
        <w:ind w:firstLine="706"/>
        <w:rPr>
          <w:rStyle w:val="FontStyle110"/>
        </w:rPr>
      </w:pPr>
      <w:r w:rsidRPr="00BE2C3B">
        <w:rPr>
          <w:rStyle w:val="FontStyle110"/>
        </w:rPr>
        <w:t>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703392" w:rsidRPr="00BE2C3B" w:rsidRDefault="00703392" w:rsidP="00703392">
      <w:pPr>
        <w:pStyle w:val="Style42"/>
        <w:widowControl/>
        <w:spacing w:before="70"/>
        <w:ind w:firstLine="706"/>
        <w:rPr>
          <w:rStyle w:val="FontStyle110"/>
        </w:rPr>
      </w:pPr>
      <w:proofErr w:type="gramStart"/>
      <w:r w:rsidRPr="00BE2C3B">
        <w:rPr>
          <w:rStyle w:val="FontStyle110"/>
        </w:rPr>
        <w:lastRenderedPageBreak/>
        <w:t xml:space="preserve">Расчёт прогнозного объёма поступлений налога на добычу прочих полезных ископаемых (за исключением полезных ископаемых в виде природных алмазов) осуществляется методом прямого расчёта, основанного на непосредственном использовании прогнозных стоимостных показателей, </w:t>
      </w:r>
      <w:r w:rsidR="00FC1BFA" w:rsidRPr="00BE2C3B">
        <w:t xml:space="preserve">прогнозных значений объёмных показателей, </w:t>
      </w:r>
      <w:r w:rsidRPr="00BE2C3B">
        <w:rPr>
          <w:rStyle w:val="FontStyle110"/>
        </w:rPr>
        <w:t>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</w:t>
      </w:r>
      <w:proofErr w:type="gramEnd"/>
      <w:r w:rsidRPr="00BE2C3B">
        <w:rPr>
          <w:rStyle w:val="FontStyle110"/>
        </w:rPr>
        <w:t xml:space="preserve"> </w:t>
      </w:r>
      <w:proofErr w:type="gramStart"/>
      <w:r w:rsidRPr="00BE2C3B">
        <w:rPr>
          <w:rStyle w:val="FontStyle110"/>
        </w:rPr>
        <w:t>периоде</w:t>
      </w:r>
      <w:proofErr w:type="gramEnd"/>
      <w:r w:rsidRPr="00BE2C3B">
        <w:rPr>
          <w:rStyle w:val="FontStyle110"/>
        </w:rPr>
        <w:t xml:space="preserve">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703392" w:rsidRPr="00BE2C3B" w:rsidRDefault="00703392" w:rsidP="00703392">
      <w:pPr>
        <w:pStyle w:val="Style42"/>
        <w:widowControl/>
        <w:spacing w:line="240" w:lineRule="exact"/>
      </w:pPr>
    </w:p>
    <w:p w:rsidR="00703392" w:rsidRPr="00BE2C3B" w:rsidRDefault="00703392" w:rsidP="00703392">
      <w:pPr>
        <w:pStyle w:val="Style42"/>
        <w:widowControl/>
        <w:spacing w:before="62"/>
        <w:rPr>
          <w:rStyle w:val="FontStyle110"/>
        </w:rPr>
      </w:pPr>
      <w:r w:rsidRPr="00BE2C3B">
        <w:rPr>
          <w:rStyle w:val="FontStyle110"/>
        </w:rPr>
        <w:t xml:space="preserve">Прогнозный объём поступлений налога на добычу прочих полезных ископаемых (за исключением полезных ископаемых в виде природных алмазов) </w:t>
      </w:r>
      <w:r w:rsidRPr="00BE2C3B">
        <w:rPr>
          <w:rStyle w:val="FontStyle133"/>
        </w:rPr>
        <w:t xml:space="preserve">(НДПИ </w:t>
      </w:r>
      <w:r w:rsidRPr="00BE2C3B">
        <w:rPr>
          <w:rStyle w:val="FontStyle99"/>
          <w:sz w:val="24"/>
          <w:szCs w:val="24"/>
          <w:vertAlign w:val="subscript"/>
        </w:rPr>
        <w:t>проч.</w:t>
      </w:r>
      <w:r w:rsidRPr="00BE2C3B">
        <w:rPr>
          <w:rStyle w:val="FontStyle99"/>
          <w:sz w:val="24"/>
          <w:szCs w:val="24"/>
        </w:rPr>
        <w:t xml:space="preserve"> </w:t>
      </w:r>
      <w:r w:rsidRPr="00BE2C3B">
        <w:rPr>
          <w:rStyle w:val="FontStyle99"/>
          <w:sz w:val="24"/>
          <w:szCs w:val="24"/>
          <w:vertAlign w:val="subscript"/>
        </w:rPr>
        <w:t>пи</w:t>
      </w:r>
      <w:r w:rsidRPr="00BE2C3B">
        <w:rPr>
          <w:rStyle w:val="FontStyle99"/>
          <w:sz w:val="24"/>
          <w:szCs w:val="24"/>
        </w:rPr>
        <w:t xml:space="preserve">) </w:t>
      </w:r>
      <w:r w:rsidRPr="00BE2C3B">
        <w:rPr>
          <w:rStyle w:val="FontStyle110"/>
        </w:rPr>
        <w:t>определяется исходя из следующего алгоритма расчёта:</w:t>
      </w:r>
    </w:p>
    <w:p w:rsidR="00703392" w:rsidRPr="00BE2C3B" w:rsidRDefault="00703392" w:rsidP="00703392">
      <w:pPr>
        <w:pStyle w:val="Style52"/>
        <w:widowControl/>
        <w:tabs>
          <w:tab w:val="left" w:pos="4162"/>
        </w:tabs>
        <w:spacing w:before="173"/>
        <w:ind w:left="1627"/>
        <w:jc w:val="left"/>
        <w:rPr>
          <w:rStyle w:val="FontStyle133"/>
        </w:rPr>
      </w:pPr>
      <w:r w:rsidRPr="00BE2C3B">
        <w:rPr>
          <w:rStyle w:val="FontStyle133"/>
        </w:rPr>
        <w:t xml:space="preserve">НДПИ </w:t>
      </w:r>
      <w:r w:rsidRPr="00BE2C3B">
        <w:rPr>
          <w:rStyle w:val="FontStyle133"/>
          <w:vertAlign w:val="subscript"/>
        </w:rPr>
        <w:t>проч</w:t>
      </w:r>
      <w:r w:rsidRPr="00BE2C3B">
        <w:rPr>
          <w:rStyle w:val="FontStyle106"/>
        </w:rPr>
        <w:t xml:space="preserve">. </w:t>
      </w:r>
      <w:r w:rsidRPr="00BE2C3B">
        <w:rPr>
          <w:rStyle w:val="FontStyle106"/>
          <w:vertAlign w:val="subscript"/>
        </w:rPr>
        <w:t>пи</w:t>
      </w:r>
      <w:r w:rsidRPr="00BE2C3B">
        <w:rPr>
          <w:rStyle w:val="FontStyle106"/>
        </w:rPr>
        <w:t xml:space="preserve"> </w:t>
      </w:r>
      <w:r w:rsidRPr="00BE2C3B">
        <w:rPr>
          <w:rStyle w:val="FontStyle130"/>
          <w:sz w:val="24"/>
          <w:szCs w:val="24"/>
          <w:vertAlign w:val="superscript"/>
        </w:rPr>
        <w:t xml:space="preserve">= </w:t>
      </w:r>
      <w:r w:rsidRPr="00BE2C3B">
        <w:rPr>
          <w:rStyle w:val="FontStyle130"/>
          <w:b/>
          <w:sz w:val="24"/>
          <w:szCs w:val="24"/>
        </w:rPr>
        <w:t>(∑(</w:t>
      </w:r>
      <w:r w:rsidR="00D804A8" w:rsidRPr="00BE2C3B">
        <w:rPr>
          <w:rStyle w:val="FontStyle130"/>
          <w:b/>
          <w:sz w:val="24"/>
          <w:szCs w:val="24"/>
          <w:lang w:val="en-US"/>
        </w:rPr>
        <w:t>V</w:t>
      </w:r>
      <w:r w:rsidRPr="00BE2C3B">
        <w:rPr>
          <w:rStyle w:val="FontStyle99"/>
          <w:sz w:val="24"/>
          <w:szCs w:val="24"/>
          <w:vertAlign w:val="subscript"/>
        </w:rPr>
        <w:t xml:space="preserve">проч. </w:t>
      </w:r>
      <w:r w:rsidRPr="00BE2C3B">
        <w:rPr>
          <w:rStyle w:val="FontStyle106"/>
          <w:spacing w:val="30"/>
          <w:vertAlign w:val="subscript"/>
        </w:rPr>
        <w:t>пи</w:t>
      </w:r>
      <w:r w:rsidRPr="00BE2C3B">
        <w:rPr>
          <w:rStyle w:val="FontStyle106"/>
          <w:spacing w:val="30"/>
        </w:rPr>
        <w:t>*</w:t>
      </w:r>
      <w:r w:rsidRPr="00BE2C3B">
        <w:rPr>
          <w:rStyle w:val="FontStyle133"/>
          <w:lang w:val="en-US"/>
        </w:rPr>
        <w:t>S</w:t>
      </w:r>
      <w:r w:rsidRPr="00BE2C3B">
        <w:rPr>
          <w:rStyle w:val="FontStyle133"/>
        </w:rPr>
        <w:t xml:space="preserve"> </w:t>
      </w:r>
      <w:r w:rsidRPr="00BE2C3B">
        <w:rPr>
          <w:rStyle w:val="FontStyle99"/>
          <w:sz w:val="24"/>
          <w:szCs w:val="24"/>
        </w:rPr>
        <w:t xml:space="preserve">(или </w:t>
      </w:r>
      <w:r w:rsidRPr="00BE2C3B">
        <w:rPr>
          <w:rStyle w:val="FontStyle133"/>
          <w:lang w:val="en-US"/>
        </w:rPr>
        <w:t>S</w:t>
      </w:r>
      <w:r w:rsidRPr="00BE2C3B">
        <w:rPr>
          <w:rStyle w:val="FontStyle133"/>
        </w:rPr>
        <w:t xml:space="preserve"> </w:t>
      </w:r>
      <w:r w:rsidRPr="00BE2C3B">
        <w:rPr>
          <w:rStyle w:val="FontStyle99"/>
          <w:sz w:val="24"/>
          <w:szCs w:val="24"/>
          <w:vertAlign w:val="subscript"/>
        </w:rPr>
        <w:t>расчет</w:t>
      </w:r>
      <w:r w:rsidRPr="00BE2C3B">
        <w:rPr>
          <w:rStyle w:val="FontStyle99"/>
          <w:sz w:val="24"/>
          <w:szCs w:val="24"/>
        </w:rPr>
        <w:t xml:space="preserve">)) </w:t>
      </w:r>
      <w:r w:rsidRPr="00BE2C3B">
        <w:rPr>
          <w:rStyle w:val="FontStyle133"/>
        </w:rPr>
        <w:t>(+</w:t>
      </w:r>
      <w:r w:rsidR="005A36E3" w:rsidRPr="00BE2C3B">
        <w:rPr>
          <w:rStyle w:val="FontStyle133"/>
        </w:rPr>
        <w:t>–</w:t>
      </w:r>
      <w:r w:rsidRPr="00BE2C3B">
        <w:rPr>
          <w:rStyle w:val="FontStyle133"/>
        </w:rPr>
        <w:t xml:space="preserve">) Р) </w:t>
      </w:r>
      <w:r w:rsidRPr="00BE2C3B">
        <w:rPr>
          <w:rStyle w:val="FontStyle133"/>
          <w:vertAlign w:val="superscript"/>
        </w:rPr>
        <w:t>х</w:t>
      </w:r>
      <w:proofErr w:type="gramStart"/>
      <w:r w:rsidRPr="00BE2C3B">
        <w:rPr>
          <w:rStyle w:val="FontStyle133"/>
        </w:rPr>
        <w:t xml:space="preserve"> К</w:t>
      </w:r>
      <w:proofErr w:type="gramEnd"/>
      <w:r w:rsidRPr="00BE2C3B">
        <w:rPr>
          <w:rStyle w:val="FontStyle133"/>
        </w:rPr>
        <w:t xml:space="preserve"> </w:t>
      </w:r>
      <w:r w:rsidRPr="00BE2C3B">
        <w:rPr>
          <w:rStyle w:val="FontStyle133"/>
          <w:vertAlign w:val="subscript"/>
        </w:rPr>
        <w:t>соб</w:t>
      </w:r>
      <w:r w:rsidRPr="00BE2C3B">
        <w:rPr>
          <w:rStyle w:val="FontStyle133"/>
        </w:rPr>
        <w:t>. (+</w:t>
      </w:r>
      <w:r w:rsidR="005A36E3" w:rsidRPr="00BE2C3B">
        <w:rPr>
          <w:rStyle w:val="FontStyle133"/>
        </w:rPr>
        <w:t>–</w:t>
      </w:r>
      <w:r w:rsidRPr="00BE2C3B">
        <w:rPr>
          <w:rStyle w:val="FontStyle133"/>
        </w:rPr>
        <w:t xml:space="preserve">) </w:t>
      </w:r>
      <w:r w:rsidRPr="00BE2C3B">
        <w:rPr>
          <w:rStyle w:val="FontStyle133"/>
          <w:lang w:val="en-US"/>
        </w:rPr>
        <w:t>F</w:t>
      </w:r>
      <w:r w:rsidR="003175CB" w:rsidRPr="00BE2C3B">
        <w:rPr>
          <w:rStyle w:val="FontStyle133"/>
        </w:rPr>
        <w:t xml:space="preserve"> + </w:t>
      </w:r>
      <w:proofErr w:type="spellStart"/>
      <w:r w:rsidR="003175CB" w:rsidRPr="00BE2C3B">
        <w:rPr>
          <w:rStyle w:val="FontStyle133"/>
        </w:rPr>
        <w:t>Нд</w:t>
      </w:r>
      <w:proofErr w:type="spellEnd"/>
      <w:r w:rsidRPr="00BE2C3B">
        <w:rPr>
          <w:rStyle w:val="FontStyle133"/>
        </w:rPr>
        <w:t>,</w:t>
      </w:r>
    </w:p>
    <w:p w:rsidR="00703392" w:rsidRPr="00BE2C3B" w:rsidRDefault="00703392" w:rsidP="00703392">
      <w:pPr>
        <w:pStyle w:val="Style42"/>
        <w:widowControl/>
        <w:spacing w:before="108" w:line="240" w:lineRule="auto"/>
        <w:ind w:left="713" w:firstLine="0"/>
        <w:jc w:val="left"/>
        <w:rPr>
          <w:rStyle w:val="FontStyle110"/>
        </w:rPr>
      </w:pPr>
      <w:r w:rsidRPr="00BE2C3B">
        <w:rPr>
          <w:rStyle w:val="FontStyle110"/>
        </w:rPr>
        <w:t>где,</w:t>
      </w:r>
    </w:p>
    <w:p w:rsidR="00703392" w:rsidRPr="00BE2C3B" w:rsidRDefault="00D804A8" w:rsidP="00703392">
      <w:pPr>
        <w:pStyle w:val="Style42"/>
        <w:widowControl/>
        <w:spacing w:before="22" w:line="302" w:lineRule="exact"/>
        <w:ind w:firstLine="720"/>
        <w:rPr>
          <w:rStyle w:val="FontStyle110"/>
          <w:lang w:eastAsia="en-US"/>
        </w:rPr>
      </w:pPr>
      <w:proofErr w:type="gramStart"/>
      <w:r w:rsidRPr="00BE2C3B">
        <w:rPr>
          <w:rStyle w:val="FontStyle111"/>
          <w:b/>
          <w:spacing w:val="-20"/>
          <w:lang w:val="en-US" w:eastAsia="en-US"/>
        </w:rPr>
        <w:t>V</w:t>
      </w:r>
      <w:r w:rsidR="00703392" w:rsidRPr="00BE2C3B">
        <w:rPr>
          <w:rStyle w:val="FontStyle111"/>
          <w:b/>
          <w:lang w:eastAsia="en-US"/>
        </w:rPr>
        <w:t xml:space="preserve"> </w:t>
      </w:r>
      <w:r w:rsidR="00703392" w:rsidRPr="00BE2C3B">
        <w:rPr>
          <w:rStyle w:val="FontStyle99"/>
          <w:sz w:val="24"/>
          <w:szCs w:val="24"/>
          <w:lang w:eastAsia="en-US"/>
        </w:rPr>
        <w:t>проч</w:t>
      </w:r>
      <w:r w:rsidR="00703392" w:rsidRPr="00BE2C3B">
        <w:rPr>
          <w:rStyle w:val="FontStyle99"/>
          <w:b w:val="0"/>
          <w:sz w:val="24"/>
          <w:szCs w:val="24"/>
          <w:lang w:eastAsia="en-US"/>
        </w:rPr>
        <w:t>.</w:t>
      </w:r>
      <w:proofErr w:type="gramEnd"/>
      <w:r w:rsidR="00703392" w:rsidRPr="00BE2C3B">
        <w:rPr>
          <w:rStyle w:val="FontStyle99"/>
          <w:b w:val="0"/>
          <w:sz w:val="24"/>
          <w:szCs w:val="24"/>
          <w:lang w:eastAsia="en-US"/>
        </w:rPr>
        <w:t xml:space="preserve"> </w:t>
      </w:r>
      <w:r w:rsidR="00703392" w:rsidRPr="00BE2C3B">
        <w:rPr>
          <w:rStyle w:val="FontStyle111"/>
          <w:b/>
          <w:spacing w:val="-20"/>
          <w:lang w:eastAsia="en-US"/>
        </w:rPr>
        <w:t>пи</w:t>
      </w:r>
      <w:r w:rsidR="00703392" w:rsidRPr="00BE2C3B">
        <w:rPr>
          <w:rStyle w:val="FontStyle111"/>
          <w:lang w:eastAsia="en-US"/>
        </w:rPr>
        <w:t xml:space="preserve"> </w:t>
      </w:r>
      <w:r w:rsidR="005A36E3" w:rsidRPr="00BE2C3B">
        <w:rPr>
          <w:rStyle w:val="FontStyle111"/>
          <w:spacing w:val="-20"/>
          <w:lang w:eastAsia="en-US"/>
        </w:rPr>
        <w:t>–</w:t>
      </w:r>
      <w:r w:rsidR="00703392" w:rsidRPr="00BE2C3B">
        <w:rPr>
          <w:rStyle w:val="FontStyle111"/>
          <w:lang w:eastAsia="en-US"/>
        </w:rPr>
        <w:t xml:space="preserve"> </w:t>
      </w:r>
      <w:r w:rsidR="00703392" w:rsidRPr="00BE2C3B">
        <w:rPr>
          <w:rStyle w:val="FontStyle110"/>
          <w:lang w:eastAsia="en-US"/>
        </w:rPr>
        <w:t>стоимость облагаемого объёма добычи прочих полезных ископаемых (за исключением полезных ископаемых в виде природных алмазов) по видам полезных ископаемых, млн. рублей;</w:t>
      </w:r>
    </w:p>
    <w:p w:rsidR="00703392" w:rsidRPr="00BE2C3B" w:rsidRDefault="00703392" w:rsidP="00703392">
      <w:pPr>
        <w:pStyle w:val="Style42"/>
        <w:widowControl/>
        <w:spacing w:before="7" w:line="302" w:lineRule="exact"/>
        <w:ind w:firstLine="691"/>
        <w:rPr>
          <w:rStyle w:val="FontStyle110"/>
          <w:lang w:eastAsia="en-US"/>
        </w:rPr>
      </w:pPr>
      <w:r w:rsidRPr="00BE2C3B">
        <w:rPr>
          <w:rStyle w:val="FontStyle133"/>
          <w:lang w:val="en-US" w:eastAsia="en-US"/>
        </w:rPr>
        <w:t>S</w:t>
      </w:r>
      <w:r w:rsidRPr="00BE2C3B">
        <w:rPr>
          <w:rStyle w:val="FontStyle133"/>
          <w:lang w:eastAsia="en-US"/>
        </w:rPr>
        <w:t xml:space="preserve"> </w:t>
      </w:r>
      <w:r w:rsidR="005A36E3" w:rsidRPr="00BE2C3B">
        <w:rPr>
          <w:rStyle w:val="FontStyle133"/>
          <w:lang w:eastAsia="en-US"/>
        </w:rPr>
        <w:t>–</w:t>
      </w:r>
      <w:r w:rsidRPr="00BE2C3B">
        <w:rPr>
          <w:rStyle w:val="FontStyle133"/>
          <w:lang w:eastAsia="en-US"/>
        </w:rPr>
        <w:t xml:space="preserve"> </w:t>
      </w:r>
      <w:proofErr w:type="gramStart"/>
      <w:r w:rsidRPr="00BE2C3B">
        <w:rPr>
          <w:rStyle w:val="FontStyle110"/>
          <w:lang w:eastAsia="en-US"/>
        </w:rPr>
        <w:t>ставка</w:t>
      </w:r>
      <w:proofErr w:type="gramEnd"/>
      <w:r w:rsidRPr="00BE2C3B">
        <w:rPr>
          <w:rStyle w:val="FontStyle110"/>
          <w:lang w:eastAsia="en-US"/>
        </w:rPr>
        <w:t xml:space="preserve"> налога на добычу прочих полезных ископаемых (за исключением полезных ископаемых в виде природных алмазов) по видам полезных ископаемых, установленная в соответствии с НК РФ, %;</w:t>
      </w:r>
    </w:p>
    <w:p w:rsidR="00703392" w:rsidRPr="00BE2C3B" w:rsidRDefault="00703392" w:rsidP="00703392">
      <w:pPr>
        <w:pStyle w:val="Style42"/>
        <w:widowControl/>
        <w:spacing w:before="14" w:line="302" w:lineRule="exact"/>
        <w:ind w:firstLine="691"/>
        <w:rPr>
          <w:rStyle w:val="FontStyle110"/>
          <w:lang w:eastAsia="en-US"/>
        </w:rPr>
      </w:pPr>
      <w:r w:rsidRPr="00BE2C3B">
        <w:rPr>
          <w:rStyle w:val="FontStyle133"/>
          <w:lang w:val="en-US" w:eastAsia="en-US"/>
        </w:rPr>
        <w:t>S</w:t>
      </w:r>
      <w:r w:rsidRPr="00BE2C3B">
        <w:rPr>
          <w:rStyle w:val="FontStyle135"/>
          <w:sz w:val="24"/>
          <w:szCs w:val="24"/>
          <w:vertAlign w:val="subscript"/>
          <w:lang w:val="en-US" w:eastAsia="en-US"/>
        </w:rPr>
        <w:t>P</w:t>
      </w:r>
      <w:proofErr w:type="spellStart"/>
      <w:r w:rsidRPr="00BE2C3B">
        <w:rPr>
          <w:rStyle w:val="FontStyle135"/>
          <w:sz w:val="24"/>
          <w:szCs w:val="24"/>
          <w:vertAlign w:val="subscript"/>
          <w:lang w:eastAsia="en-US"/>
        </w:rPr>
        <w:t>асч</w:t>
      </w:r>
      <w:r w:rsidR="00A16585" w:rsidRPr="00BE2C3B">
        <w:rPr>
          <w:rStyle w:val="FontStyle135"/>
          <w:sz w:val="24"/>
          <w:szCs w:val="24"/>
          <w:vertAlign w:val="subscript"/>
          <w:lang w:eastAsia="en-US"/>
        </w:rPr>
        <w:t>ет</w:t>
      </w:r>
      <w:proofErr w:type="spellEnd"/>
      <w:proofErr w:type="gramStart"/>
      <w:r w:rsidRPr="00BE2C3B">
        <w:rPr>
          <w:rStyle w:val="FontStyle135"/>
          <w:sz w:val="24"/>
          <w:szCs w:val="24"/>
          <w:vertAlign w:val="subscript"/>
          <w:lang w:eastAsia="en-US"/>
        </w:rPr>
        <w:t>.</w:t>
      </w:r>
      <w:r w:rsidRPr="00BE2C3B">
        <w:rPr>
          <w:rStyle w:val="FontStyle135"/>
          <w:sz w:val="24"/>
          <w:szCs w:val="24"/>
          <w:lang w:eastAsia="en-US"/>
        </w:rPr>
        <w:t>.</w:t>
      </w:r>
      <w:proofErr w:type="gramEnd"/>
      <w:r w:rsidRPr="00BE2C3B">
        <w:rPr>
          <w:rStyle w:val="FontStyle135"/>
          <w:sz w:val="24"/>
          <w:szCs w:val="24"/>
          <w:lang w:eastAsia="en-US"/>
        </w:rPr>
        <w:t xml:space="preserve"> </w:t>
      </w:r>
      <w:r w:rsidR="005A36E3" w:rsidRPr="00BE2C3B">
        <w:rPr>
          <w:rStyle w:val="FontStyle135"/>
          <w:sz w:val="24"/>
          <w:szCs w:val="24"/>
          <w:lang w:eastAsia="en-US"/>
        </w:rPr>
        <w:t>–</w:t>
      </w:r>
      <w:r w:rsidRPr="00BE2C3B">
        <w:rPr>
          <w:rStyle w:val="FontStyle135"/>
          <w:sz w:val="24"/>
          <w:szCs w:val="24"/>
          <w:lang w:eastAsia="en-US"/>
        </w:rPr>
        <w:t xml:space="preserve"> </w:t>
      </w:r>
      <w:r w:rsidRPr="00BE2C3B">
        <w:rPr>
          <w:rStyle w:val="FontStyle110"/>
          <w:lang w:eastAsia="en-US"/>
        </w:rPr>
        <w:t>расчётная ставка налога, сложившаяся за предыдущие периоды, по видам полезных ископаемых</w:t>
      </w:r>
      <w:proofErr w:type="gramStart"/>
      <w:r w:rsidRPr="00BE2C3B">
        <w:rPr>
          <w:rStyle w:val="FontStyle110"/>
          <w:lang w:eastAsia="en-US"/>
        </w:rPr>
        <w:t>, %;</w:t>
      </w:r>
      <w:proofErr w:type="gramEnd"/>
    </w:p>
    <w:p w:rsidR="00703392" w:rsidRPr="00BE2C3B" w:rsidRDefault="00703392" w:rsidP="00703392">
      <w:pPr>
        <w:pStyle w:val="Style42"/>
        <w:widowControl/>
        <w:spacing w:before="7" w:line="302" w:lineRule="exact"/>
        <w:rPr>
          <w:rStyle w:val="FontStyle110"/>
        </w:rPr>
      </w:pPr>
      <w:r w:rsidRPr="00BE2C3B">
        <w:rPr>
          <w:rStyle w:val="FontStyle110"/>
        </w:rPr>
        <w:t xml:space="preserve">Расчетная ставка налога </w:t>
      </w:r>
      <w:r w:rsidRPr="00BE2C3B">
        <w:rPr>
          <w:rStyle w:val="FontStyle133"/>
        </w:rPr>
        <w:t>(</w:t>
      </w:r>
      <w:proofErr w:type="gramStart"/>
      <w:r w:rsidRPr="00BE2C3B">
        <w:rPr>
          <w:rStyle w:val="FontStyle133"/>
          <w:lang w:val="en-US"/>
        </w:rPr>
        <w:t>S</w:t>
      </w:r>
      <w:proofErr w:type="gramEnd"/>
      <w:r w:rsidRPr="00BE2C3B">
        <w:rPr>
          <w:rStyle w:val="FontStyle133"/>
        </w:rPr>
        <w:t>расч</w:t>
      </w:r>
      <w:r w:rsidR="00A16585" w:rsidRPr="00BE2C3B">
        <w:rPr>
          <w:rStyle w:val="FontStyle133"/>
        </w:rPr>
        <w:t>ет</w:t>
      </w:r>
      <w:r w:rsidRPr="00BE2C3B">
        <w:rPr>
          <w:rStyle w:val="FontStyle133"/>
        </w:rPr>
        <w:t xml:space="preserve">.) </w:t>
      </w:r>
      <w:r w:rsidRPr="00BE2C3B">
        <w:rPr>
          <w:rStyle w:val="FontStyle110"/>
        </w:rPr>
        <w:t>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НДПИ).</w:t>
      </w:r>
    </w:p>
    <w:p w:rsidR="00703392" w:rsidRPr="00BE2C3B" w:rsidRDefault="00703392" w:rsidP="00703392">
      <w:pPr>
        <w:pStyle w:val="Style42"/>
        <w:widowControl/>
        <w:spacing w:line="302" w:lineRule="exact"/>
        <w:ind w:left="698" w:firstLine="0"/>
        <w:jc w:val="left"/>
        <w:rPr>
          <w:rStyle w:val="FontStyle110"/>
        </w:rPr>
      </w:pPr>
      <w:proofErr w:type="gramStart"/>
      <w:r w:rsidRPr="00BE2C3B">
        <w:rPr>
          <w:rStyle w:val="FontStyle133"/>
        </w:rPr>
        <w:t>Р</w:t>
      </w:r>
      <w:proofErr w:type="gramEnd"/>
      <w:r w:rsidRPr="00BE2C3B">
        <w:rPr>
          <w:rStyle w:val="FontStyle133"/>
        </w:rPr>
        <w:t xml:space="preserve"> </w:t>
      </w:r>
      <w:r w:rsidR="005A36E3" w:rsidRPr="00BE2C3B">
        <w:rPr>
          <w:rStyle w:val="FontStyle133"/>
        </w:rPr>
        <w:t>–</w:t>
      </w:r>
      <w:r w:rsidRPr="00BE2C3B">
        <w:rPr>
          <w:rStyle w:val="FontStyle133"/>
        </w:rPr>
        <w:t xml:space="preserve"> </w:t>
      </w:r>
      <w:r w:rsidRPr="00BE2C3B">
        <w:rPr>
          <w:rStyle w:val="FontStyle110"/>
        </w:rPr>
        <w:t>переходящие платежи, тыс. рублей;</w:t>
      </w:r>
    </w:p>
    <w:p w:rsidR="0086772F" w:rsidRPr="00BE2C3B" w:rsidRDefault="00703392" w:rsidP="0086772F">
      <w:pPr>
        <w:ind w:firstLine="709"/>
        <w:jc w:val="both"/>
      </w:pPr>
      <w:r w:rsidRPr="00BE2C3B">
        <w:rPr>
          <w:rStyle w:val="FontStyle106"/>
        </w:rPr>
        <w:t xml:space="preserve">К </w:t>
      </w:r>
      <w:r w:rsidRPr="00BE2C3B">
        <w:rPr>
          <w:rStyle w:val="FontStyle99"/>
          <w:sz w:val="24"/>
          <w:szCs w:val="24"/>
          <w:vertAlign w:val="subscript"/>
        </w:rPr>
        <w:t>соб.</w:t>
      </w:r>
      <w:r w:rsidRPr="00BE2C3B">
        <w:rPr>
          <w:rStyle w:val="FontStyle99"/>
          <w:sz w:val="24"/>
          <w:szCs w:val="24"/>
        </w:rPr>
        <w:t xml:space="preserve"> </w:t>
      </w:r>
      <w:r w:rsidR="005A36E3" w:rsidRPr="00BE2C3B">
        <w:rPr>
          <w:rStyle w:val="FontStyle99"/>
          <w:sz w:val="24"/>
          <w:szCs w:val="24"/>
        </w:rPr>
        <w:t>–</w:t>
      </w:r>
      <w:r w:rsidRPr="00BE2C3B">
        <w:rPr>
          <w:rStyle w:val="FontStyle99"/>
          <w:sz w:val="24"/>
          <w:szCs w:val="24"/>
        </w:rPr>
        <w:t xml:space="preserve"> </w:t>
      </w:r>
      <w:r w:rsidR="0086772F" w:rsidRPr="00BE2C3B"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налогу,%. </w:t>
      </w:r>
    </w:p>
    <w:p w:rsidR="00703392" w:rsidRPr="00BE2C3B" w:rsidRDefault="00703392" w:rsidP="0086772F">
      <w:pPr>
        <w:pStyle w:val="Style42"/>
        <w:widowControl/>
        <w:spacing w:line="302" w:lineRule="exact"/>
        <w:ind w:firstLine="691"/>
        <w:rPr>
          <w:rStyle w:val="FontStyle110"/>
        </w:rPr>
      </w:pPr>
      <w:r w:rsidRPr="00BE2C3B">
        <w:rPr>
          <w:rStyle w:val="FontStyle110"/>
        </w:rPr>
        <w:t>Расчётный уровень собираемости определяется согласно данным отчёта по форме № 1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НМ как частное от деления суммы поступившего налога на сумму начисленного налога.</w:t>
      </w:r>
    </w:p>
    <w:p w:rsidR="00703392" w:rsidRPr="00BE2C3B" w:rsidRDefault="00703392" w:rsidP="00703392">
      <w:pPr>
        <w:pStyle w:val="Style42"/>
        <w:widowControl/>
        <w:spacing w:before="58"/>
        <w:ind w:firstLine="713"/>
        <w:rPr>
          <w:rStyle w:val="FontStyle110"/>
          <w:lang w:eastAsia="en-US"/>
        </w:rPr>
      </w:pPr>
      <w:proofErr w:type="gramStart"/>
      <w:r w:rsidRPr="00BE2C3B">
        <w:rPr>
          <w:rStyle w:val="FontStyle133"/>
          <w:lang w:val="en-US" w:eastAsia="en-US"/>
        </w:rPr>
        <w:t>F</w:t>
      </w:r>
      <w:r w:rsidRPr="00BE2C3B">
        <w:rPr>
          <w:rStyle w:val="FontStyle133"/>
          <w:lang w:eastAsia="en-US"/>
        </w:rPr>
        <w:t xml:space="preserve"> — </w:t>
      </w:r>
      <w:r w:rsidRPr="00BE2C3B">
        <w:rPr>
          <w:rStyle w:val="FontStyle110"/>
          <w:lang w:eastAsia="en-US"/>
        </w:rPr>
        <w:t>корректирующая сумма поступлений, учитывающая изменения законодательства о налогах и сборах, а также другие факторы, тыс.</w:t>
      </w:r>
      <w:proofErr w:type="gramEnd"/>
      <w:r w:rsidRPr="00BE2C3B">
        <w:rPr>
          <w:rStyle w:val="FontStyle110"/>
          <w:lang w:eastAsia="en-US"/>
        </w:rPr>
        <w:t xml:space="preserve"> рублей.</w:t>
      </w:r>
    </w:p>
    <w:p w:rsidR="003175CB" w:rsidRPr="00BE2C3B" w:rsidRDefault="003175CB" w:rsidP="003175CB">
      <w:pPr>
        <w:shd w:val="clear" w:color="auto" w:fill="FFFFFF"/>
        <w:tabs>
          <w:tab w:val="left" w:pos="5812"/>
        </w:tabs>
        <w:ind w:firstLine="709"/>
        <w:jc w:val="both"/>
      </w:pPr>
      <w:proofErr w:type="spellStart"/>
      <w:r w:rsidRPr="00BE2C3B">
        <w:rPr>
          <w:rStyle w:val="FontStyle133"/>
        </w:rPr>
        <w:t>Нд</w:t>
      </w:r>
      <w:proofErr w:type="spellEnd"/>
      <w:r w:rsidRPr="00BE2C3B">
        <w:rPr>
          <w:rStyle w:val="FontStyle133"/>
        </w:rPr>
        <w:t xml:space="preserve"> </w:t>
      </w:r>
      <w:r w:rsidRPr="00BE2C3B">
        <w:rPr>
          <w:rStyle w:val="FontStyle133"/>
          <w:b w:val="0"/>
          <w:i w:val="0"/>
        </w:rPr>
        <w:t>–</w:t>
      </w:r>
      <w:r w:rsidRPr="00BE2C3B">
        <w:rPr>
          <w:rStyle w:val="FontStyle133"/>
        </w:rPr>
        <w:t xml:space="preserve"> </w:t>
      </w:r>
      <w:r w:rsidRPr="00BE2C3B">
        <w:t>планируемый объем погашения недоимки прошлых лет.</w:t>
      </w:r>
    </w:p>
    <w:p w:rsidR="00703392" w:rsidRPr="00BE2C3B" w:rsidRDefault="00703392" w:rsidP="00703392">
      <w:pPr>
        <w:pStyle w:val="Style42"/>
        <w:widowControl/>
        <w:spacing w:line="240" w:lineRule="exact"/>
        <w:ind w:firstLine="706"/>
      </w:pPr>
    </w:p>
    <w:p w:rsidR="00703392" w:rsidRPr="00BE2C3B" w:rsidRDefault="00703392" w:rsidP="00703392">
      <w:pPr>
        <w:pStyle w:val="Style42"/>
        <w:widowControl/>
        <w:spacing w:before="62"/>
        <w:ind w:firstLine="706"/>
        <w:rPr>
          <w:rStyle w:val="FontStyle110"/>
        </w:rPr>
      </w:pPr>
      <w:r w:rsidRPr="00BE2C3B">
        <w:rPr>
          <w:rStyle w:val="FontStyle110"/>
        </w:rPr>
        <w:t xml:space="preserve">Стоимость облагаемого объёма добычи прочих полезных ископаемых (за исключением полезных ископаемых в виде природных алмазов) </w:t>
      </w:r>
      <w:r w:rsidRPr="00BE2C3B">
        <w:rPr>
          <w:rStyle w:val="FontStyle111"/>
          <w:spacing w:val="30"/>
        </w:rPr>
        <w:t>(</w:t>
      </w:r>
      <w:r w:rsidRPr="00BE2C3B">
        <w:rPr>
          <w:rStyle w:val="FontStyle111"/>
          <w:spacing w:val="30"/>
          <w:lang w:val="en-US"/>
        </w:rPr>
        <w:t>U</w:t>
      </w:r>
      <w:proofErr w:type="spellStart"/>
      <w:r w:rsidRPr="00BE2C3B">
        <w:rPr>
          <w:rStyle w:val="FontStyle111"/>
          <w:vertAlign w:val="subscript"/>
        </w:rPr>
        <w:t>проч</w:t>
      </w:r>
      <w:proofErr w:type="gramStart"/>
      <w:r w:rsidRPr="00BE2C3B">
        <w:rPr>
          <w:rStyle w:val="FontStyle111"/>
          <w:vertAlign w:val="subscript"/>
        </w:rPr>
        <w:t>.П</w:t>
      </w:r>
      <w:proofErr w:type="gramEnd"/>
      <w:r w:rsidRPr="00BE2C3B">
        <w:rPr>
          <w:rStyle w:val="FontStyle111"/>
          <w:vertAlign w:val="subscript"/>
        </w:rPr>
        <w:t>И</w:t>
      </w:r>
      <w:proofErr w:type="spellEnd"/>
      <w:r w:rsidRPr="00BE2C3B">
        <w:rPr>
          <w:rStyle w:val="FontStyle111"/>
          <w:spacing w:val="-20"/>
        </w:rPr>
        <w:t>)</w:t>
      </w:r>
      <w:r w:rsidRPr="00BE2C3B">
        <w:rPr>
          <w:rStyle w:val="FontStyle111"/>
        </w:rPr>
        <w:t xml:space="preserve"> </w:t>
      </w:r>
      <w:r w:rsidRPr="00BE2C3B">
        <w:rPr>
          <w:rStyle w:val="FontStyle110"/>
        </w:rPr>
        <w:t>по видам полезных ископаемых, определяется по формуле:</w:t>
      </w:r>
    </w:p>
    <w:p w:rsidR="00703392" w:rsidRPr="00BE2C3B" w:rsidRDefault="00703392" w:rsidP="00703392">
      <w:pPr>
        <w:pStyle w:val="Style68"/>
        <w:widowControl/>
        <w:spacing w:before="187"/>
        <w:ind w:left="3420"/>
        <w:jc w:val="left"/>
        <w:rPr>
          <w:rStyle w:val="FontStyle125"/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BE2C3B">
        <w:rPr>
          <w:rStyle w:val="FontStyle125"/>
          <w:rFonts w:ascii="Times New Roman" w:hAnsi="Times New Roman" w:cs="Times New Roman"/>
          <w:sz w:val="24"/>
          <w:szCs w:val="24"/>
          <w:lang w:val="en-US" w:eastAsia="en-US"/>
        </w:rPr>
        <w:t>U</w:t>
      </w:r>
      <w:r w:rsidRPr="00BE2C3B">
        <w:rPr>
          <w:rStyle w:val="FontStyle125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E2C3B">
        <w:rPr>
          <w:rStyle w:val="FontStyle125"/>
          <w:rFonts w:ascii="Times New Roman" w:hAnsi="Times New Roman" w:cs="Times New Roman"/>
          <w:sz w:val="24"/>
          <w:szCs w:val="24"/>
          <w:vertAlign w:val="subscript"/>
          <w:lang w:eastAsia="en-US"/>
        </w:rPr>
        <w:t>проч.</w:t>
      </w:r>
      <w:proofErr w:type="gramEnd"/>
      <w:r w:rsidRPr="00BE2C3B">
        <w:rPr>
          <w:rStyle w:val="FontStyle125"/>
          <w:rFonts w:ascii="Times New Roman" w:hAnsi="Times New Roman" w:cs="Times New Roman"/>
          <w:sz w:val="24"/>
          <w:szCs w:val="24"/>
          <w:vertAlign w:val="subscript"/>
          <w:lang w:eastAsia="en-US"/>
        </w:rPr>
        <w:t xml:space="preserve"> ПИ</w:t>
      </w:r>
      <w:r w:rsidRPr="00BE2C3B">
        <w:rPr>
          <w:rStyle w:val="FontStyle125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E2C3B">
        <w:rPr>
          <w:rStyle w:val="FontStyle111"/>
        </w:rPr>
        <w:t xml:space="preserve">=  </w:t>
      </w:r>
      <w:r w:rsidRPr="00BE2C3B">
        <w:rPr>
          <w:rStyle w:val="FontStyle111"/>
          <w:lang w:val="en-US" w:eastAsia="en-US"/>
        </w:rPr>
        <w:t>U</w:t>
      </w:r>
      <w:r w:rsidRPr="00BE2C3B">
        <w:rPr>
          <w:rStyle w:val="FontStyle111"/>
          <w:lang w:eastAsia="en-US"/>
        </w:rPr>
        <w:t xml:space="preserve"> </w:t>
      </w:r>
      <w:r w:rsidRPr="00BE2C3B">
        <w:rPr>
          <w:rStyle w:val="FontStyle125"/>
          <w:rFonts w:ascii="Times New Roman" w:hAnsi="Times New Roman" w:cs="Times New Roman"/>
          <w:sz w:val="24"/>
          <w:szCs w:val="24"/>
          <w:vertAlign w:val="subscript"/>
          <w:lang w:eastAsia="en-US"/>
        </w:rPr>
        <w:t>проч. ПИ факт</w:t>
      </w:r>
      <w:r w:rsidRPr="00BE2C3B">
        <w:rPr>
          <w:rStyle w:val="FontStyle125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E2C3B">
        <w:rPr>
          <w:rStyle w:val="FontStyle125"/>
          <w:rFonts w:ascii="Times New Roman" w:hAnsi="Times New Roman" w:cs="Times New Roman"/>
          <w:sz w:val="24"/>
          <w:szCs w:val="24"/>
          <w:vertAlign w:val="superscript"/>
          <w:lang w:eastAsia="en-US"/>
        </w:rPr>
        <w:t>Х</w:t>
      </w:r>
      <w:r w:rsidRPr="00BE2C3B">
        <w:rPr>
          <w:rStyle w:val="FontStyle125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E2C3B">
        <w:rPr>
          <w:rStyle w:val="FontStyle125"/>
          <w:rFonts w:ascii="Times New Roman" w:hAnsi="Times New Roman" w:cs="Times New Roman"/>
          <w:sz w:val="24"/>
          <w:szCs w:val="24"/>
          <w:lang w:val="en-US" w:eastAsia="en-US"/>
        </w:rPr>
        <w:t>J</w:t>
      </w:r>
      <w:r w:rsidRPr="00BE2C3B">
        <w:rPr>
          <w:rStyle w:val="FontStyle125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E2C3B">
        <w:rPr>
          <w:rStyle w:val="FontStyle125"/>
          <w:rFonts w:ascii="Times New Roman" w:hAnsi="Times New Roman" w:cs="Times New Roman"/>
          <w:sz w:val="24"/>
          <w:szCs w:val="24"/>
          <w:vertAlign w:val="subscript"/>
          <w:lang w:eastAsia="en-US"/>
        </w:rPr>
        <w:t>проч. ПИ</w:t>
      </w:r>
      <w:r w:rsidRPr="00BE2C3B">
        <w:rPr>
          <w:rStyle w:val="FontStyle125"/>
          <w:rFonts w:ascii="Times New Roman" w:hAnsi="Times New Roman" w:cs="Times New Roman"/>
          <w:sz w:val="24"/>
          <w:szCs w:val="24"/>
          <w:lang w:eastAsia="en-US"/>
        </w:rPr>
        <w:t>,</w:t>
      </w:r>
    </w:p>
    <w:p w:rsidR="00703392" w:rsidRPr="00BE2C3B" w:rsidRDefault="00703392" w:rsidP="00703392">
      <w:pPr>
        <w:pStyle w:val="Style42"/>
        <w:widowControl/>
        <w:spacing w:before="130" w:line="240" w:lineRule="auto"/>
        <w:ind w:left="713" w:firstLine="0"/>
        <w:jc w:val="left"/>
        <w:rPr>
          <w:rStyle w:val="FontStyle110"/>
        </w:rPr>
      </w:pPr>
      <w:r w:rsidRPr="00BE2C3B">
        <w:rPr>
          <w:rStyle w:val="FontStyle110"/>
        </w:rPr>
        <w:t>где,</w:t>
      </w:r>
    </w:p>
    <w:p w:rsidR="00DB5FE0" w:rsidRPr="00BE2C3B" w:rsidRDefault="00703392" w:rsidP="00DB5FE0">
      <w:pPr>
        <w:ind w:firstLine="709"/>
        <w:jc w:val="both"/>
      </w:pPr>
      <w:proofErr w:type="gramStart"/>
      <w:r w:rsidRPr="00BE2C3B">
        <w:rPr>
          <w:rStyle w:val="FontStyle111"/>
          <w:spacing w:val="-20"/>
          <w:lang w:val="en-US" w:eastAsia="en-US"/>
        </w:rPr>
        <w:t>U</w:t>
      </w:r>
      <w:r w:rsidRPr="00BE2C3B">
        <w:rPr>
          <w:rStyle w:val="FontStyle111"/>
          <w:spacing w:val="-20"/>
          <w:lang w:eastAsia="en-US"/>
        </w:rPr>
        <w:t xml:space="preserve"> </w:t>
      </w:r>
      <w:r w:rsidRPr="00BE2C3B">
        <w:rPr>
          <w:rStyle w:val="FontStyle111"/>
          <w:spacing w:val="-20"/>
          <w:vertAlign w:val="subscript"/>
          <w:lang w:eastAsia="en-US"/>
        </w:rPr>
        <w:t>проч.</w:t>
      </w:r>
      <w:proofErr w:type="gramEnd"/>
      <w:r w:rsidRPr="00BE2C3B">
        <w:rPr>
          <w:rStyle w:val="FontStyle111"/>
          <w:spacing w:val="-20"/>
          <w:vertAlign w:val="subscript"/>
          <w:lang w:eastAsia="en-US"/>
        </w:rPr>
        <w:t xml:space="preserve"> </w:t>
      </w:r>
      <w:proofErr w:type="gramStart"/>
      <w:r w:rsidRPr="00BE2C3B">
        <w:rPr>
          <w:rStyle w:val="FontStyle111"/>
          <w:spacing w:val="-20"/>
          <w:vertAlign w:val="subscript"/>
          <w:lang w:eastAsia="en-US"/>
        </w:rPr>
        <w:t>ПИ факт</w:t>
      </w:r>
      <w:r w:rsidRPr="00BE2C3B">
        <w:rPr>
          <w:rStyle w:val="FontStyle111"/>
          <w:spacing w:val="-20"/>
          <w:lang w:eastAsia="en-US"/>
        </w:rPr>
        <w:t xml:space="preserve"> </w:t>
      </w:r>
      <w:r w:rsidR="005A36E3" w:rsidRPr="00BE2C3B">
        <w:rPr>
          <w:rStyle w:val="FontStyle111"/>
          <w:spacing w:val="-20"/>
          <w:lang w:eastAsia="en-US"/>
        </w:rPr>
        <w:t>–</w:t>
      </w:r>
      <w:r w:rsidRPr="00BE2C3B">
        <w:rPr>
          <w:rStyle w:val="FontStyle125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E2C3B">
        <w:rPr>
          <w:rStyle w:val="FontStyle110"/>
          <w:lang w:eastAsia="en-US"/>
        </w:rPr>
        <w:t xml:space="preserve">фактическая стоимость добытых прочих полезных ископаемы, по видам, за последний годовой период </w:t>
      </w:r>
      <w:r w:rsidR="00DB5FE0" w:rsidRPr="00BE2C3B">
        <w:t>с учётом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 в виде природных алмазов) по видам полезных ископаемых согласно данным отчёта по форме № 5-НДПИ, млн. рублей;</w:t>
      </w:r>
      <w:proofErr w:type="gramEnd"/>
    </w:p>
    <w:p w:rsidR="00703392" w:rsidRPr="00BE2C3B" w:rsidRDefault="00703392" w:rsidP="00703392">
      <w:pPr>
        <w:pStyle w:val="Style42"/>
        <w:widowControl/>
        <w:rPr>
          <w:rStyle w:val="FontStyle110"/>
          <w:lang w:eastAsia="en-US"/>
        </w:rPr>
      </w:pPr>
      <w:proofErr w:type="gramStart"/>
      <w:r w:rsidRPr="00BE2C3B">
        <w:rPr>
          <w:rStyle w:val="FontStyle99"/>
          <w:sz w:val="24"/>
          <w:szCs w:val="24"/>
          <w:lang w:val="en-US" w:eastAsia="en-US"/>
        </w:rPr>
        <w:t>J</w:t>
      </w:r>
      <w:r w:rsidRPr="00BE2C3B">
        <w:rPr>
          <w:rStyle w:val="FontStyle99"/>
          <w:sz w:val="24"/>
          <w:szCs w:val="24"/>
          <w:lang w:eastAsia="en-US"/>
        </w:rPr>
        <w:t xml:space="preserve"> </w:t>
      </w:r>
      <w:r w:rsidRPr="00BE2C3B">
        <w:rPr>
          <w:rStyle w:val="FontStyle99"/>
          <w:sz w:val="24"/>
          <w:szCs w:val="24"/>
          <w:vertAlign w:val="subscript"/>
          <w:lang w:eastAsia="en-US"/>
        </w:rPr>
        <w:t>проч.</w:t>
      </w:r>
      <w:proofErr w:type="gramEnd"/>
      <w:r w:rsidRPr="00BE2C3B">
        <w:rPr>
          <w:rStyle w:val="FontStyle99"/>
          <w:sz w:val="24"/>
          <w:szCs w:val="24"/>
          <w:vertAlign w:val="subscript"/>
          <w:lang w:eastAsia="en-US"/>
        </w:rPr>
        <w:t xml:space="preserve"> ПИ</w:t>
      </w:r>
      <w:r w:rsidRPr="00BE2C3B">
        <w:rPr>
          <w:rStyle w:val="FontStyle99"/>
          <w:sz w:val="24"/>
          <w:szCs w:val="24"/>
          <w:lang w:eastAsia="en-US"/>
        </w:rPr>
        <w:t xml:space="preserve"> </w:t>
      </w:r>
      <w:r w:rsidR="005A36E3" w:rsidRPr="00BE2C3B">
        <w:rPr>
          <w:rStyle w:val="FontStyle111"/>
          <w:spacing w:val="-20"/>
          <w:lang w:eastAsia="en-US"/>
        </w:rPr>
        <w:t>–</w:t>
      </w:r>
      <w:r w:rsidRPr="00BE2C3B">
        <w:rPr>
          <w:rStyle w:val="FontStyle111"/>
          <w:lang w:eastAsia="en-US"/>
        </w:rPr>
        <w:t xml:space="preserve"> </w:t>
      </w:r>
      <w:r w:rsidRPr="00BE2C3B">
        <w:rPr>
          <w:rStyle w:val="FontStyle110"/>
          <w:lang w:eastAsia="en-US"/>
        </w:rPr>
        <w:t xml:space="preserve">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</w:t>
      </w:r>
      <w:r w:rsidRPr="00BE2C3B">
        <w:rPr>
          <w:rStyle w:val="FontStyle110"/>
          <w:lang w:eastAsia="en-US"/>
        </w:rPr>
        <w:lastRenderedPageBreak/>
        <w:t>рублю в прогнозируемом периоде по отношению к предыдущему периоду, динамика объемов добычи полезных ископаемых и др.</w:t>
      </w:r>
    </w:p>
    <w:p w:rsidR="001360F5" w:rsidRPr="00BE2C3B" w:rsidRDefault="001360F5" w:rsidP="001360F5">
      <w:pPr>
        <w:pStyle w:val="Style42"/>
        <w:widowControl/>
        <w:spacing w:before="62"/>
        <w:rPr>
          <w:rStyle w:val="FontStyle110"/>
        </w:rPr>
      </w:pPr>
      <w:r w:rsidRPr="00BE2C3B">
        <w:rPr>
          <w:rStyle w:val="FontStyle110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1360F5" w:rsidRPr="00BE2C3B" w:rsidRDefault="001360F5" w:rsidP="001360F5">
      <w:pPr>
        <w:pStyle w:val="Style42"/>
        <w:widowControl/>
        <w:spacing w:before="62"/>
        <w:rPr>
          <w:rStyle w:val="FontStyle110"/>
        </w:rPr>
      </w:pPr>
      <w:r w:rsidRPr="00BE2C3B">
        <w:rPr>
          <w:rStyle w:val="FontStyle110"/>
        </w:rPr>
        <w:t>- в налогооблагаемой базе в виде исключения объёмных и стоимостных показателей, облагаемых по ставке 0;</w:t>
      </w:r>
    </w:p>
    <w:p w:rsidR="001360F5" w:rsidRPr="00BE2C3B" w:rsidRDefault="001360F5" w:rsidP="001360F5">
      <w:pPr>
        <w:pStyle w:val="Style42"/>
        <w:widowControl/>
        <w:spacing w:before="62"/>
        <w:rPr>
          <w:rStyle w:val="FontStyle110"/>
        </w:rPr>
      </w:pPr>
      <w:r w:rsidRPr="00BE2C3B">
        <w:rPr>
          <w:rStyle w:val="FontStyle110"/>
        </w:rPr>
        <w:t>- в виде применения к общеустановленной ставке корректирующих коэффициентов</w:t>
      </w:r>
      <w:r w:rsidR="006E201F" w:rsidRPr="00BE2C3B">
        <w:rPr>
          <w:rStyle w:val="FontStyle110"/>
        </w:rPr>
        <w:t>, установленных законодательством о налогах и сборах, в виде фиксированных показателей, либо определяемых расчетным путем.</w:t>
      </w:r>
    </w:p>
    <w:p w:rsidR="001360F5" w:rsidRPr="00BE2C3B" w:rsidRDefault="001360F5" w:rsidP="001360F5">
      <w:pPr>
        <w:pStyle w:val="Style42"/>
        <w:widowControl/>
        <w:spacing w:before="62"/>
        <w:rPr>
          <w:rStyle w:val="FontStyle110"/>
        </w:rPr>
      </w:pPr>
      <w:r w:rsidRPr="00BE2C3B">
        <w:rPr>
          <w:rStyle w:val="FontStyle110"/>
        </w:rPr>
        <w:t xml:space="preserve">Объём выпадающих доходов определяется в рамках прописанного </w:t>
      </w:r>
      <w:proofErr w:type="gramStart"/>
      <w:r w:rsidRPr="00BE2C3B">
        <w:rPr>
          <w:rStyle w:val="FontStyle110"/>
        </w:rPr>
        <w:t>алгоритма расчёта прогнозного объёма поступлений налога</w:t>
      </w:r>
      <w:proofErr w:type="gramEnd"/>
      <w:r w:rsidRPr="00BE2C3B">
        <w:rPr>
          <w:rStyle w:val="FontStyle110"/>
        </w:rPr>
        <w:t>.</w:t>
      </w:r>
    </w:p>
    <w:p w:rsidR="00703392" w:rsidRPr="00BE2C3B" w:rsidRDefault="00703392" w:rsidP="001360F5">
      <w:pPr>
        <w:pStyle w:val="Style42"/>
        <w:widowControl/>
        <w:spacing w:before="62"/>
        <w:rPr>
          <w:rStyle w:val="FontStyle110"/>
        </w:rPr>
      </w:pPr>
      <w:r w:rsidRPr="00BE2C3B">
        <w:rPr>
          <w:rStyle w:val="FontStyle110"/>
        </w:rPr>
        <w:t>Налог на добычу прочих полезных ископаемых (за исключением полезных ископаемых в виде природных алмазов) зачисляется в бюджет</w:t>
      </w:r>
      <w:r w:rsidR="00944153" w:rsidRPr="00BE2C3B">
        <w:rPr>
          <w:rStyle w:val="FontStyle110"/>
        </w:rPr>
        <w:t xml:space="preserve"> Новгородской области</w:t>
      </w:r>
      <w:r w:rsidRPr="00BE2C3B">
        <w:rPr>
          <w:rStyle w:val="FontStyle110"/>
        </w:rPr>
        <w:t xml:space="preserve"> по нормативам, установленным в соответствии со статьями БК РФ.</w:t>
      </w:r>
    </w:p>
    <w:p w:rsidR="00973B48" w:rsidRPr="00BE2C3B" w:rsidRDefault="00973B48" w:rsidP="00565E0A">
      <w:pPr>
        <w:pStyle w:val="2"/>
        <w:ind w:left="1134" w:right="1167"/>
        <w:rPr>
          <w:rStyle w:val="FontStyle150"/>
          <w:b/>
        </w:rPr>
      </w:pPr>
    </w:p>
    <w:p w:rsidR="00BC37BD" w:rsidRPr="00BE2C3B" w:rsidRDefault="00F57407" w:rsidP="00565E0A">
      <w:pPr>
        <w:pStyle w:val="2"/>
        <w:ind w:left="1134" w:right="1167"/>
        <w:rPr>
          <w:rStyle w:val="FontStyle150"/>
          <w:b/>
        </w:rPr>
      </w:pPr>
      <w:bookmarkStart w:id="26" w:name="_Toc521662666"/>
      <w:r w:rsidRPr="00BE2C3B">
        <w:rPr>
          <w:rStyle w:val="FontStyle150"/>
          <w:b/>
        </w:rPr>
        <w:t>2.1</w:t>
      </w:r>
      <w:r w:rsidR="006410CE" w:rsidRPr="00BE2C3B">
        <w:rPr>
          <w:rStyle w:val="FontStyle150"/>
          <w:b/>
        </w:rPr>
        <w:t>3</w:t>
      </w:r>
      <w:r w:rsidRPr="00BE2C3B">
        <w:rPr>
          <w:rStyle w:val="FontStyle150"/>
          <w:b/>
        </w:rPr>
        <w:t>. Сборы за пользование объектами животного мира</w:t>
      </w:r>
      <w:r w:rsidR="00EA4953" w:rsidRPr="00BE2C3B">
        <w:rPr>
          <w:rStyle w:val="FontStyle150"/>
          <w:b/>
        </w:rPr>
        <w:t xml:space="preserve"> </w:t>
      </w:r>
      <w:r w:rsidRPr="00BE2C3B">
        <w:rPr>
          <w:rStyle w:val="FontStyle150"/>
          <w:b/>
        </w:rPr>
        <w:t>и за пользование объектами водных биологических ресурсов</w:t>
      </w:r>
      <w:bookmarkEnd w:id="26"/>
    </w:p>
    <w:p w:rsidR="00F57407" w:rsidRPr="00BE2C3B" w:rsidRDefault="00F57407" w:rsidP="00BC37BD">
      <w:pPr>
        <w:pStyle w:val="Style66"/>
        <w:widowControl/>
        <w:spacing w:before="60"/>
        <w:ind w:firstLine="0"/>
        <w:jc w:val="center"/>
        <w:rPr>
          <w:rStyle w:val="FontStyle150"/>
        </w:rPr>
      </w:pPr>
      <w:r w:rsidRPr="00BE2C3B">
        <w:rPr>
          <w:rStyle w:val="FontStyle150"/>
        </w:rPr>
        <w:t>182 1 07 04000 01 0000 110</w:t>
      </w:r>
    </w:p>
    <w:p w:rsidR="00F57407" w:rsidRPr="00BE2C3B" w:rsidRDefault="00F57407">
      <w:pPr>
        <w:pStyle w:val="Style42"/>
        <w:widowControl/>
        <w:spacing w:before="238" w:line="295" w:lineRule="exact"/>
        <w:ind w:firstLine="706"/>
        <w:rPr>
          <w:rStyle w:val="FontStyle110"/>
        </w:rPr>
      </w:pPr>
      <w:r w:rsidRPr="00BE2C3B">
        <w:rPr>
          <w:rStyle w:val="FontStyle110"/>
        </w:rPr>
        <w:t>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</w:p>
    <w:p w:rsidR="00F57407" w:rsidRPr="00BE2C3B" w:rsidRDefault="00F57407">
      <w:pPr>
        <w:pStyle w:val="Style42"/>
        <w:widowControl/>
        <w:spacing w:line="295" w:lineRule="exact"/>
        <w:ind w:firstLine="706"/>
        <w:rPr>
          <w:rStyle w:val="FontStyle110"/>
        </w:rPr>
      </w:pPr>
      <w:r w:rsidRPr="00BE2C3B">
        <w:rPr>
          <w:rStyle w:val="FontStyle110"/>
        </w:rPr>
        <w:t>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25.1 части второй НК РФ и зачисляются в бюджеты бюджетной системы Российской Федерации по нормативам, установленным в соответствии со статьями 50 и 56 БК РФ.</w:t>
      </w:r>
    </w:p>
    <w:p w:rsidR="00F57407" w:rsidRPr="00BE2C3B" w:rsidRDefault="00F57407" w:rsidP="00DB5FE0">
      <w:pPr>
        <w:pStyle w:val="Style42"/>
        <w:widowControl/>
        <w:spacing w:before="7" w:line="295" w:lineRule="exact"/>
        <w:ind w:left="706" w:firstLine="0"/>
        <w:rPr>
          <w:rStyle w:val="FontStyle110"/>
        </w:rPr>
      </w:pPr>
      <w:r w:rsidRPr="00BE2C3B">
        <w:rPr>
          <w:rStyle w:val="FontStyle110"/>
        </w:rPr>
        <w:t>Прогноз объёма поступлений по сборам осуществляется отдельно по каждому</w:t>
      </w:r>
      <w:r w:rsidR="00DB5FE0" w:rsidRPr="00BE2C3B">
        <w:rPr>
          <w:rStyle w:val="FontStyle110"/>
        </w:rPr>
        <w:t xml:space="preserve"> </w:t>
      </w:r>
      <w:r w:rsidRPr="00BE2C3B">
        <w:rPr>
          <w:rStyle w:val="FontStyle110"/>
        </w:rPr>
        <w:t>виду.</w:t>
      </w:r>
    </w:p>
    <w:p w:rsidR="00F57407" w:rsidRPr="00BE2C3B" w:rsidRDefault="00F57407">
      <w:pPr>
        <w:pStyle w:val="Style42"/>
        <w:widowControl/>
        <w:spacing w:line="295" w:lineRule="exact"/>
        <w:ind w:firstLine="713"/>
        <w:rPr>
          <w:rStyle w:val="FontStyle110"/>
        </w:rPr>
      </w:pPr>
      <w:r w:rsidRPr="00BE2C3B">
        <w:rPr>
          <w:rStyle w:val="FontStyle110"/>
        </w:rPr>
        <w:t>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факторы:</w:t>
      </w:r>
    </w:p>
    <w:p w:rsidR="00DB5FE0" w:rsidRPr="00BE2C3B" w:rsidRDefault="00DB5FE0" w:rsidP="00DB5FE0">
      <w:pPr>
        <w:ind w:firstLine="709"/>
        <w:jc w:val="both"/>
      </w:pPr>
      <w:proofErr w:type="gramStart"/>
      <w:r w:rsidRPr="00BE2C3B">
        <w:t xml:space="preserve">- динамика налоговой базы по сбору согласно данным отчета по форме </w:t>
      </w:r>
      <w:r w:rsidRPr="00BE2C3B">
        <w:br/>
        <w:t>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в разрезе КБК по видам водных объектов, сложившиеся за предыдущие периоды;</w:t>
      </w:r>
      <w:proofErr w:type="gramEnd"/>
    </w:p>
    <w:p w:rsidR="00DB5FE0" w:rsidRPr="00BE2C3B" w:rsidRDefault="00DB5FE0" w:rsidP="00DB5FE0">
      <w:pPr>
        <w:ind w:firstLine="709"/>
        <w:jc w:val="both"/>
      </w:pPr>
      <w:r w:rsidRPr="00BE2C3B">
        <w:t>- динамика фактических поступлений по сбору в разрезе КБК по видам водных объектов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DB5FE0" w:rsidRPr="00BE2C3B" w:rsidRDefault="00DB5FE0" w:rsidP="00DB5FE0">
      <w:pPr>
        <w:ind w:firstLine="709"/>
        <w:jc w:val="both"/>
      </w:pPr>
      <w:r w:rsidRPr="00BE2C3B">
        <w:t>- изменения в законодательстве;</w:t>
      </w:r>
    </w:p>
    <w:p w:rsidR="00DB5FE0" w:rsidRPr="00BE2C3B" w:rsidRDefault="00DB5FE0" w:rsidP="00DB5FE0">
      <w:pPr>
        <w:ind w:firstLine="709"/>
        <w:jc w:val="both"/>
      </w:pPr>
      <w:r w:rsidRPr="00BE2C3B">
        <w:t>- иные факторы.</w:t>
      </w:r>
    </w:p>
    <w:p w:rsidR="001360F5" w:rsidRPr="00BE2C3B" w:rsidRDefault="001360F5" w:rsidP="00DB5FE0">
      <w:pPr>
        <w:ind w:firstLine="709"/>
        <w:jc w:val="both"/>
      </w:pPr>
      <w:proofErr w:type="gramStart"/>
      <w:r w:rsidRPr="00BE2C3B">
        <w:t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</w:t>
      </w:r>
      <w:proofErr w:type="gramEnd"/>
      <w:r w:rsidRPr="00BE2C3B">
        <w:t xml:space="preserve"> сбора в соответствии с пн. 7, 9 ст. 333.3 НК РФ. </w:t>
      </w:r>
    </w:p>
    <w:p w:rsidR="00DB5FE0" w:rsidRPr="00BE2C3B" w:rsidRDefault="00DB5FE0" w:rsidP="00DB5FE0">
      <w:pPr>
        <w:ind w:firstLine="709"/>
        <w:jc w:val="both"/>
      </w:pPr>
      <w:r w:rsidRPr="00BE2C3B">
        <w:lastRenderedPageBreak/>
        <w:t>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по сбору в разрезе КБК по видам водных объектов и других показателей.</w:t>
      </w:r>
    </w:p>
    <w:p w:rsidR="00DB5FE0" w:rsidRPr="00BE2C3B" w:rsidRDefault="00DB5FE0" w:rsidP="00DB5FE0">
      <w:pPr>
        <w:ind w:firstLine="709"/>
        <w:jc w:val="both"/>
      </w:pPr>
      <w:r w:rsidRPr="00BE2C3B">
        <w:t>Прогнозный объём поступлений сбора за пользование объектами водных биологических ресурсов в разрезе КБК по видам водных объектов (</w:t>
      </w:r>
      <w:r w:rsidRPr="00BE2C3B">
        <w:rPr>
          <w:b/>
          <w:i/>
        </w:rPr>
        <w:t>ВБР</w:t>
      </w:r>
      <w:r w:rsidRPr="00BE2C3B">
        <w:t>), определяется исходя из следующего алгоритма расчёта:</w:t>
      </w:r>
    </w:p>
    <w:p w:rsidR="00DB5FE0" w:rsidRPr="00BE2C3B" w:rsidRDefault="00DB5FE0" w:rsidP="00DB5FE0">
      <w:pPr>
        <w:spacing w:before="120" w:after="120"/>
        <w:ind w:firstLine="709"/>
        <w:jc w:val="center"/>
        <w:rPr>
          <w:b/>
          <w:i/>
        </w:rPr>
      </w:pPr>
      <w:r w:rsidRPr="00BE2C3B">
        <w:rPr>
          <w:b/>
          <w:i/>
        </w:rPr>
        <w:t xml:space="preserve">ВБР </w:t>
      </w:r>
      <w:r w:rsidRPr="00BE2C3B">
        <w:rPr>
          <w:b/>
          <w:i/>
          <w:vertAlign w:val="subscript"/>
        </w:rPr>
        <w:t>прогноз.</w:t>
      </w:r>
      <w:r w:rsidRPr="00BE2C3B">
        <w:rPr>
          <w:b/>
          <w:i/>
        </w:rPr>
        <w:t xml:space="preserve"> = ∑ </w:t>
      </w:r>
      <w:proofErr w:type="gramStart"/>
      <w:r w:rsidRPr="00BE2C3B">
        <w:rPr>
          <w:b/>
          <w:i/>
        </w:rPr>
        <w:t>(</w:t>
      </w:r>
      <w:r w:rsidRPr="00BE2C3B">
        <w:rPr>
          <w:b/>
          <w:i/>
          <w:lang w:val="en-US"/>
        </w:rPr>
        <w:t>V</w:t>
      </w:r>
      <w:proofErr w:type="spellStart"/>
      <w:r w:rsidRPr="00BE2C3B">
        <w:rPr>
          <w:b/>
          <w:i/>
          <w:vertAlign w:val="subscript"/>
        </w:rPr>
        <w:t>разреш</w:t>
      </w:r>
      <w:proofErr w:type="spellEnd"/>
      <w:r w:rsidRPr="00BE2C3B">
        <w:rPr>
          <w:b/>
          <w:i/>
          <w:vertAlign w:val="subscript"/>
        </w:rPr>
        <w:t>.</w:t>
      </w:r>
      <w:proofErr w:type="gramEnd"/>
      <w:r w:rsidRPr="00BE2C3B">
        <w:rPr>
          <w:b/>
          <w:i/>
          <w:vertAlign w:val="subscript"/>
        </w:rPr>
        <w:t xml:space="preserve">  *</w:t>
      </w:r>
      <w:r w:rsidRPr="00BE2C3B">
        <w:t xml:space="preserve"> </w:t>
      </w:r>
      <w:proofErr w:type="gramStart"/>
      <w:r w:rsidRPr="00BE2C3B">
        <w:rPr>
          <w:b/>
          <w:i/>
          <w:lang w:val="en-US"/>
        </w:rPr>
        <w:t>S</w:t>
      </w:r>
      <w:r w:rsidRPr="00BE2C3B">
        <w:rPr>
          <w:b/>
          <w:vertAlign w:val="subscript"/>
        </w:rPr>
        <w:t xml:space="preserve"> ВБР расчет.</w:t>
      </w:r>
      <w:r w:rsidRPr="00BE2C3B">
        <w:rPr>
          <w:b/>
          <w:i/>
        </w:rPr>
        <w:t>)</w:t>
      </w:r>
      <w:proofErr w:type="gramEnd"/>
      <w:r w:rsidRPr="00BE2C3B">
        <w:rPr>
          <w:b/>
          <w:i/>
        </w:rPr>
        <w:t xml:space="preserve"> (+/-) </w:t>
      </w:r>
      <w:r w:rsidRPr="00BE2C3B">
        <w:rPr>
          <w:b/>
          <w:i/>
          <w:lang w:val="en-US"/>
        </w:rPr>
        <w:t>F</w:t>
      </w:r>
      <w:r w:rsidR="003175CB" w:rsidRPr="00BE2C3B">
        <w:rPr>
          <w:b/>
          <w:i/>
        </w:rPr>
        <w:t xml:space="preserve"> </w:t>
      </w:r>
      <w:r w:rsidR="003175CB" w:rsidRPr="00BE2C3B">
        <w:rPr>
          <w:rStyle w:val="FontStyle133"/>
        </w:rPr>
        <w:t xml:space="preserve">+ </w:t>
      </w:r>
      <w:proofErr w:type="spellStart"/>
      <w:r w:rsidR="003175CB" w:rsidRPr="00BE2C3B">
        <w:rPr>
          <w:rStyle w:val="FontStyle133"/>
        </w:rPr>
        <w:t>Нд</w:t>
      </w:r>
      <w:proofErr w:type="spellEnd"/>
      <w:r w:rsidRPr="00BE2C3B">
        <w:rPr>
          <w:b/>
          <w:i/>
        </w:rPr>
        <w:t xml:space="preserve">, </w:t>
      </w:r>
    </w:p>
    <w:p w:rsidR="00DB5FE0" w:rsidRPr="00BE2C3B" w:rsidRDefault="00DB5FE0" w:rsidP="00DB5FE0">
      <w:pPr>
        <w:ind w:firstLine="709"/>
        <w:jc w:val="both"/>
      </w:pPr>
      <w:r w:rsidRPr="00BE2C3B">
        <w:t>где:</w:t>
      </w:r>
    </w:p>
    <w:p w:rsidR="00DB5FE0" w:rsidRPr="00BE2C3B" w:rsidRDefault="00DB5FE0" w:rsidP="00DB5FE0">
      <w:pPr>
        <w:ind w:firstLine="709"/>
        <w:jc w:val="both"/>
      </w:pPr>
      <w:proofErr w:type="gramStart"/>
      <w:r w:rsidRPr="00BE2C3B">
        <w:rPr>
          <w:b/>
          <w:i/>
          <w:lang w:val="en-US"/>
        </w:rPr>
        <w:t>V</w:t>
      </w:r>
      <w:proofErr w:type="spellStart"/>
      <w:r w:rsidRPr="00BE2C3B">
        <w:rPr>
          <w:b/>
          <w:i/>
          <w:vertAlign w:val="subscript"/>
        </w:rPr>
        <w:t>разреш</w:t>
      </w:r>
      <w:proofErr w:type="spellEnd"/>
      <w:r w:rsidRPr="00BE2C3B">
        <w:rPr>
          <w:b/>
          <w:i/>
          <w:vertAlign w:val="subscript"/>
        </w:rPr>
        <w:t>.</w:t>
      </w:r>
      <w:proofErr w:type="gramEnd"/>
      <w:r w:rsidRPr="00BE2C3B">
        <w:rPr>
          <w:b/>
          <w:i/>
          <w:vertAlign w:val="subscript"/>
        </w:rPr>
        <w:t xml:space="preserve">  </w:t>
      </w:r>
      <w:r w:rsidRPr="00BE2C3B">
        <w:t>– прогнозируемое количество полученных разрешений по видам водных объектов, штук;</w:t>
      </w:r>
    </w:p>
    <w:p w:rsidR="00DB5FE0" w:rsidRPr="00BE2C3B" w:rsidRDefault="00DB5FE0" w:rsidP="00DB5FE0">
      <w:pPr>
        <w:ind w:firstLine="709"/>
        <w:jc w:val="both"/>
      </w:pPr>
      <w:proofErr w:type="gramStart"/>
      <w:r w:rsidRPr="00BE2C3B">
        <w:rPr>
          <w:b/>
          <w:i/>
          <w:lang w:val="en-US"/>
        </w:rPr>
        <w:t>S</w:t>
      </w:r>
      <w:r w:rsidRPr="00BE2C3B">
        <w:rPr>
          <w:b/>
          <w:vertAlign w:val="subscript"/>
        </w:rPr>
        <w:t xml:space="preserve"> ВБР расчет.</w:t>
      </w:r>
      <w:proofErr w:type="gramEnd"/>
      <w:r w:rsidRPr="00BE2C3B">
        <w:rPr>
          <w:b/>
          <w:i/>
        </w:rPr>
        <w:t xml:space="preserve"> </w:t>
      </w:r>
      <w:r w:rsidRPr="00BE2C3B">
        <w:t>– средняя расчетная ставка сбора в разрезе КБК, предусмотренная для конкретного вида водных объектов, тыс. рублей /1 разрешение;</w:t>
      </w:r>
    </w:p>
    <w:p w:rsidR="00DB5FE0" w:rsidRPr="00BE2C3B" w:rsidRDefault="00DB5FE0" w:rsidP="00DB5FE0">
      <w:pPr>
        <w:ind w:firstLine="709"/>
        <w:jc w:val="both"/>
      </w:pPr>
      <w:r w:rsidRPr="00BE2C3B">
        <w:rPr>
          <w:b/>
          <w:i/>
        </w:rPr>
        <w:t>F</w:t>
      </w:r>
      <w:r w:rsidRPr="00BE2C3B"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175CB" w:rsidRPr="00BE2C3B" w:rsidRDefault="003175CB" w:rsidP="003175CB">
      <w:pPr>
        <w:shd w:val="clear" w:color="auto" w:fill="FFFFFF"/>
        <w:tabs>
          <w:tab w:val="left" w:pos="5812"/>
        </w:tabs>
        <w:ind w:firstLine="709"/>
        <w:jc w:val="both"/>
      </w:pPr>
      <w:proofErr w:type="spellStart"/>
      <w:r w:rsidRPr="00BE2C3B">
        <w:rPr>
          <w:rStyle w:val="FontStyle133"/>
        </w:rPr>
        <w:t>Нд</w:t>
      </w:r>
      <w:proofErr w:type="spellEnd"/>
      <w:r w:rsidRPr="00BE2C3B">
        <w:rPr>
          <w:rStyle w:val="FontStyle133"/>
        </w:rPr>
        <w:t xml:space="preserve"> </w:t>
      </w:r>
      <w:r w:rsidRPr="00BE2C3B">
        <w:rPr>
          <w:rStyle w:val="FontStyle133"/>
          <w:b w:val="0"/>
          <w:i w:val="0"/>
        </w:rPr>
        <w:t>–</w:t>
      </w:r>
      <w:r w:rsidRPr="00BE2C3B">
        <w:rPr>
          <w:rStyle w:val="FontStyle133"/>
        </w:rPr>
        <w:t xml:space="preserve"> </w:t>
      </w:r>
      <w:r w:rsidRPr="00BE2C3B">
        <w:t>планируемый объем погашения недоимки прошлых лет.</w:t>
      </w:r>
    </w:p>
    <w:p w:rsidR="00DB5FE0" w:rsidRPr="00BE2C3B" w:rsidRDefault="00DB5FE0" w:rsidP="00DB5FE0">
      <w:pPr>
        <w:ind w:firstLine="709"/>
        <w:jc w:val="both"/>
      </w:pPr>
      <w:r w:rsidRPr="00BE2C3B">
        <w:t>Средняя расчетная ставка сбора в разрезе КБК по конкретному виду водных объектов (</w:t>
      </w:r>
      <w:r w:rsidRPr="00BE2C3B">
        <w:rPr>
          <w:b/>
          <w:i/>
          <w:lang w:val="en-US"/>
        </w:rPr>
        <w:t>S</w:t>
      </w:r>
      <w:r w:rsidRPr="00BE2C3B">
        <w:rPr>
          <w:b/>
          <w:vertAlign w:val="subscript"/>
        </w:rPr>
        <w:t xml:space="preserve"> ВБР расчет.</w:t>
      </w:r>
      <w:r w:rsidRPr="00BE2C3B"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BE2C3B">
        <w:rPr>
          <w:b/>
          <w:i/>
        </w:rPr>
        <w:t xml:space="preserve">ВБР </w:t>
      </w:r>
      <w:r w:rsidRPr="00BE2C3B">
        <w:rPr>
          <w:b/>
          <w:i/>
          <w:vertAlign w:val="subscript"/>
        </w:rPr>
        <w:t>пред</w:t>
      </w:r>
      <w:proofErr w:type="gramStart"/>
      <w:r w:rsidRPr="00BE2C3B">
        <w:rPr>
          <w:b/>
          <w:i/>
          <w:vertAlign w:val="subscript"/>
        </w:rPr>
        <w:t>.</w:t>
      </w:r>
      <w:proofErr w:type="gramEnd"/>
      <w:r w:rsidRPr="00BE2C3B">
        <w:rPr>
          <w:b/>
          <w:i/>
          <w:vertAlign w:val="subscript"/>
        </w:rPr>
        <w:t xml:space="preserve"> </w:t>
      </w:r>
      <w:proofErr w:type="gramStart"/>
      <w:r w:rsidRPr="00BE2C3B">
        <w:rPr>
          <w:b/>
          <w:i/>
          <w:vertAlign w:val="subscript"/>
        </w:rPr>
        <w:t>п</w:t>
      </w:r>
      <w:proofErr w:type="gramEnd"/>
      <w:r w:rsidRPr="00BE2C3B">
        <w:rPr>
          <w:b/>
          <w:i/>
          <w:vertAlign w:val="subscript"/>
        </w:rPr>
        <w:t>ериод</w:t>
      </w:r>
      <w:r w:rsidRPr="00BE2C3B">
        <w:t>) на общее количество полученных разрешений за предыдущий период (</w:t>
      </w:r>
      <w:r w:rsidRPr="00BE2C3B">
        <w:rPr>
          <w:b/>
          <w:i/>
          <w:lang w:val="en-US"/>
        </w:rPr>
        <w:t>V</w:t>
      </w:r>
      <w:proofErr w:type="spellStart"/>
      <w:r w:rsidRPr="00BE2C3B">
        <w:rPr>
          <w:b/>
          <w:i/>
          <w:vertAlign w:val="subscript"/>
        </w:rPr>
        <w:t>разреш</w:t>
      </w:r>
      <w:proofErr w:type="spellEnd"/>
      <w:r w:rsidRPr="00BE2C3B">
        <w:rPr>
          <w:b/>
          <w:i/>
          <w:vertAlign w:val="subscript"/>
        </w:rPr>
        <w:t>. пред. период</w:t>
      </w:r>
      <w:r w:rsidRPr="00BE2C3B">
        <w:t>) по конкретному виду водных объектов.</w:t>
      </w:r>
    </w:p>
    <w:p w:rsidR="00DB5FE0" w:rsidRPr="00BE2C3B" w:rsidRDefault="00DB5FE0" w:rsidP="00DB5FE0">
      <w:pPr>
        <w:spacing w:before="120" w:after="120"/>
        <w:ind w:firstLine="709"/>
        <w:jc w:val="center"/>
        <w:rPr>
          <w:b/>
          <w:i/>
          <w:vertAlign w:val="subscript"/>
        </w:rPr>
      </w:pPr>
      <w:proofErr w:type="gramStart"/>
      <w:r w:rsidRPr="00BE2C3B">
        <w:rPr>
          <w:b/>
          <w:i/>
          <w:lang w:val="en-US"/>
        </w:rPr>
        <w:t>S</w:t>
      </w:r>
      <w:r w:rsidRPr="00BE2C3B">
        <w:rPr>
          <w:b/>
          <w:vertAlign w:val="subscript"/>
        </w:rPr>
        <w:t xml:space="preserve"> ВБР расчет.</w:t>
      </w:r>
      <w:proofErr w:type="gramEnd"/>
      <w:r w:rsidRPr="00BE2C3B">
        <w:rPr>
          <w:b/>
          <w:vertAlign w:val="subscript"/>
        </w:rPr>
        <w:t xml:space="preserve">  </w:t>
      </w:r>
      <w:r w:rsidRPr="00BE2C3B">
        <w:rPr>
          <w:b/>
          <w:i/>
        </w:rPr>
        <w:t xml:space="preserve">= (ВБР </w:t>
      </w:r>
      <w:r w:rsidRPr="00BE2C3B">
        <w:rPr>
          <w:b/>
          <w:i/>
          <w:vertAlign w:val="subscript"/>
        </w:rPr>
        <w:t>пред</w:t>
      </w:r>
      <w:proofErr w:type="gramStart"/>
      <w:r w:rsidRPr="00BE2C3B">
        <w:rPr>
          <w:b/>
          <w:i/>
          <w:vertAlign w:val="subscript"/>
        </w:rPr>
        <w:t>.</w:t>
      </w:r>
      <w:proofErr w:type="gramEnd"/>
      <w:r w:rsidRPr="00BE2C3B">
        <w:rPr>
          <w:b/>
          <w:i/>
          <w:vertAlign w:val="subscript"/>
        </w:rPr>
        <w:t xml:space="preserve"> </w:t>
      </w:r>
      <w:proofErr w:type="gramStart"/>
      <w:r w:rsidRPr="00BE2C3B">
        <w:rPr>
          <w:b/>
          <w:i/>
          <w:vertAlign w:val="subscript"/>
        </w:rPr>
        <w:t>п</w:t>
      </w:r>
      <w:proofErr w:type="gramEnd"/>
      <w:r w:rsidRPr="00BE2C3B">
        <w:rPr>
          <w:b/>
          <w:i/>
          <w:vertAlign w:val="subscript"/>
        </w:rPr>
        <w:t xml:space="preserve">ериод </w:t>
      </w:r>
      <w:r w:rsidRPr="00BE2C3B">
        <w:t xml:space="preserve"> ÷ </w:t>
      </w:r>
      <w:r w:rsidRPr="00BE2C3B">
        <w:rPr>
          <w:b/>
          <w:i/>
          <w:lang w:val="en-US"/>
        </w:rPr>
        <w:t>V</w:t>
      </w:r>
      <w:proofErr w:type="spellStart"/>
      <w:r w:rsidRPr="00BE2C3B">
        <w:rPr>
          <w:b/>
          <w:i/>
          <w:vertAlign w:val="subscript"/>
        </w:rPr>
        <w:t>разреш</w:t>
      </w:r>
      <w:proofErr w:type="spellEnd"/>
      <w:r w:rsidRPr="00BE2C3B">
        <w:rPr>
          <w:b/>
          <w:i/>
          <w:vertAlign w:val="subscript"/>
        </w:rPr>
        <w:t>. пред. период</w:t>
      </w:r>
      <w:r w:rsidRPr="00BE2C3B">
        <w:rPr>
          <w:b/>
          <w:i/>
        </w:rPr>
        <w:t>)</w:t>
      </w:r>
    </w:p>
    <w:p w:rsidR="00DB5FE0" w:rsidRPr="00BE2C3B" w:rsidRDefault="00DB5FE0" w:rsidP="00DB5FE0">
      <w:pPr>
        <w:ind w:firstLine="709"/>
        <w:jc w:val="both"/>
      </w:pPr>
      <w:r w:rsidRPr="00BE2C3B">
        <w:t>При этом, количество полученных разрешений за предыдущий период (</w:t>
      </w:r>
      <w:r w:rsidRPr="00BE2C3B">
        <w:rPr>
          <w:b/>
          <w:i/>
          <w:lang w:val="en-US"/>
        </w:rPr>
        <w:t>V</w:t>
      </w:r>
      <w:proofErr w:type="spellStart"/>
      <w:r w:rsidRPr="00BE2C3B">
        <w:rPr>
          <w:b/>
          <w:i/>
          <w:vertAlign w:val="subscript"/>
        </w:rPr>
        <w:t>разреш</w:t>
      </w:r>
      <w:proofErr w:type="spellEnd"/>
      <w:r w:rsidRPr="00BE2C3B">
        <w:rPr>
          <w:b/>
          <w:i/>
          <w:vertAlign w:val="subscript"/>
        </w:rPr>
        <w:t>. пред</w:t>
      </w:r>
      <w:proofErr w:type="gramStart"/>
      <w:r w:rsidRPr="00BE2C3B">
        <w:rPr>
          <w:b/>
          <w:i/>
          <w:vertAlign w:val="subscript"/>
        </w:rPr>
        <w:t>.</w:t>
      </w:r>
      <w:proofErr w:type="gramEnd"/>
      <w:r w:rsidRPr="00BE2C3B">
        <w:rPr>
          <w:b/>
          <w:i/>
          <w:vertAlign w:val="subscript"/>
        </w:rPr>
        <w:t xml:space="preserve"> </w:t>
      </w:r>
      <w:proofErr w:type="gramStart"/>
      <w:r w:rsidRPr="00BE2C3B">
        <w:rPr>
          <w:b/>
          <w:i/>
          <w:vertAlign w:val="subscript"/>
        </w:rPr>
        <w:t>п</w:t>
      </w:r>
      <w:proofErr w:type="gramEnd"/>
      <w:r w:rsidRPr="00BE2C3B">
        <w:rPr>
          <w:b/>
          <w:i/>
          <w:vertAlign w:val="subscript"/>
        </w:rPr>
        <w:t>ериод</w:t>
      </w:r>
      <w:r w:rsidRPr="00BE2C3B">
        <w:t>) рассчитывается отдельно в разрезе КБК по каждому виду водных объектов путём умножения расчётного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(из показателей отчёта по форме № 5-ВБР).</w:t>
      </w:r>
    </w:p>
    <w:p w:rsidR="00973B48" w:rsidRPr="00BE2C3B" w:rsidRDefault="00973B48" w:rsidP="00DB5FE0">
      <w:pPr>
        <w:pStyle w:val="3"/>
        <w:tabs>
          <w:tab w:val="left" w:pos="1985"/>
        </w:tabs>
        <w:spacing w:before="120" w:after="120"/>
        <w:ind w:left="1985" w:right="1133"/>
        <w:rPr>
          <w:i/>
        </w:rPr>
      </w:pPr>
      <w:bookmarkStart w:id="27" w:name="_Toc472684869"/>
    </w:p>
    <w:p w:rsidR="002D64DE" w:rsidRPr="00BE2C3B" w:rsidRDefault="00DB5FE0" w:rsidP="00DB5FE0">
      <w:pPr>
        <w:pStyle w:val="3"/>
        <w:tabs>
          <w:tab w:val="left" w:pos="1985"/>
        </w:tabs>
        <w:spacing w:before="120" w:after="120"/>
        <w:ind w:left="1985" w:right="1133"/>
        <w:rPr>
          <w:i/>
        </w:rPr>
      </w:pPr>
      <w:bookmarkStart w:id="28" w:name="_Toc521662667"/>
      <w:r w:rsidRPr="00BE2C3B">
        <w:rPr>
          <w:i/>
        </w:rPr>
        <w:t>2.1</w:t>
      </w:r>
      <w:r w:rsidR="006410CE" w:rsidRPr="00BE2C3B">
        <w:rPr>
          <w:i/>
        </w:rPr>
        <w:t>3</w:t>
      </w:r>
      <w:r w:rsidRPr="00BE2C3B">
        <w:rPr>
          <w:i/>
        </w:rPr>
        <w:t>.1. Сбор за пользование объектами животного мира</w:t>
      </w:r>
      <w:bookmarkEnd w:id="28"/>
    </w:p>
    <w:p w:rsidR="00DB5FE0" w:rsidRPr="00BE2C3B" w:rsidRDefault="00DB5FE0" w:rsidP="002D64DE">
      <w:pPr>
        <w:jc w:val="center"/>
        <w:rPr>
          <w:b/>
        </w:rPr>
      </w:pPr>
      <w:r w:rsidRPr="00BE2C3B">
        <w:rPr>
          <w:b/>
        </w:rPr>
        <w:t>182 1 07 04010 01 0000 110</w:t>
      </w:r>
      <w:bookmarkEnd w:id="27"/>
    </w:p>
    <w:p w:rsidR="00DB5FE0" w:rsidRPr="00BE2C3B" w:rsidRDefault="00DB5FE0" w:rsidP="00DB5FE0">
      <w:pPr>
        <w:ind w:firstLine="709"/>
        <w:jc w:val="both"/>
      </w:pPr>
      <w:proofErr w:type="gramStart"/>
      <w:r w:rsidRPr="00BE2C3B">
        <w:t>Прогноз поступления доходов в бюджетную систему Российской Федерации от уплаты сбора за пользование объектами животного мира осуществляется исходя из динамики налоговой базы по сбору согласно отчёту по форме № 5-ЖМ «О структуре начислений по сбору за пользование объектами животного мира», по полученным в установленном порядке разрешениям на добычу объектов животного мира на территории Новгородской области.</w:t>
      </w:r>
      <w:proofErr w:type="gramEnd"/>
    </w:p>
    <w:p w:rsidR="00BC37BD" w:rsidRPr="00BE2C3B" w:rsidRDefault="00F57407" w:rsidP="00565E0A">
      <w:pPr>
        <w:pStyle w:val="3"/>
        <w:ind w:left="1134" w:right="1167"/>
        <w:rPr>
          <w:rStyle w:val="FontStyle133"/>
          <w:b/>
        </w:rPr>
      </w:pPr>
      <w:bookmarkStart w:id="29" w:name="_Toc521662668"/>
      <w:r w:rsidRPr="00BE2C3B">
        <w:rPr>
          <w:rStyle w:val="FontStyle133"/>
          <w:b/>
        </w:rPr>
        <w:t>2.1</w:t>
      </w:r>
      <w:r w:rsidR="006410CE" w:rsidRPr="00BE2C3B">
        <w:rPr>
          <w:rStyle w:val="FontStyle133"/>
          <w:b/>
        </w:rPr>
        <w:t>3</w:t>
      </w:r>
      <w:r w:rsidR="002231AE" w:rsidRPr="00BE2C3B">
        <w:rPr>
          <w:rStyle w:val="FontStyle133"/>
          <w:b/>
        </w:rPr>
        <w:t>.2</w:t>
      </w:r>
      <w:r w:rsidRPr="00BE2C3B">
        <w:rPr>
          <w:rStyle w:val="FontStyle133"/>
          <w:b/>
        </w:rPr>
        <w:t>.</w:t>
      </w:r>
      <w:r w:rsidR="00BC37BD" w:rsidRPr="00BE2C3B">
        <w:rPr>
          <w:rStyle w:val="FontStyle133"/>
          <w:b/>
        </w:rPr>
        <w:t xml:space="preserve"> </w:t>
      </w:r>
      <w:r w:rsidRPr="00BE2C3B">
        <w:rPr>
          <w:rStyle w:val="FontStyle133"/>
          <w:b/>
        </w:rPr>
        <w:t>Сбор за пользование объектами водных</w:t>
      </w:r>
      <w:r w:rsidR="00FA087A" w:rsidRPr="00BE2C3B">
        <w:rPr>
          <w:rStyle w:val="FontStyle133"/>
          <w:b/>
        </w:rPr>
        <w:t xml:space="preserve"> </w:t>
      </w:r>
      <w:r w:rsidRPr="00BE2C3B">
        <w:rPr>
          <w:rStyle w:val="FontStyle133"/>
          <w:b/>
        </w:rPr>
        <w:t>биологических ресурсов</w:t>
      </w:r>
      <w:r w:rsidR="00EA4953" w:rsidRPr="00BE2C3B">
        <w:rPr>
          <w:rStyle w:val="FontStyle133"/>
          <w:b/>
        </w:rPr>
        <w:t xml:space="preserve"> </w:t>
      </w:r>
      <w:r w:rsidRPr="00BE2C3B">
        <w:rPr>
          <w:rStyle w:val="FontStyle133"/>
          <w:b/>
        </w:rPr>
        <w:t>(по внутренним водным</w:t>
      </w:r>
      <w:r w:rsidR="00FA087A" w:rsidRPr="00BE2C3B">
        <w:rPr>
          <w:rStyle w:val="FontStyle133"/>
          <w:b/>
        </w:rPr>
        <w:t xml:space="preserve"> </w:t>
      </w:r>
      <w:r w:rsidRPr="00BE2C3B">
        <w:rPr>
          <w:rStyle w:val="FontStyle133"/>
          <w:b/>
        </w:rPr>
        <w:t>объектам)</w:t>
      </w:r>
      <w:bookmarkEnd w:id="29"/>
    </w:p>
    <w:p w:rsidR="00F57407" w:rsidRPr="00BE2C3B" w:rsidRDefault="00F57407" w:rsidP="00FA087A">
      <w:pPr>
        <w:pStyle w:val="Style27"/>
        <w:widowControl/>
        <w:spacing w:before="58"/>
        <w:ind w:right="33" w:firstLine="0"/>
        <w:jc w:val="center"/>
        <w:rPr>
          <w:rStyle w:val="FontStyle133"/>
          <w:i w:val="0"/>
        </w:rPr>
      </w:pPr>
      <w:r w:rsidRPr="00BE2C3B">
        <w:rPr>
          <w:rStyle w:val="FontStyle133"/>
          <w:i w:val="0"/>
        </w:rPr>
        <w:t>182 1 07 04030 01 0000110</w:t>
      </w:r>
    </w:p>
    <w:p w:rsidR="00DB5FE0" w:rsidRPr="00BE2C3B" w:rsidRDefault="00DB5FE0" w:rsidP="00DB5FE0">
      <w:pPr>
        <w:ind w:firstLine="709"/>
        <w:jc w:val="both"/>
      </w:pPr>
      <w:r w:rsidRPr="00BE2C3B">
        <w:t xml:space="preserve">Расчёт прогноза поступления доходов в бюджет Новгородской области от уплаты сбора за пользование объектами водных биологических ресурсов (по внутренним водным объектам) осуществляется </w:t>
      </w:r>
      <w:r w:rsidR="00D51CCD" w:rsidRPr="00BE2C3B">
        <w:t xml:space="preserve">по алгоритму расчёта, описанному в пункте 2.13, </w:t>
      </w:r>
      <w:r w:rsidRPr="00BE2C3B">
        <w:t xml:space="preserve">исходя из распределения </w:t>
      </w:r>
      <w:r w:rsidR="00B114F6" w:rsidRPr="00BE2C3B">
        <w:t>в</w:t>
      </w:r>
      <w:r w:rsidRPr="00BE2C3B">
        <w:t xml:space="preserve"> бюджет</w:t>
      </w:r>
      <w:r w:rsidR="00B114F6" w:rsidRPr="00BE2C3B">
        <w:t xml:space="preserve"> Новгородской области </w:t>
      </w:r>
      <w:r w:rsidRPr="00BE2C3B">
        <w:t>по норматив</w:t>
      </w:r>
      <w:r w:rsidR="00B114F6" w:rsidRPr="00BE2C3B">
        <w:t>у</w:t>
      </w:r>
      <w:r w:rsidRPr="00BE2C3B">
        <w:t>, установленн</w:t>
      </w:r>
      <w:r w:rsidR="00B114F6" w:rsidRPr="00BE2C3B">
        <w:t>о</w:t>
      </w:r>
      <w:r w:rsidRPr="00BE2C3B">
        <w:t>м</w:t>
      </w:r>
      <w:r w:rsidR="00B114F6" w:rsidRPr="00BE2C3B">
        <w:t>у</w:t>
      </w:r>
      <w:r w:rsidRPr="00BE2C3B">
        <w:t xml:space="preserve"> в соответствии со стать</w:t>
      </w:r>
      <w:r w:rsidR="00B114F6" w:rsidRPr="00BE2C3B">
        <w:t>ей</w:t>
      </w:r>
      <w:r w:rsidRPr="00BE2C3B">
        <w:t xml:space="preserve"> 56 БК РФ.</w:t>
      </w:r>
    </w:p>
    <w:p w:rsidR="00A4157B" w:rsidRPr="00BE2C3B" w:rsidRDefault="00A4157B" w:rsidP="00DB5FE0">
      <w:pPr>
        <w:ind w:firstLine="709"/>
        <w:jc w:val="both"/>
      </w:pPr>
    </w:p>
    <w:p w:rsidR="00BC37BD" w:rsidRPr="00BE2C3B" w:rsidRDefault="00F57407" w:rsidP="00BD4B5F">
      <w:pPr>
        <w:pStyle w:val="2"/>
        <w:rPr>
          <w:rStyle w:val="FontStyle150"/>
          <w:b/>
        </w:rPr>
      </w:pPr>
      <w:bookmarkStart w:id="30" w:name="_Toc521662669"/>
      <w:r w:rsidRPr="00BE2C3B">
        <w:rPr>
          <w:rStyle w:val="FontStyle150"/>
          <w:b/>
        </w:rPr>
        <w:t>2.1</w:t>
      </w:r>
      <w:r w:rsidR="007F31C3" w:rsidRPr="00BE2C3B">
        <w:rPr>
          <w:rStyle w:val="FontStyle150"/>
          <w:b/>
        </w:rPr>
        <w:t>4</w:t>
      </w:r>
      <w:r w:rsidRPr="00BE2C3B">
        <w:rPr>
          <w:rStyle w:val="FontStyle150"/>
          <w:b/>
        </w:rPr>
        <w:t>. Государственная пошлина</w:t>
      </w:r>
      <w:bookmarkEnd w:id="30"/>
    </w:p>
    <w:p w:rsidR="00F57407" w:rsidRPr="00BE2C3B" w:rsidRDefault="00F57407" w:rsidP="00BC37BD">
      <w:pPr>
        <w:pStyle w:val="Style41"/>
        <w:widowControl/>
        <w:spacing w:before="26"/>
        <w:jc w:val="center"/>
        <w:rPr>
          <w:rStyle w:val="FontStyle150"/>
        </w:rPr>
      </w:pPr>
      <w:r w:rsidRPr="00BE2C3B">
        <w:rPr>
          <w:rStyle w:val="FontStyle150"/>
        </w:rPr>
        <w:t>182 1 08 00000 01 0000 000</w:t>
      </w:r>
    </w:p>
    <w:p w:rsidR="00F57407" w:rsidRPr="00BE2C3B" w:rsidRDefault="00F57407">
      <w:pPr>
        <w:pStyle w:val="Style42"/>
        <w:widowControl/>
        <w:spacing w:line="240" w:lineRule="exact"/>
        <w:ind w:firstLine="713"/>
        <w:rPr>
          <w:sz w:val="20"/>
          <w:szCs w:val="20"/>
        </w:rPr>
      </w:pPr>
    </w:p>
    <w:p w:rsidR="00F57407" w:rsidRPr="00BE2C3B" w:rsidRDefault="00F57407">
      <w:pPr>
        <w:pStyle w:val="Style42"/>
        <w:widowControl/>
        <w:spacing w:before="5" w:line="295" w:lineRule="exact"/>
        <w:ind w:firstLine="713"/>
        <w:rPr>
          <w:rStyle w:val="FontStyle110"/>
        </w:rPr>
      </w:pPr>
      <w:r w:rsidRPr="00BE2C3B">
        <w:rPr>
          <w:rStyle w:val="FontStyle110"/>
        </w:rPr>
        <w:t>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F57407" w:rsidRPr="00BE2C3B" w:rsidRDefault="00F57407">
      <w:pPr>
        <w:pStyle w:val="Style42"/>
        <w:widowControl/>
        <w:spacing w:line="295" w:lineRule="exact"/>
        <w:ind w:firstLine="713"/>
        <w:rPr>
          <w:rStyle w:val="FontStyle110"/>
        </w:rPr>
      </w:pPr>
      <w:r w:rsidRPr="00BE2C3B">
        <w:rPr>
          <w:rStyle w:val="FontStyle110"/>
        </w:rPr>
        <w:lastRenderedPageBreak/>
        <w:t>Государственная пошлина взимается на территории Российской Федерации в соответствии с положениями главы 25.3 части второй НК РФ и зачисляется в бюджеты бюджетной системы Российской Федерации по нормативам, установленным в соответствии со статьями 56</w:t>
      </w:r>
      <w:r w:rsidR="00F20C75" w:rsidRPr="00BE2C3B">
        <w:rPr>
          <w:rStyle w:val="FontStyle110"/>
        </w:rPr>
        <w:t xml:space="preserve"> и 61.1</w:t>
      </w:r>
      <w:r w:rsidRPr="00BE2C3B">
        <w:rPr>
          <w:rStyle w:val="FontStyle110"/>
        </w:rPr>
        <w:t xml:space="preserve"> БК РФ.</w:t>
      </w:r>
    </w:p>
    <w:p w:rsidR="00F57407" w:rsidRPr="00BE2C3B" w:rsidRDefault="00F57407">
      <w:pPr>
        <w:pStyle w:val="Style42"/>
        <w:widowControl/>
        <w:spacing w:line="295" w:lineRule="exact"/>
        <w:ind w:firstLine="713"/>
        <w:rPr>
          <w:rStyle w:val="FontStyle110"/>
        </w:rPr>
      </w:pPr>
      <w:r w:rsidRPr="00BE2C3B">
        <w:rPr>
          <w:rStyle w:val="FontStyle110"/>
        </w:rPr>
        <w:t>Прогноз поступлений по государственной пошлине производится отдельно по каждому виду государственной пошлины в разрезе бюджетов.</w:t>
      </w:r>
    </w:p>
    <w:p w:rsidR="00F57407" w:rsidRPr="00BE2C3B" w:rsidRDefault="00F57407">
      <w:pPr>
        <w:pStyle w:val="Style42"/>
        <w:widowControl/>
        <w:spacing w:line="295" w:lineRule="exact"/>
        <w:ind w:firstLine="713"/>
        <w:rPr>
          <w:rStyle w:val="FontStyle110"/>
        </w:rPr>
      </w:pPr>
      <w:r w:rsidRPr="00BE2C3B">
        <w:rPr>
          <w:rStyle w:val="FontStyle110"/>
        </w:rPr>
        <w:t>При расчете поступлений госпошлины в разрезе видов учитываются следующие факторы:</w:t>
      </w:r>
    </w:p>
    <w:p w:rsidR="00F57407" w:rsidRPr="00BE2C3B" w:rsidRDefault="005A36E3">
      <w:pPr>
        <w:pStyle w:val="Style50"/>
        <w:widowControl/>
        <w:tabs>
          <w:tab w:val="left" w:pos="871"/>
        </w:tabs>
        <w:spacing w:line="295" w:lineRule="exact"/>
        <w:ind w:left="720" w:firstLine="0"/>
        <w:jc w:val="left"/>
        <w:rPr>
          <w:rStyle w:val="FontStyle110"/>
        </w:rPr>
      </w:pPr>
      <w:r w:rsidRPr="00BE2C3B">
        <w:rPr>
          <w:rStyle w:val="FontStyle110"/>
        </w:rPr>
        <w:t>–</w:t>
      </w:r>
      <w:r w:rsidR="00F57407" w:rsidRPr="00BE2C3B">
        <w:rPr>
          <w:rStyle w:val="FontStyle110"/>
          <w:sz w:val="20"/>
          <w:szCs w:val="20"/>
        </w:rPr>
        <w:tab/>
      </w:r>
      <w:r w:rsidR="00F57407" w:rsidRPr="00BE2C3B">
        <w:rPr>
          <w:rStyle w:val="FontStyle110"/>
        </w:rPr>
        <w:t>изменения в законодательстве;</w:t>
      </w:r>
    </w:p>
    <w:p w:rsidR="00F57407" w:rsidRPr="00BE2C3B" w:rsidRDefault="00F57407" w:rsidP="00A579E7">
      <w:pPr>
        <w:pStyle w:val="Style50"/>
        <w:widowControl/>
        <w:numPr>
          <w:ilvl w:val="0"/>
          <w:numId w:val="33"/>
        </w:numPr>
        <w:tabs>
          <w:tab w:val="left" w:pos="878"/>
        </w:tabs>
        <w:spacing w:line="295" w:lineRule="exact"/>
        <w:ind w:firstLine="720"/>
        <w:rPr>
          <w:rStyle w:val="FontStyle110"/>
        </w:rPr>
      </w:pPr>
      <w:r w:rsidRPr="00BE2C3B">
        <w:rPr>
          <w:rStyle w:val="FontStyle110"/>
        </w:rPr>
        <w:t>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F57407" w:rsidRPr="00BE2C3B" w:rsidRDefault="00F57407" w:rsidP="00A579E7">
      <w:pPr>
        <w:pStyle w:val="Style50"/>
        <w:widowControl/>
        <w:numPr>
          <w:ilvl w:val="0"/>
          <w:numId w:val="33"/>
        </w:numPr>
        <w:tabs>
          <w:tab w:val="left" w:pos="878"/>
        </w:tabs>
        <w:spacing w:before="7" w:line="295" w:lineRule="exact"/>
        <w:ind w:firstLine="720"/>
        <w:rPr>
          <w:rStyle w:val="FontStyle110"/>
        </w:rPr>
      </w:pPr>
      <w:r w:rsidRPr="00BE2C3B">
        <w:rPr>
          <w:rStyle w:val="FontStyle110"/>
        </w:rPr>
        <w:t>динамика фактических поступлений по налогу согласно данным отчёта по форме № 1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F57407" w:rsidRPr="00BE2C3B" w:rsidRDefault="00F57407" w:rsidP="00A579E7">
      <w:pPr>
        <w:pStyle w:val="Style50"/>
        <w:widowControl/>
        <w:numPr>
          <w:ilvl w:val="0"/>
          <w:numId w:val="33"/>
        </w:numPr>
        <w:tabs>
          <w:tab w:val="left" w:pos="878"/>
        </w:tabs>
        <w:spacing w:line="295" w:lineRule="exact"/>
        <w:ind w:left="720" w:firstLine="0"/>
        <w:jc w:val="left"/>
        <w:rPr>
          <w:rStyle w:val="FontStyle110"/>
        </w:rPr>
      </w:pPr>
      <w:r w:rsidRPr="00BE2C3B">
        <w:rPr>
          <w:rStyle w:val="FontStyle110"/>
        </w:rPr>
        <w:t>индексы (индекс потребительских цен и др.);</w:t>
      </w:r>
    </w:p>
    <w:p w:rsidR="00F57407" w:rsidRPr="00BE2C3B" w:rsidRDefault="00F57407" w:rsidP="00A579E7">
      <w:pPr>
        <w:pStyle w:val="Style50"/>
        <w:widowControl/>
        <w:numPr>
          <w:ilvl w:val="0"/>
          <w:numId w:val="33"/>
        </w:numPr>
        <w:tabs>
          <w:tab w:val="left" w:pos="878"/>
        </w:tabs>
        <w:spacing w:line="302" w:lineRule="exact"/>
        <w:ind w:firstLine="720"/>
        <w:rPr>
          <w:rStyle w:val="FontStyle110"/>
        </w:rPr>
      </w:pPr>
      <w:r w:rsidRPr="00BE2C3B">
        <w:rPr>
          <w:rStyle w:val="FontStyle110"/>
        </w:rPr>
        <w:t>иные факторы (в том числе возможная корректировка на поступления, имеющие нестабильный «разовый» характер и др.).</w:t>
      </w:r>
    </w:p>
    <w:p w:rsidR="00D51CCD" w:rsidRPr="00BE2C3B" w:rsidRDefault="00D51CCD" w:rsidP="00D51CCD">
      <w:pPr>
        <w:pStyle w:val="Style50"/>
        <w:widowControl/>
        <w:tabs>
          <w:tab w:val="left" w:pos="878"/>
        </w:tabs>
        <w:spacing w:line="302" w:lineRule="exact"/>
        <w:rPr>
          <w:rStyle w:val="FontStyle110"/>
        </w:rPr>
      </w:pPr>
      <w:r w:rsidRPr="00BE2C3B">
        <w:rPr>
          <w:rStyle w:val="FontStyle110"/>
        </w:rPr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D51CCD" w:rsidRPr="00BE2C3B" w:rsidRDefault="00D51CCD" w:rsidP="00D51CCD">
      <w:pPr>
        <w:pStyle w:val="Style50"/>
        <w:widowControl/>
        <w:tabs>
          <w:tab w:val="left" w:pos="878"/>
        </w:tabs>
        <w:spacing w:line="302" w:lineRule="exact"/>
        <w:ind w:firstLine="709"/>
        <w:rPr>
          <w:rStyle w:val="FontStyle110"/>
        </w:rPr>
      </w:pPr>
      <w:r w:rsidRPr="00BE2C3B">
        <w:rPr>
          <w:rStyle w:val="FontStyle110"/>
        </w:rPr>
        <w:t xml:space="preserve">Объём выпадающих доходов определяется в рамках прописанного </w:t>
      </w:r>
      <w:proofErr w:type="gramStart"/>
      <w:r w:rsidRPr="00BE2C3B">
        <w:rPr>
          <w:rStyle w:val="FontStyle110"/>
        </w:rPr>
        <w:t>алгоритма расчёта прогнозного объёма поступлений государственной пошлины</w:t>
      </w:r>
      <w:proofErr w:type="gramEnd"/>
      <w:r w:rsidRPr="00BE2C3B">
        <w:rPr>
          <w:rStyle w:val="FontStyle110"/>
        </w:rPr>
        <w:t>.</w:t>
      </w:r>
    </w:p>
    <w:p w:rsidR="00A4157B" w:rsidRPr="00BE2C3B" w:rsidRDefault="00A4157B" w:rsidP="00D51CCD">
      <w:pPr>
        <w:pStyle w:val="Style50"/>
        <w:widowControl/>
        <w:tabs>
          <w:tab w:val="left" w:pos="878"/>
        </w:tabs>
        <w:spacing w:line="302" w:lineRule="exact"/>
        <w:ind w:firstLine="709"/>
        <w:rPr>
          <w:rStyle w:val="FontStyle110"/>
        </w:rPr>
      </w:pPr>
    </w:p>
    <w:p w:rsidR="00BC37BD" w:rsidRPr="00BE2C3B" w:rsidRDefault="00F57407" w:rsidP="00AF2EFD">
      <w:pPr>
        <w:pStyle w:val="3"/>
        <w:ind w:left="426" w:right="600"/>
        <w:rPr>
          <w:rStyle w:val="FontStyle133"/>
          <w:b/>
        </w:rPr>
      </w:pPr>
      <w:bookmarkStart w:id="31" w:name="_Toc521662670"/>
      <w:r w:rsidRPr="00BE2C3B">
        <w:rPr>
          <w:rStyle w:val="FontStyle133"/>
          <w:b/>
        </w:rPr>
        <w:t>2.1</w:t>
      </w:r>
      <w:r w:rsidR="007F31C3" w:rsidRPr="00BE2C3B">
        <w:rPr>
          <w:rStyle w:val="FontStyle133"/>
          <w:b/>
        </w:rPr>
        <w:t>4</w:t>
      </w:r>
      <w:r w:rsidRPr="00BE2C3B">
        <w:rPr>
          <w:rStyle w:val="FontStyle133"/>
          <w:b/>
        </w:rPr>
        <w:t>.</w:t>
      </w:r>
      <w:r w:rsidR="002231AE" w:rsidRPr="00BE2C3B">
        <w:rPr>
          <w:rStyle w:val="FontStyle133"/>
          <w:b/>
        </w:rPr>
        <w:t>1</w:t>
      </w:r>
      <w:r w:rsidRPr="00BE2C3B">
        <w:rPr>
          <w:rStyle w:val="FontStyle133"/>
          <w:b/>
        </w:rPr>
        <w:t>.</w:t>
      </w:r>
      <w:r w:rsidR="0058651C" w:rsidRPr="00BE2C3B">
        <w:rPr>
          <w:rStyle w:val="FontStyle133"/>
          <w:b/>
        </w:rPr>
        <w:t xml:space="preserve"> </w:t>
      </w:r>
      <w:r w:rsidRPr="00BE2C3B">
        <w:rPr>
          <w:rStyle w:val="FontStyle133"/>
          <w:b/>
        </w:rPr>
        <w:t>Государственная пошлина по делам,</w:t>
      </w:r>
      <w:r w:rsidR="00BC37BD" w:rsidRPr="00BE2C3B">
        <w:rPr>
          <w:rStyle w:val="FontStyle133"/>
          <w:b/>
        </w:rPr>
        <w:t xml:space="preserve"> </w:t>
      </w:r>
      <w:r w:rsidRPr="00BE2C3B">
        <w:rPr>
          <w:rStyle w:val="FontStyle133"/>
          <w:b/>
        </w:rPr>
        <w:t>рассматриваемым в судах общей юрисдикции,</w:t>
      </w:r>
      <w:r w:rsidR="00565E0A" w:rsidRPr="00BE2C3B">
        <w:rPr>
          <w:rStyle w:val="FontStyle133"/>
          <w:b/>
        </w:rPr>
        <w:t xml:space="preserve"> </w:t>
      </w:r>
      <w:r w:rsidRPr="00BE2C3B">
        <w:rPr>
          <w:rStyle w:val="FontStyle133"/>
          <w:b/>
        </w:rPr>
        <w:t>мировыми судьями (за исключением Верховного Суда Российской Федерации)</w:t>
      </w:r>
      <w:bookmarkEnd w:id="31"/>
    </w:p>
    <w:p w:rsidR="00F57407" w:rsidRPr="00BE2C3B" w:rsidRDefault="00F57407" w:rsidP="00BC37BD">
      <w:pPr>
        <w:pStyle w:val="Style77"/>
        <w:widowControl/>
        <w:spacing w:line="310" w:lineRule="exact"/>
        <w:rPr>
          <w:rStyle w:val="FontStyle133"/>
        </w:rPr>
      </w:pPr>
      <w:r w:rsidRPr="00BE2C3B">
        <w:rPr>
          <w:rStyle w:val="FontStyle133"/>
        </w:rPr>
        <w:t xml:space="preserve"> 182 1 08 03010 01 0000110</w:t>
      </w:r>
    </w:p>
    <w:p w:rsidR="002722B6" w:rsidRPr="00BE2C3B" w:rsidRDefault="002722B6" w:rsidP="00A5299E">
      <w:pPr>
        <w:ind w:firstLine="709"/>
        <w:jc w:val="both"/>
        <w:rPr>
          <w:sz w:val="26"/>
        </w:rPr>
      </w:pPr>
    </w:p>
    <w:p w:rsidR="002722B6" w:rsidRPr="00BE2C3B" w:rsidRDefault="002722B6" w:rsidP="00A5299E">
      <w:pPr>
        <w:ind w:firstLine="709"/>
        <w:jc w:val="both"/>
        <w:rPr>
          <w:sz w:val="26"/>
        </w:rPr>
      </w:pPr>
      <w:r w:rsidRPr="00BE2C3B">
        <w:rPr>
          <w:sz w:val="26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по прямому методу расчета. </w:t>
      </w:r>
    </w:p>
    <w:p w:rsidR="00A5299E" w:rsidRPr="00BE2C3B" w:rsidRDefault="00A5299E" w:rsidP="00A5299E">
      <w:pPr>
        <w:ind w:firstLine="709"/>
        <w:jc w:val="both"/>
      </w:pPr>
      <w:r w:rsidRPr="00BE2C3B">
        <w:t>Прогнозный объём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(Г </w:t>
      </w:r>
      <w:r w:rsidRPr="00BE2C3B">
        <w:rPr>
          <w:vertAlign w:val="subscript"/>
        </w:rPr>
        <w:t>МС</w:t>
      </w:r>
      <w:r w:rsidRPr="00BE2C3B">
        <w:t>), определяется, исходя из следующего алгоритма расчёта:</w:t>
      </w:r>
    </w:p>
    <w:p w:rsidR="00A5299E" w:rsidRPr="00BE2C3B" w:rsidRDefault="00A5299E" w:rsidP="00A5299E">
      <w:pPr>
        <w:spacing w:before="120" w:after="120"/>
        <w:ind w:right="-284"/>
        <w:jc w:val="center"/>
        <w:rPr>
          <w:b/>
          <w:i/>
        </w:rPr>
      </w:pPr>
      <w:r w:rsidRPr="00BE2C3B">
        <w:rPr>
          <w:b/>
          <w:i/>
        </w:rPr>
        <w:t>Г</w:t>
      </w:r>
      <w:r w:rsidRPr="00BE2C3B">
        <w:rPr>
          <w:b/>
          <w:i/>
          <w:lang w:val="en-US"/>
        </w:rPr>
        <w:t> </w:t>
      </w:r>
      <w:r w:rsidRPr="00BE2C3B">
        <w:rPr>
          <w:b/>
          <w:i/>
          <w:vertAlign w:val="subscript"/>
        </w:rPr>
        <w:t>МС</w:t>
      </w:r>
      <w:r w:rsidRPr="00BE2C3B">
        <w:rPr>
          <w:b/>
          <w:i/>
        </w:rPr>
        <w:t xml:space="preserve"> = К </w:t>
      </w:r>
      <w:r w:rsidRPr="00BE2C3B">
        <w:rPr>
          <w:b/>
          <w:i/>
          <w:vertAlign w:val="subscript"/>
        </w:rPr>
        <w:t>МС</w:t>
      </w:r>
      <w:r w:rsidRPr="00BE2C3B">
        <w:rPr>
          <w:i/>
        </w:rPr>
        <w:t xml:space="preserve"> * </w:t>
      </w:r>
      <w:r w:rsidRPr="00BE2C3B">
        <w:rPr>
          <w:b/>
          <w:i/>
        </w:rPr>
        <w:t>Ср </w:t>
      </w:r>
      <w:r w:rsidRPr="00BE2C3B">
        <w:rPr>
          <w:b/>
          <w:i/>
          <w:vertAlign w:val="subscript"/>
        </w:rPr>
        <w:t>МС</w:t>
      </w:r>
      <w:r w:rsidRPr="00BE2C3B">
        <w:rPr>
          <w:i/>
        </w:rPr>
        <w:t xml:space="preserve"> </w:t>
      </w:r>
      <w:r w:rsidRPr="00BE2C3B">
        <w:rPr>
          <w:b/>
          <w:i/>
        </w:rPr>
        <w:t>(+/-)</w:t>
      </w:r>
      <w:r w:rsidRPr="00BE2C3B">
        <w:rPr>
          <w:i/>
        </w:rPr>
        <w:t xml:space="preserve"> </w:t>
      </w:r>
      <w:r w:rsidRPr="00BE2C3B">
        <w:rPr>
          <w:b/>
          <w:i/>
        </w:rPr>
        <w:t>F,</w:t>
      </w:r>
    </w:p>
    <w:p w:rsidR="00A5299E" w:rsidRPr="00BE2C3B" w:rsidRDefault="00A5299E" w:rsidP="00A5299E">
      <w:pPr>
        <w:ind w:firstLine="709"/>
        <w:jc w:val="both"/>
      </w:pPr>
      <w:r w:rsidRPr="00BE2C3B">
        <w:t>где:</w:t>
      </w:r>
    </w:p>
    <w:p w:rsidR="00A5299E" w:rsidRPr="00BE2C3B" w:rsidRDefault="00A5299E" w:rsidP="00A5299E">
      <w:pPr>
        <w:ind w:firstLine="709"/>
        <w:jc w:val="both"/>
      </w:pPr>
      <w:r w:rsidRPr="00BE2C3B">
        <w:rPr>
          <w:b/>
          <w:i/>
        </w:rPr>
        <w:t>К </w:t>
      </w:r>
      <w:r w:rsidRPr="00BE2C3B">
        <w:rPr>
          <w:b/>
          <w:i/>
          <w:vertAlign w:val="subscript"/>
        </w:rPr>
        <w:t>МС</w:t>
      </w:r>
      <w:r w:rsidRPr="00BE2C3B">
        <w:t xml:space="preserve"> – прогнозируемое (расчётное)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Федерации), единиц;</w:t>
      </w:r>
    </w:p>
    <w:p w:rsidR="00A5299E" w:rsidRPr="00BE2C3B" w:rsidRDefault="00A5299E" w:rsidP="00A5299E">
      <w:pPr>
        <w:ind w:firstLine="709"/>
        <w:jc w:val="both"/>
      </w:pPr>
      <w:r w:rsidRPr="00BE2C3B">
        <w:t>Расчёт количества государственных пошлин производится методом экстраполяции или методом усреднения.</w:t>
      </w:r>
    </w:p>
    <w:p w:rsidR="00A5299E" w:rsidRPr="00BE2C3B" w:rsidRDefault="00A5299E" w:rsidP="00A5299E">
      <w:pPr>
        <w:ind w:firstLine="709"/>
        <w:jc w:val="both"/>
      </w:pPr>
      <w:proofErr w:type="gramStart"/>
      <w:r w:rsidRPr="00BE2C3B">
        <w:rPr>
          <w:b/>
          <w:i/>
        </w:rPr>
        <w:t>Ср</w:t>
      </w:r>
      <w:proofErr w:type="gramEnd"/>
      <w:r w:rsidRPr="00BE2C3B">
        <w:rPr>
          <w:b/>
          <w:i/>
        </w:rPr>
        <w:t> </w:t>
      </w:r>
      <w:r w:rsidRPr="00BE2C3B">
        <w:rPr>
          <w:b/>
          <w:i/>
          <w:vertAlign w:val="subscript"/>
        </w:rPr>
        <w:t>МС</w:t>
      </w:r>
      <w:r w:rsidRPr="00BE2C3B"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:rsidR="00A5299E" w:rsidRPr="00BE2C3B" w:rsidRDefault="00A5299E" w:rsidP="00A5299E">
      <w:pPr>
        <w:ind w:firstLine="709"/>
        <w:jc w:val="both"/>
      </w:pPr>
      <w:r w:rsidRPr="00BE2C3B">
        <w:t>Расчёт среднего размера государственной пошлины производится методом экстраполяции или методом усреднения.</w:t>
      </w:r>
    </w:p>
    <w:p w:rsidR="0099483B" w:rsidRDefault="00A5299E" w:rsidP="005C70D2">
      <w:pPr>
        <w:pStyle w:val="Style42"/>
        <w:widowControl/>
        <w:spacing w:before="115" w:line="295" w:lineRule="exact"/>
        <w:ind w:firstLine="713"/>
      </w:pPr>
      <w:r w:rsidRPr="00BE2C3B">
        <w:rPr>
          <w:b/>
          <w:i/>
        </w:rPr>
        <w:t>F</w:t>
      </w:r>
      <w:r w:rsidRPr="00BE2C3B">
        <w:rPr>
          <w:i/>
        </w:rPr>
        <w:t xml:space="preserve"> </w:t>
      </w:r>
      <w:r w:rsidRPr="00BE2C3B">
        <w:t>– корректирующая сумма поступлений, учитывающая изменения законодательства Российской Федерации, а также другие факторы, тыс. рублей</w:t>
      </w:r>
    </w:p>
    <w:p w:rsidR="005C70D2" w:rsidRPr="005C70D2" w:rsidRDefault="005C70D2" w:rsidP="005C70D2">
      <w:pPr>
        <w:pStyle w:val="Style42"/>
        <w:widowControl/>
        <w:spacing w:before="115" w:line="295" w:lineRule="exact"/>
        <w:ind w:firstLine="713"/>
        <w:rPr>
          <w:rStyle w:val="FontStyle133"/>
          <w:b w:val="0"/>
          <w:bCs w:val="0"/>
          <w:i w:val="0"/>
          <w:iCs w:val="0"/>
        </w:rPr>
      </w:pPr>
    </w:p>
    <w:p w:rsidR="00BC37BD" w:rsidRPr="00BE2C3B" w:rsidRDefault="00F57407" w:rsidP="00AF2EFD">
      <w:pPr>
        <w:pStyle w:val="3"/>
        <w:tabs>
          <w:tab w:val="left" w:pos="9923"/>
        </w:tabs>
        <w:ind w:left="284" w:right="316"/>
        <w:rPr>
          <w:rStyle w:val="FontStyle133"/>
          <w:b/>
        </w:rPr>
      </w:pPr>
      <w:bookmarkStart w:id="32" w:name="_Toc521662671"/>
      <w:r w:rsidRPr="00BE2C3B">
        <w:rPr>
          <w:rStyle w:val="FontStyle133"/>
          <w:b/>
        </w:rPr>
        <w:lastRenderedPageBreak/>
        <w:t>2.1</w:t>
      </w:r>
      <w:r w:rsidR="007F31C3" w:rsidRPr="00BE2C3B">
        <w:rPr>
          <w:rStyle w:val="FontStyle133"/>
          <w:b/>
        </w:rPr>
        <w:t>4</w:t>
      </w:r>
      <w:r w:rsidRPr="00BE2C3B">
        <w:rPr>
          <w:rStyle w:val="FontStyle133"/>
          <w:b/>
        </w:rPr>
        <w:t>.</w:t>
      </w:r>
      <w:r w:rsidR="002231AE" w:rsidRPr="00BE2C3B">
        <w:rPr>
          <w:rStyle w:val="FontStyle133"/>
          <w:b/>
        </w:rPr>
        <w:t>2</w:t>
      </w:r>
      <w:r w:rsidRPr="00BE2C3B">
        <w:rPr>
          <w:rStyle w:val="FontStyle133"/>
          <w:b/>
        </w:rPr>
        <w:t>. Государственная пошлина за государственную регистрацию юридического лица, физических лиц в</w:t>
      </w:r>
      <w:r w:rsidR="00BC37BD" w:rsidRPr="00BE2C3B">
        <w:rPr>
          <w:rStyle w:val="FontStyle133"/>
          <w:b/>
        </w:rPr>
        <w:t xml:space="preserve"> </w:t>
      </w:r>
      <w:r w:rsidRPr="00BE2C3B">
        <w:rPr>
          <w:rStyle w:val="FontStyle133"/>
          <w:b/>
        </w:rPr>
        <w:t>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</w:r>
      <w:bookmarkEnd w:id="32"/>
    </w:p>
    <w:p w:rsidR="00F57407" w:rsidRPr="00BE2C3B" w:rsidRDefault="00F57407" w:rsidP="00BC37BD">
      <w:pPr>
        <w:pStyle w:val="Style60"/>
        <w:widowControl/>
        <w:spacing w:before="122" w:line="310" w:lineRule="exact"/>
        <w:ind w:firstLine="0"/>
        <w:jc w:val="center"/>
        <w:rPr>
          <w:rStyle w:val="FontStyle133"/>
        </w:rPr>
      </w:pPr>
      <w:r w:rsidRPr="00BE2C3B">
        <w:rPr>
          <w:rStyle w:val="FontStyle133"/>
        </w:rPr>
        <w:t>182 1 08 07010 01 0000110</w:t>
      </w:r>
    </w:p>
    <w:p w:rsidR="00BC24A3" w:rsidRPr="00BE2C3B" w:rsidRDefault="00BC24A3" w:rsidP="00BC24A3">
      <w:pPr>
        <w:ind w:firstLine="709"/>
        <w:jc w:val="both"/>
      </w:pPr>
      <w:r w:rsidRPr="00BE2C3B">
        <w:t xml:space="preserve"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осуществляется по прямому методу расчета. </w:t>
      </w:r>
    </w:p>
    <w:p w:rsidR="00BC24A3" w:rsidRPr="00BE2C3B" w:rsidRDefault="00BC24A3" w:rsidP="00BC24A3">
      <w:pPr>
        <w:ind w:firstLine="709"/>
        <w:jc w:val="both"/>
      </w:pPr>
      <w:r w:rsidRPr="00BE2C3B">
        <w:t>Прогнозный объём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(Г </w:t>
      </w:r>
      <w:r w:rsidRPr="00BE2C3B">
        <w:rPr>
          <w:vertAlign w:val="subscript"/>
        </w:rPr>
        <w:t>РЕГ</w:t>
      </w:r>
      <w:r w:rsidRPr="00BE2C3B">
        <w:t>), определяется, исходя из следующего алгоритма расчёта:</w:t>
      </w:r>
    </w:p>
    <w:p w:rsidR="00BC24A3" w:rsidRPr="00BE2C3B" w:rsidRDefault="00BC24A3" w:rsidP="00BC24A3">
      <w:pPr>
        <w:spacing w:before="120" w:after="120"/>
        <w:ind w:right="-284"/>
        <w:jc w:val="center"/>
        <w:rPr>
          <w:b/>
          <w:i/>
        </w:rPr>
      </w:pPr>
      <w:r w:rsidRPr="00BE2C3B">
        <w:rPr>
          <w:b/>
          <w:i/>
        </w:rPr>
        <w:t>Г</w:t>
      </w:r>
      <w:r w:rsidRPr="00BE2C3B">
        <w:rPr>
          <w:b/>
          <w:i/>
          <w:lang w:val="en-US"/>
        </w:rPr>
        <w:t> </w:t>
      </w:r>
      <w:r w:rsidRPr="00BE2C3B">
        <w:rPr>
          <w:b/>
          <w:i/>
          <w:vertAlign w:val="subscript"/>
        </w:rPr>
        <w:t>РЕГ</w:t>
      </w:r>
      <w:r w:rsidRPr="00BE2C3B">
        <w:rPr>
          <w:b/>
          <w:i/>
        </w:rPr>
        <w:t xml:space="preserve"> = К </w:t>
      </w:r>
      <w:r w:rsidRPr="00BE2C3B">
        <w:rPr>
          <w:b/>
          <w:i/>
          <w:vertAlign w:val="subscript"/>
        </w:rPr>
        <w:t>РЕГ</w:t>
      </w:r>
      <w:r w:rsidRPr="00BE2C3B">
        <w:rPr>
          <w:i/>
        </w:rPr>
        <w:t xml:space="preserve"> * </w:t>
      </w:r>
      <w:r w:rsidRPr="00BE2C3B">
        <w:rPr>
          <w:b/>
          <w:i/>
        </w:rPr>
        <w:t>Ср </w:t>
      </w:r>
      <w:r w:rsidRPr="00BE2C3B">
        <w:rPr>
          <w:b/>
          <w:i/>
          <w:vertAlign w:val="subscript"/>
        </w:rPr>
        <w:t>РЕГ</w:t>
      </w:r>
      <w:r w:rsidRPr="00BE2C3B">
        <w:rPr>
          <w:i/>
        </w:rPr>
        <w:t xml:space="preserve"> </w:t>
      </w:r>
      <w:r w:rsidRPr="00BE2C3B">
        <w:rPr>
          <w:b/>
          <w:i/>
        </w:rPr>
        <w:t>(+/-)</w:t>
      </w:r>
      <w:r w:rsidRPr="00BE2C3B">
        <w:rPr>
          <w:i/>
        </w:rPr>
        <w:t xml:space="preserve"> </w:t>
      </w:r>
      <w:r w:rsidRPr="00BE2C3B">
        <w:rPr>
          <w:b/>
          <w:i/>
        </w:rPr>
        <w:t>F,</w:t>
      </w:r>
    </w:p>
    <w:p w:rsidR="00BC24A3" w:rsidRPr="00BE2C3B" w:rsidRDefault="00BC24A3" w:rsidP="00BC24A3">
      <w:pPr>
        <w:ind w:firstLine="709"/>
        <w:jc w:val="both"/>
      </w:pPr>
      <w:r w:rsidRPr="00BE2C3B">
        <w:t>где:</w:t>
      </w:r>
    </w:p>
    <w:p w:rsidR="00BC24A3" w:rsidRPr="00BE2C3B" w:rsidRDefault="00BC24A3" w:rsidP="00BC24A3">
      <w:pPr>
        <w:ind w:firstLine="709"/>
        <w:jc w:val="both"/>
      </w:pPr>
      <w:r w:rsidRPr="00BE2C3B">
        <w:rPr>
          <w:b/>
          <w:i/>
        </w:rPr>
        <w:t>К </w:t>
      </w:r>
      <w:r w:rsidRPr="00BE2C3B">
        <w:rPr>
          <w:b/>
          <w:i/>
          <w:vertAlign w:val="subscript"/>
        </w:rPr>
        <w:t>РЕГ</w:t>
      </w:r>
      <w:r w:rsidRPr="00BE2C3B">
        <w:t xml:space="preserve"> – прогнозируемое (расчётное) количество государственных пошлин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единиц;</w:t>
      </w:r>
    </w:p>
    <w:p w:rsidR="00BC24A3" w:rsidRPr="00BE2C3B" w:rsidRDefault="00BC24A3" w:rsidP="00BC24A3">
      <w:pPr>
        <w:ind w:firstLine="709"/>
        <w:jc w:val="both"/>
      </w:pPr>
      <w:r w:rsidRPr="00BE2C3B">
        <w:t>Расчёт количества государственных пошлин производится методом экстраполяции или методом усреднения.</w:t>
      </w:r>
    </w:p>
    <w:p w:rsidR="00BC24A3" w:rsidRPr="00BE2C3B" w:rsidRDefault="00BC24A3" w:rsidP="00BC24A3">
      <w:pPr>
        <w:ind w:firstLine="709"/>
        <w:jc w:val="both"/>
      </w:pPr>
      <w:proofErr w:type="gramStart"/>
      <w:r w:rsidRPr="00BE2C3B">
        <w:rPr>
          <w:b/>
          <w:i/>
        </w:rPr>
        <w:t>Ср</w:t>
      </w:r>
      <w:proofErr w:type="gramEnd"/>
      <w:r w:rsidRPr="00BE2C3B">
        <w:rPr>
          <w:b/>
          <w:i/>
        </w:rPr>
        <w:t> </w:t>
      </w:r>
      <w:r w:rsidRPr="00BE2C3B">
        <w:rPr>
          <w:b/>
          <w:i/>
          <w:vertAlign w:val="subscript"/>
        </w:rPr>
        <w:t>РЕГ</w:t>
      </w:r>
      <w:r w:rsidRPr="00BE2C3B">
        <w:t xml:space="preserve"> – расчетный 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тыс. рублей;</w:t>
      </w:r>
    </w:p>
    <w:p w:rsidR="00BC24A3" w:rsidRPr="00BE2C3B" w:rsidRDefault="00BC24A3" w:rsidP="00BC24A3">
      <w:pPr>
        <w:ind w:firstLine="709"/>
        <w:jc w:val="both"/>
      </w:pPr>
      <w:r w:rsidRPr="00BE2C3B">
        <w:t>Расчёт среднего размера государственной пошлины производится методом экстраполяции или методом усреднения.</w:t>
      </w:r>
    </w:p>
    <w:p w:rsidR="00BC24A3" w:rsidRPr="00BE2C3B" w:rsidRDefault="00BC24A3" w:rsidP="00BC24A3">
      <w:pPr>
        <w:ind w:firstLine="709"/>
        <w:jc w:val="both"/>
      </w:pPr>
      <w:r w:rsidRPr="00BE2C3B">
        <w:rPr>
          <w:b/>
          <w:i/>
        </w:rPr>
        <w:t>F</w:t>
      </w:r>
      <w:r w:rsidRPr="00BE2C3B"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BC24A3" w:rsidRPr="00BE2C3B" w:rsidRDefault="00BC24A3" w:rsidP="00BC24A3">
      <w:pPr>
        <w:ind w:firstLine="709"/>
        <w:jc w:val="both"/>
      </w:pPr>
      <w:proofErr w:type="gramStart"/>
      <w:r w:rsidRPr="00BE2C3B">
        <w:t>Расчет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БК РФ.</w:t>
      </w:r>
      <w:proofErr w:type="gramEnd"/>
    </w:p>
    <w:p w:rsidR="00BC24A3" w:rsidRPr="00BE2C3B" w:rsidRDefault="00BC24A3">
      <w:pPr>
        <w:pStyle w:val="Style42"/>
        <w:widowControl/>
        <w:spacing w:before="108" w:line="295" w:lineRule="exact"/>
        <w:ind w:firstLine="713"/>
        <w:rPr>
          <w:rStyle w:val="FontStyle110"/>
        </w:rPr>
      </w:pPr>
    </w:p>
    <w:p w:rsidR="00BC37BD" w:rsidRPr="00BE2C3B" w:rsidRDefault="00F57407" w:rsidP="002F4078">
      <w:pPr>
        <w:pStyle w:val="2"/>
        <w:ind w:right="600" w:firstLine="851"/>
        <w:rPr>
          <w:rStyle w:val="FontStyle150"/>
          <w:b/>
        </w:rPr>
      </w:pPr>
      <w:bookmarkStart w:id="33" w:name="_Toc521662672"/>
      <w:r w:rsidRPr="00BE2C3B">
        <w:rPr>
          <w:rStyle w:val="20"/>
          <w:b/>
          <w:sz w:val="24"/>
          <w:szCs w:val="24"/>
        </w:rPr>
        <w:t>2.1</w:t>
      </w:r>
      <w:r w:rsidR="007F31C3" w:rsidRPr="00BE2C3B">
        <w:rPr>
          <w:rStyle w:val="20"/>
          <w:b/>
          <w:sz w:val="24"/>
          <w:szCs w:val="24"/>
        </w:rPr>
        <w:t>5</w:t>
      </w:r>
      <w:r w:rsidRPr="00BE2C3B">
        <w:rPr>
          <w:rStyle w:val="20"/>
          <w:b/>
          <w:sz w:val="24"/>
          <w:szCs w:val="24"/>
        </w:rPr>
        <w:t>. Задолженность и перерасчеты по отмененным налогам, сборам и иным обязательным</w:t>
      </w:r>
      <w:r w:rsidRPr="00BE2C3B">
        <w:rPr>
          <w:rStyle w:val="FontStyle150"/>
          <w:b/>
        </w:rPr>
        <w:t xml:space="preserve"> </w:t>
      </w:r>
      <w:r w:rsidRPr="00BE2C3B">
        <w:rPr>
          <w:sz w:val="24"/>
          <w:szCs w:val="24"/>
        </w:rPr>
        <w:t>платежам</w:t>
      </w:r>
      <w:bookmarkEnd w:id="33"/>
    </w:p>
    <w:p w:rsidR="00F57407" w:rsidRPr="00BE2C3B" w:rsidRDefault="00F57407" w:rsidP="00BC37BD">
      <w:pPr>
        <w:pStyle w:val="Style72"/>
        <w:widowControl/>
        <w:spacing w:before="238"/>
        <w:ind w:firstLine="0"/>
        <w:jc w:val="center"/>
        <w:rPr>
          <w:rStyle w:val="FontStyle150"/>
        </w:rPr>
      </w:pPr>
      <w:r w:rsidRPr="00BE2C3B">
        <w:rPr>
          <w:rStyle w:val="FontStyle150"/>
        </w:rPr>
        <w:t>182 1 09 00000 00 0000 000</w:t>
      </w:r>
    </w:p>
    <w:p w:rsidR="00CC5B34" w:rsidRPr="00BE2C3B" w:rsidRDefault="00CC5B34" w:rsidP="00CC5B34">
      <w:pPr>
        <w:ind w:firstLine="709"/>
        <w:jc w:val="both"/>
      </w:pPr>
      <w:r w:rsidRPr="00BE2C3B">
        <w:t>Расчёт прогноза поступления доходов в бюджетную систему Российской Федерации от уплаты задолженности и перерасчетов по отменённым налогам, сборам и иным обязательным платежам, осуществляется в целом по агрегированному коду бюджетной классификации методом экстраполяции, с учётом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:rsidR="00CC5B34" w:rsidRPr="00BE2C3B" w:rsidRDefault="00CC5B34">
      <w:pPr>
        <w:pStyle w:val="Style42"/>
        <w:widowControl/>
        <w:spacing w:before="238" w:line="295" w:lineRule="exact"/>
        <w:ind w:firstLine="713"/>
        <w:rPr>
          <w:rStyle w:val="FontStyle110"/>
        </w:rPr>
      </w:pPr>
    </w:p>
    <w:p w:rsidR="0042132B" w:rsidRPr="00BE2C3B" w:rsidRDefault="00F57407" w:rsidP="00BD4B5F">
      <w:pPr>
        <w:pStyle w:val="2"/>
        <w:rPr>
          <w:rStyle w:val="FontStyle150"/>
          <w:b/>
        </w:rPr>
      </w:pPr>
      <w:bookmarkStart w:id="34" w:name="_Toc521662673"/>
      <w:r w:rsidRPr="00BE2C3B">
        <w:rPr>
          <w:rStyle w:val="FontStyle150"/>
          <w:b/>
        </w:rPr>
        <w:lastRenderedPageBreak/>
        <w:t>2.</w:t>
      </w:r>
      <w:r w:rsidR="002231AE" w:rsidRPr="00BE2C3B">
        <w:rPr>
          <w:rStyle w:val="FontStyle150"/>
          <w:b/>
        </w:rPr>
        <w:t>1</w:t>
      </w:r>
      <w:r w:rsidR="007F31C3" w:rsidRPr="00BE2C3B">
        <w:rPr>
          <w:rStyle w:val="FontStyle150"/>
          <w:b/>
        </w:rPr>
        <w:t>6</w:t>
      </w:r>
      <w:r w:rsidRPr="00BE2C3B">
        <w:rPr>
          <w:rStyle w:val="FontStyle150"/>
          <w:b/>
        </w:rPr>
        <w:t>. Платежи при пользовании природными ресурсами</w:t>
      </w:r>
      <w:bookmarkEnd w:id="34"/>
    </w:p>
    <w:p w:rsidR="00F57407" w:rsidRPr="00BE2C3B" w:rsidRDefault="00F57407" w:rsidP="00BC37BD">
      <w:pPr>
        <w:pStyle w:val="Style47"/>
        <w:widowControl/>
        <w:spacing w:before="238" w:line="317" w:lineRule="exact"/>
        <w:ind w:firstLine="0"/>
        <w:jc w:val="center"/>
        <w:rPr>
          <w:rStyle w:val="FontStyle150"/>
        </w:rPr>
      </w:pPr>
      <w:r w:rsidRPr="00BE2C3B">
        <w:rPr>
          <w:rStyle w:val="FontStyle150"/>
        </w:rPr>
        <w:t xml:space="preserve">182 </w:t>
      </w:r>
      <w:r w:rsidRPr="00BE2C3B">
        <w:rPr>
          <w:rStyle w:val="FontStyle150"/>
          <w:spacing w:val="30"/>
        </w:rPr>
        <w:t>112</w:t>
      </w:r>
      <w:r w:rsidRPr="00BE2C3B">
        <w:rPr>
          <w:rStyle w:val="FontStyle150"/>
        </w:rPr>
        <w:t xml:space="preserve"> 00000 00 0000 000</w:t>
      </w:r>
    </w:p>
    <w:p w:rsidR="0056308F" w:rsidRPr="00BE2C3B" w:rsidRDefault="0056308F" w:rsidP="0056308F">
      <w:pPr>
        <w:ind w:firstLine="709"/>
        <w:jc w:val="both"/>
      </w:pPr>
      <w:r w:rsidRPr="00BE2C3B">
        <w:t xml:space="preserve">Для расчёта прогноза поступлений доходов от уплаты регулярных платежей за пользование недрами используются: </w:t>
      </w:r>
    </w:p>
    <w:p w:rsidR="0056308F" w:rsidRPr="00BE2C3B" w:rsidRDefault="0056308F" w:rsidP="0056308F">
      <w:pPr>
        <w:ind w:firstLine="709"/>
        <w:jc w:val="both"/>
      </w:pPr>
      <w:r w:rsidRPr="00BE2C3B">
        <w:t>- динамика фактических поступлений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56308F" w:rsidRPr="00BE2C3B" w:rsidRDefault="0056308F" w:rsidP="0056308F">
      <w:pPr>
        <w:ind w:firstLine="709"/>
        <w:jc w:val="both"/>
      </w:pPr>
      <w:r w:rsidRPr="00BE2C3B">
        <w:t>- изменение размера ставок регулярных платежей за пользование недрами в соответствии с законом РФ от 21.02.1992 № 2395-1 «О недрах» и другие источники.</w:t>
      </w:r>
    </w:p>
    <w:p w:rsidR="0042132B" w:rsidRPr="00BE2C3B" w:rsidRDefault="00F57407" w:rsidP="002F4078">
      <w:pPr>
        <w:pStyle w:val="3"/>
        <w:ind w:right="1025" w:firstLine="1134"/>
        <w:rPr>
          <w:rStyle w:val="FontStyle133"/>
          <w:b/>
        </w:rPr>
      </w:pPr>
      <w:bookmarkStart w:id="35" w:name="_Toc521662674"/>
      <w:r w:rsidRPr="00BE2C3B">
        <w:rPr>
          <w:rStyle w:val="FontStyle133"/>
          <w:b/>
        </w:rPr>
        <w:t>2.</w:t>
      </w:r>
      <w:r w:rsidR="002231AE" w:rsidRPr="00BE2C3B">
        <w:rPr>
          <w:rStyle w:val="FontStyle133"/>
          <w:b/>
        </w:rPr>
        <w:t>1</w:t>
      </w:r>
      <w:r w:rsidR="007F31C3" w:rsidRPr="00BE2C3B">
        <w:rPr>
          <w:rStyle w:val="FontStyle133"/>
          <w:b/>
        </w:rPr>
        <w:t>6</w:t>
      </w:r>
      <w:r w:rsidRPr="00BE2C3B">
        <w:rPr>
          <w:rStyle w:val="FontStyle133"/>
          <w:b/>
        </w:rPr>
        <w:t>.1. Регулярные платежи за пользование недрами при пользовании</w:t>
      </w:r>
      <w:r w:rsidR="002F4078" w:rsidRPr="00BE2C3B">
        <w:rPr>
          <w:rStyle w:val="FontStyle133"/>
          <w:b/>
        </w:rPr>
        <w:t xml:space="preserve"> </w:t>
      </w:r>
      <w:r w:rsidRPr="00BE2C3B">
        <w:rPr>
          <w:rStyle w:val="FontStyle133"/>
          <w:b/>
        </w:rPr>
        <w:t>недрами на территории Российской</w:t>
      </w:r>
      <w:r w:rsidR="0042132B" w:rsidRPr="00BE2C3B">
        <w:rPr>
          <w:rStyle w:val="FontStyle133"/>
          <w:b/>
        </w:rPr>
        <w:t xml:space="preserve"> </w:t>
      </w:r>
      <w:r w:rsidRPr="00BE2C3B">
        <w:rPr>
          <w:rStyle w:val="FontStyle133"/>
          <w:b/>
        </w:rPr>
        <w:t>Федерации</w:t>
      </w:r>
      <w:bookmarkEnd w:id="35"/>
    </w:p>
    <w:p w:rsidR="00F57407" w:rsidRPr="00BE2C3B" w:rsidRDefault="00F57407" w:rsidP="0042132B">
      <w:pPr>
        <w:pStyle w:val="Style75"/>
        <w:widowControl/>
        <w:spacing w:before="108" w:line="317" w:lineRule="exact"/>
        <w:jc w:val="center"/>
        <w:rPr>
          <w:rStyle w:val="FontStyle133"/>
          <w:i w:val="0"/>
        </w:rPr>
      </w:pPr>
      <w:r w:rsidRPr="00BE2C3B">
        <w:rPr>
          <w:rStyle w:val="FontStyle133"/>
          <w:i w:val="0"/>
        </w:rPr>
        <w:t>182 1 12 02030 01 0000 120</w:t>
      </w:r>
    </w:p>
    <w:p w:rsidR="00F57407" w:rsidRPr="00BE2C3B" w:rsidRDefault="00F57407">
      <w:pPr>
        <w:pStyle w:val="Style42"/>
        <w:widowControl/>
        <w:spacing w:before="108" w:line="295" w:lineRule="exact"/>
        <w:rPr>
          <w:rStyle w:val="FontStyle110"/>
        </w:rPr>
      </w:pPr>
      <w:r w:rsidRPr="00BE2C3B">
        <w:rPr>
          <w:rStyle w:val="FontStyle110"/>
        </w:rPr>
        <w:t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с помощью применения метода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CD7202" w:rsidRPr="00BE2C3B" w:rsidRDefault="00CD7202">
      <w:pPr>
        <w:pStyle w:val="Style42"/>
        <w:widowControl/>
        <w:spacing w:before="108" w:line="295" w:lineRule="exact"/>
        <w:rPr>
          <w:rStyle w:val="FontStyle110"/>
        </w:rPr>
      </w:pPr>
    </w:p>
    <w:p w:rsidR="0042132B" w:rsidRPr="00BE2C3B" w:rsidRDefault="00F57407" w:rsidP="00AF2EFD">
      <w:pPr>
        <w:pStyle w:val="2"/>
        <w:rPr>
          <w:rStyle w:val="FontStyle150"/>
          <w:b/>
        </w:rPr>
      </w:pPr>
      <w:bookmarkStart w:id="36" w:name="_Toc521662675"/>
      <w:r w:rsidRPr="00BE2C3B">
        <w:rPr>
          <w:rStyle w:val="FontStyle150"/>
          <w:b/>
        </w:rPr>
        <w:t>2.</w:t>
      </w:r>
      <w:r w:rsidR="002231AE" w:rsidRPr="00BE2C3B">
        <w:rPr>
          <w:rStyle w:val="FontStyle150"/>
          <w:b/>
        </w:rPr>
        <w:t>1</w:t>
      </w:r>
      <w:r w:rsidR="007F31C3" w:rsidRPr="00BE2C3B">
        <w:rPr>
          <w:rStyle w:val="FontStyle150"/>
          <w:b/>
        </w:rPr>
        <w:t>7</w:t>
      </w:r>
      <w:r w:rsidRPr="00BE2C3B">
        <w:rPr>
          <w:rStyle w:val="FontStyle150"/>
          <w:b/>
        </w:rPr>
        <w:t>. Штрафы, санкции, возмещение ущерба</w:t>
      </w:r>
      <w:bookmarkEnd w:id="36"/>
    </w:p>
    <w:p w:rsidR="00F57407" w:rsidRPr="00BE2C3B" w:rsidRDefault="00F57407" w:rsidP="00AF2EFD">
      <w:pPr>
        <w:pStyle w:val="Style58"/>
        <w:widowControl/>
        <w:spacing w:before="238" w:line="240" w:lineRule="auto"/>
        <w:ind w:right="174" w:firstLine="0"/>
        <w:jc w:val="center"/>
        <w:rPr>
          <w:rStyle w:val="FontStyle150"/>
        </w:rPr>
      </w:pPr>
      <w:r w:rsidRPr="00BE2C3B">
        <w:rPr>
          <w:rStyle w:val="FontStyle150"/>
        </w:rPr>
        <w:t xml:space="preserve">182 </w:t>
      </w:r>
      <w:r w:rsidRPr="00BE2C3B">
        <w:rPr>
          <w:rStyle w:val="FontStyle150"/>
          <w:spacing w:val="30"/>
        </w:rPr>
        <w:t>116</w:t>
      </w:r>
      <w:r w:rsidRPr="00BE2C3B">
        <w:rPr>
          <w:rStyle w:val="FontStyle150"/>
        </w:rPr>
        <w:t xml:space="preserve"> 00000 00 0000 000</w:t>
      </w:r>
    </w:p>
    <w:p w:rsidR="00F57407" w:rsidRPr="00BE2C3B" w:rsidRDefault="00F57407">
      <w:pPr>
        <w:pStyle w:val="Style42"/>
        <w:widowControl/>
        <w:spacing w:before="238" w:line="295" w:lineRule="exact"/>
        <w:ind w:firstLine="706"/>
        <w:rPr>
          <w:rStyle w:val="FontStyle110"/>
        </w:rPr>
      </w:pPr>
      <w:r w:rsidRPr="00BE2C3B">
        <w:rPr>
          <w:rStyle w:val="FontStyle110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F57407" w:rsidRPr="00BE2C3B" w:rsidRDefault="005A36E3">
      <w:pPr>
        <w:pStyle w:val="Style50"/>
        <w:widowControl/>
        <w:tabs>
          <w:tab w:val="left" w:pos="857"/>
        </w:tabs>
        <w:spacing w:line="295" w:lineRule="exact"/>
        <w:ind w:left="713" w:firstLine="0"/>
        <w:jc w:val="left"/>
        <w:rPr>
          <w:rStyle w:val="FontStyle110"/>
        </w:rPr>
      </w:pPr>
      <w:r w:rsidRPr="00BE2C3B">
        <w:rPr>
          <w:rStyle w:val="FontStyle110"/>
        </w:rPr>
        <w:t>–</w:t>
      </w:r>
      <w:r w:rsidR="00F57407" w:rsidRPr="00BE2C3B">
        <w:rPr>
          <w:rStyle w:val="FontStyle110"/>
          <w:sz w:val="20"/>
          <w:szCs w:val="20"/>
        </w:rPr>
        <w:tab/>
      </w:r>
      <w:r w:rsidR="00F57407" w:rsidRPr="00BE2C3B">
        <w:rPr>
          <w:rStyle w:val="FontStyle110"/>
        </w:rPr>
        <w:t>Бюджетный кодекс Российской Федерации;</w:t>
      </w:r>
    </w:p>
    <w:p w:rsidR="00F57407" w:rsidRPr="00BE2C3B" w:rsidRDefault="005A36E3">
      <w:pPr>
        <w:pStyle w:val="Style50"/>
        <w:widowControl/>
        <w:tabs>
          <w:tab w:val="left" w:pos="1030"/>
        </w:tabs>
        <w:spacing w:line="295" w:lineRule="exact"/>
        <w:rPr>
          <w:rStyle w:val="FontStyle110"/>
        </w:rPr>
      </w:pPr>
      <w:r w:rsidRPr="00BE2C3B">
        <w:rPr>
          <w:rStyle w:val="FontStyle110"/>
        </w:rPr>
        <w:t>–</w:t>
      </w:r>
      <w:r w:rsidR="00F57407" w:rsidRPr="00BE2C3B">
        <w:rPr>
          <w:rStyle w:val="FontStyle110"/>
          <w:sz w:val="20"/>
          <w:szCs w:val="20"/>
        </w:rPr>
        <w:tab/>
      </w:r>
      <w:r w:rsidR="00F57407" w:rsidRPr="00BE2C3B">
        <w:rPr>
          <w:rStyle w:val="FontStyle110"/>
        </w:rPr>
        <w:t>законодательство Российской Федерации, том числе Кодекс Российской Федерации об административных правонарушениях.</w:t>
      </w:r>
    </w:p>
    <w:p w:rsidR="00F57407" w:rsidRPr="00BE2C3B" w:rsidRDefault="00F57407">
      <w:pPr>
        <w:pStyle w:val="Style42"/>
        <w:widowControl/>
        <w:spacing w:before="58" w:line="295" w:lineRule="exact"/>
        <w:ind w:firstLine="720"/>
        <w:rPr>
          <w:rStyle w:val="FontStyle110"/>
        </w:rPr>
      </w:pPr>
      <w:r w:rsidRPr="00BE2C3B">
        <w:rPr>
          <w:rStyle w:val="FontStyle110"/>
        </w:rPr>
        <w:t>Прогноз поступления штрафов, санкций, возмещение ущерба осуществляется в разрезе по каждому агрегированному коду бюджетной классификации с последующей разбивкой по кодам (группам) подвида доходов.</w:t>
      </w:r>
    </w:p>
    <w:p w:rsidR="00F57407" w:rsidRPr="00BE2C3B" w:rsidRDefault="00F57407">
      <w:pPr>
        <w:pStyle w:val="Style42"/>
        <w:widowControl/>
        <w:spacing w:line="295" w:lineRule="exact"/>
        <w:ind w:left="734" w:firstLine="0"/>
        <w:jc w:val="left"/>
        <w:rPr>
          <w:rStyle w:val="FontStyle110"/>
        </w:rPr>
      </w:pPr>
      <w:r w:rsidRPr="00BE2C3B">
        <w:rPr>
          <w:rStyle w:val="FontStyle110"/>
        </w:rPr>
        <w:t>При расчете учитываются следующие факторы:</w:t>
      </w:r>
    </w:p>
    <w:p w:rsidR="00F57407" w:rsidRPr="00BE2C3B" w:rsidRDefault="005A36E3">
      <w:pPr>
        <w:pStyle w:val="Style50"/>
        <w:widowControl/>
        <w:tabs>
          <w:tab w:val="left" w:pos="886"/>
        </w:tabs>
        <w:spacing w:line="295" w:lineRule="exact"/>
        <w:ind w:left="734" w:firstLine="0"/>
        <w:jc w:val="left"/>
        <w:rPr>
          <w:rStyle w:val="FontStyle110"/>
        </w:rPr>
      </w:pPr>
      <w:r w:rsidRPr="00BE2C3B">
        <w:rPr>
          <w:rStyle w:val="FontStyle110"/>
        </w:rPr>
        <w:t>–</w:t>
      </w:r>
      <w:r w:rsidR="00F57407" w:rsidRPr="00BE2C3B">
        <w:rPr>
          <w:rStyle w:val="FontStyle110"/>
          <w:sz w:val="20"/>
          <w:szCs w:val="20"/>
        </w:rPr>
        <w:tab/>
      </w:r>
      <w:r w:rsidR="00F57407" w:rsidRPr="00BE2C3B">
        <w:rPr>
          <w:rStyle w:val="FontStyle110"/>
        </w:rPr>
        <w:t>изменения в законодательстве;</w:t>
      </w:r>
    </w:p>
    <w:p w:rsidR="00F57407" w:rsidRPr="00BE2C3B" w:rsidRDefault="00F57407" w:rsidP="00A579E7">
      <w:pPr>
        <w:pStyle w:val="Style50"/>
        <w:widowControl/>
        <w:numPr>
          <w:ilvl w:val="0"/>
          <w:numId w:val="34"/>
        </w:numPr>
        <w:tabs>
          <w:tab w:val="left" w:pos="864"/>
        </w:tabs>
        <w:spacing w:before="7" w:line="302" w:lineRule="exact"/>
        <w:rPr>
          <w:rStyle w:val="FontStyle110"/>
        </w:rPr>
      </w:pPr>
      <w:r w:rsidRPr="00BE2C3B">
        <w:rPr>
          <w:rStyle w:val="FontStyle110"/>
        </w:rPr>
        <w:t xml:space="preserve">динамика фактических поступлений по налогу согласно данным отчёта по форме № </w:t>
      </w:r>
      <w:r w:rsidRPr="00BE2C3B">
        <w:rPr>
          <w:rStyle w:val="FontStyle83"/>
        </w:rPr>
        <w:t>1</w:t>
      </w:r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>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3232D3" w:rsidRPr="00BE2C3B" w:rsidRDefault="003232D3" w:rsidP="003232D3">
      <w:pPr>
        <w:pStyle w:val="Style50"/>
        <w:widowControl/>
        <w:numPr>
          <w:ilvl w:val="0"/>
          <w:numId w:val="34"/>
        </w:numPr>
        <w:tabs>
          <w:tab w:val="left" w:pos="864"/>
        </w:tabs>
        <w:spacing w:before="7" w:line="302" w:lineRule="exact"/>
        <w:rPr>
          <w:rStyle w:val="FontStyle110"/>
        </w:rPr>
      </w:pPr>
      <w:r w:rsidRPr="00BE2C3B">
        <w:rPr>
          <w:rStyle w:val="FontStyle110"/>
        </w:rPr>
        <w:t>данные форм статистической налоговой отчетности и сведений;</w:t>
      </w:r>
    </w:p>
    <w:p w:rsidR="0056308F" w:rsidRPr="00BE2C3B" w:rsidRDefault="0056308F" w:rsidP="0056308F">
      <w:pPr>
        <w:ind w:firstLine="709"/>
        <w:jc w:val="both"/>
        <w:rPr>
          <w:sz w:val="26"/>
        </w:rPr>
      </w:pPr>
      <w:r w:rsidRPr="00BE2C3B">
        <w:rPr>
          <w:sz w:val="26"/>
        </w:rPr>
        <w:t>- иные факторы (в том числе возможная корректировка на поступления, имеющие характер «всплеска» и др.).</w:t>
      </w:r>
    </w:p>
    <w:p w:rsidR="00895054" w:rsidRPr="00BE2C3B" w:rsidRDefault="00ED3908" w:rsidP="00895054">
      <w:pPr>
        <w:pStyle w:val="3"/>
        <w:tabs>
          <w:tab w:val="left" w:pos="9072"/>
        </w:tabs>
        <w:ind w:left="1134" w:right="1167"/>
        <w:rPr>
          <w:i/>
        </w:rPr>
      </w:pPr>
      <w:bookmarkStart w:id="37" w:name="_Toc521662676"/>
      <w:bookmarkStart w:id="38" w:name="_Toc488309316"/>
      <w:bookmarkStart w:id="39" w:name="_Toc498422405"/>
      <w:r w:rsidRPr="00BE2C3B">
        <w:rPr>
          <w:i/>
        </w:rPr>
        <w:t>2.</w:t>
      </w:r>
      <w:r w:rsidR="007B6869" w:rsidRPr="00BE2C3B">
        <w:rPr>
          <w:i/>
        </w:rPr>
        <w:t>17</w:t>
      </w:r>
      <w:r w:rsidRPr="00BE2C3B">
        <w:rPr>
          <w:i/>
        </w:rPr>
        <w:t xml:space="preserve">.1. Денежные взыскания (штрафы) за нарушение </w:t>
      </w:r>
      <w:r w:rsidR="003E6F28" w:rsidRPr="00BE2C3B">
        <w:rPr>
          <w:i/>
        </w:rPr>
        <w:t>з</w:t>
      </w:r>
      <w:r w:rsidRPr="00BE2C3B">
        <w:rPr>
          <w:i/>
        </w:rPr>
        <w:t>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</w:r>
      <w:bookmarkEnd w:id="37"/>
    </w:p>
    <w:p w:rsidR="00ED3908" w:rsidRPr="00BE2C3B" w:rsidRDefault="00ED3908" w:rsidP="00895054">
      <w:pPr>
        <w:pStyle w:val="3"/>
        <w:tabs>
          <w:tab w:val="left" w:pos="9072"/>
        </w:tabs>
        <w:ind w:left="1134" w:right="1168"/>
        <w:rPr>
          <w:i/>
        </w:rPr>
      </w:pPr>
      <w:bookmarkStart w:id="40" w:name="_Toc521662677"/>
      <w:r w:rsidRPr="00BE2C3B">
        <w:rPr>
          <w:i/>
        </w:rPr>
        <w:t>182 1 16 03010 01 0000 140</w:t>
      </w:r>
      <w:bookmarkEnd w:id="38"/>
      <w:bookmarkEnd w:id="39"/>
      <w:bookmarkEnd w:id="40"/>
    </w:p>
    <w:p w:rsidR="00895054" w:rsidRPr="00BE2C3B" w:rsidRDefault="00895054" w:rsidP="00895054"/>
    <w:p w:rsidR="00ED3908" w:rsidRPr="00BE2C3B" w:rsidRDefault="00ED3908" w:rsidP="00ED3908">
      <w:pPr>
        <w:ind w:firstLine="709"/>
        <w:jc w:val="both"/>
      </w:pPr>
      <w:bookmarkStart w:id="41" w:name="_Toc488309317"/>
      <w:r w:rsidRPr="00BE2C3B">
        <w:t xml:space="preserve">Расчёт прогнозного объёма поступления денежных взысканий (штрафов) за нарушение законодательства о налогах и сборах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ED3908" w:rsidRPr="00BE2C3B" w:rsidRDefault="00ED3908" w:rsidP="00ED3908">
      <w:pPr>
        <w:ind w:firstLine="709"/>
        <w:jc w:val="both"/>
      </w:pPr>
      <w:r w:rsidRPr="00BE2C3B">
        <w:t xml:space="preserve">Прогнозный объем поступлений денежных взысканий (штрафов) за нарушение </w:t>
      </w:r>
      <w:r w:rsidRPr="00BE2C3B">
        <w:lastRenderedPageBreak/>
        <w:t>законодательства о налогах и сборах (</w:t>
      </w:r>
      <w:r w:rsidRPr="00BE2C3B">
        <w:rPr>
          <w:b/>
        </w:rPr>
        <w:t xml:space="preserve">Штраф </w:t>
      </w:r>
      <w:r w:rsidRPr="00BE2C3B">
        <w:rPr>
          <w:b/>
          <w:vertAlign w:val="subscript"/>
        </w:rPr>
        <w:t>НК</w:t>
      </w:r>
      <w:r w:rsidRPr="00BE2C3B">
        <w:t>), рассчитывается по формуле.</w:t>
      </w:r>
    </w:p>
    <w:p w:rsidR="00ED3908" w:rsidRPr="00BE2C3B" w:rsidRDefault="00ED3908" w:rsidP="00ED3908">
      <w:pPr>
        <w:spacing w:before="120" w:after="120"/>
        <w:ind w:firstLine="709"/>
        <w:jc w:val="center"/>
        <w:rPr>
          <w:b/>
          <w:i/>
        </w:rPr>
      </w:pPr>
      <w:r w:rsidRPr="00BE2C3B">
        <w:rPr>
          <w:b/>
          <w:i/>
        </w:rPr>
        <w:t xml:space="preserve">Штраф </w:t>
      </w:r>
      <w:r w:rsidRPr="00BE2C3B">
        <w:rPr>
          <w:b/>
          <w:i/>
          <w:vertAlign w:val="subscript"/>
        </w:rPr>
        <w:t>НК</w:t>
      </w:r>
      <w:r w:rsidRPr="00BE2C3B">
        <w:rPr>
          <w:b/>
          <w:i/>
        </w:rPr>
        <w:t xml:space="preserve"> = (Штраф </w:t>
      </w:r>
      <w:r w:rsidRPr="00BE2C3B">
        <w:rPr>
          <w:b/>
          <w:i/>
          <w:vertAlign w:val="subscript"/>
        </w:rPr>
        <w:t xml:space="preserve">пост </w:t>
      </w:r>
      <w:proofErr w:type="spellStart"/>
      <w:r w:rsidRPr="00BE2C3B">
        <w:rPr>
          <w:b/>
          <w:i/>
          <w:vertAlign w:val="subscript"/>
        </w:rPr>
        <w:t>прош</w:t>
      </w:r>
      <w:proofErr w:type="spellEnd"/>
      <w:r w:rsidRPr="00BE2C3B">
        <w:rPr>
          <w:b/>
          <w:i/>
          <w:vertAlign w:val="subscript"/>
        </w:rPr>
        <w:t xml:space="preserve"> год </w:t>
      </w:r>
      <w:r w:rsidRPr="00BE2C3B">
        <w:rPr>
          <w:b/>
          <w:i/>
        </w:rPr>
        <w:t xml:space="preserve">(+-) F) × Т </w:t>
      </w:r>
      <w:r w:rsidRPr="00BE2C3B">
        <w:rPr>
          <w:b/>
          <w:i/>
          <w:vertAlign w:val="subscript"/>
        </w:rPr>
        <w:t>штрафа</w:t>
      </w:r>
      <w:r w:rsidRPr="00BE2C3B">
        <w:rPr>
          <w:b/>
          <w:i/>
        </w:rPr>
        <w:t>,</w:t>
      </w:r>
    </w:p>
    <w:p w:rsidR="00ED3908" w:rsidRPr="00BE2C3B" w:rsidRDefault="00ED3908" w:rsidP="00ED3908">
      <w:pPr>
        <w:ind w:firstLine="709"/>
        <w:jc w:val="both"/>
      </w:pPr>
      <w:r w:rsidRPr="00BE2C3B">
        <w:t>где:</w:t>
      </w:r>
    </w:p>
    <w:p w:rsidR="00ED3908" w:rsidRPr="00BE2C3B" w:rsidRDefault="00ED3908" w:rsidP="00ED3908">
      <w:pPr>
        <w:ind w:firstLine="709"/>
        <w:jc w:val="both"/>
      </w:pPr>
      <w:r w:rsidRPr="00BE2C3B">
        <w:rPr>
          <w:b/>
          <w:i/>
        </w:rPr>
        <w:t xml:space="preserve">Штраф </w:t>
      </w:r>
      <w:r w:rsidRPr="00BE2C3B">
        <w:rPr>
          <w:b/>
          <w:i/>
          <w:vertAlign w:val="subscript"/>
        </w:rPr>
        <w:t xml:space="preserve">пост </w:t>
      </w:r>
      <w:proofErr w:type="spellStart"/>
      <w:r w:rsidRPr="00BE2C3B">
        <w:rPr>
          <w:b/>
          <w:i/>
          <w:vertAlign w:val="subscript"/>
        </w:rPr>
        <w:t>прош</w:t>
      </w:r>
      <w:proofErr w:type="spellEnd"/>
      <w:r w:rsidRPr="00BE2C3B">
        <w:rPr>
          <w:b/>
          <w:i/>
          <w:vertAlign w:val="subscript"/>
        </w:rPr>
        <w:t xml:space="preserve"> год</w:t>
      </w:r>
      <w:r w:rsidRPr="00BE2C3B">
        <w:t xml:space="preserve"> – объем фактических поступлений денежных взысканий </w:t>
      </w:r>
      <w:r w:rsidRPr="00BE2C3B">
        <w:rPr>
          <w:spacing w:val="-20"/>
        </w:rPr>
        <w:t>(штрафов) за прошлый год, тыс. рублей;</w:t>
      </w:r>
    </w:p>
    <w:p w:rsidR="00ED3908" w:rsidRPr="00BE2C3B" w:rsidRDefault="00ED3908" w:rsidP="00ED3908">
      <w:pPr>
        <w:ind w:firstLine="709"/>
        <w:jc w:val="both"/>
      </w:pPr>
      <w:r w:rsidRPr="00BE2C3B">
        <w:rPr>
          <w:b/>
          <w:i/>
        </w:rPr>
        <w:t xml:space="preserve">F </w:t>
      </w:r>
      <w:r w:rsidRPr="00BE2C3B">
        <w:rPr>
          <w:b/>
        </w:rPr>
        <w:t xml:space="preserve">– </w:t>
      </w:r>
      <w:r w:rsidRPr="00BE2C3B"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ED3908" w:rsidRPr="00BE2C3B" w:rsidRDefault="00ED3908" w:rsidP="00ED3908">
      <w:pPr>
        <w:ind w:firstLine="709"/>
        <w:jc w:val="both"/>
      </w:pPr>
      <w:r w:rsidRPr="00BE2C3B">
        <w:rPr>
          <w:b/>
          <w:i/>
        </w:rPr>
        <w:t xml:space="preserve">Т </w:t>
      </w:r>
      <w:r w:rsidRPr="00BE2C3B">
        <w:rPr>
          <w:b/>
          <w:i/>
          <w:vertAlign w:val="subscript"/>
        </w:rPr>
        <w:t>штрафа</w:t>
      </w:r>
      <w:r w:rsidRPr="00BE2C3B">
        <w:t xml:space="preserve"> – темп изменения поступлений данного вида штрафа за ряд налоговых периодов, %. При расчете поступлений на плановый период индекс </w:t>
      </w:r>
      <w:r w:rsidRPr="00BE2C3B">
        <w:rPr>
          <w:b/>
        </w:rPr>
        <w:t xml:space="preserve">Т </w:t>
      </w:r>
      <w:r w:rsidRPr="00BE2C3B">
        <w:rPr>
          <w:b/>
          <w:vertAlign w:val="subscript"/>
        </w:rPr>
        <w:t>штрафа</w:t>
      </w:r>
      <w:r w:rsidRPr="00BE2C3B">
        <w:t xml:space="preserve"> принимается </w:t>
      </w:r>
      <w:proofErr w:type="gramStart"/>
      <w:r w:rsidRPr="00BE2C3B">
        <w:t>равным</w:t>
      </w:r>
      <w:proofErr w:type="gramEnd"/>
      <w:r w:rsidRPr="00BE2C3B">
        <w:t xml:space="preserve"> </w:t>
      </w:r>
      <w:r w:rsidRPr="00BE2C3B">
        <w:rPr>
          <w:b/>
        </w:rPr>
        <w:t>ИПЦ</w:t>
      </w:r>
      <w:r w:rsidRPr="00BE2C3B">
        <w:t xml:space="preserve"> (индекс потребительских цен, %).</w:t>
      </w:r>
    </w:p>
    <w:p w:rsidR="00ED3908" w:rsidRPr="00BE2C3B" w:rsidRDefault="00ED3908" w:rsidP="00ED3908">
      <w:pPr>
        <w:ind w:firstLine="709"/>
        <w:jc w:val="both"/>
      </w:pPr>
      <w:r w:rsidRPr="00BE2C3B"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1F598F" w:rsidRPr="00BE2C3B" w:rsidRDefault="001F598F" w:rsidP="001F598F">
      <w:pPr>
        <w:pStyle w:val="3"/>
        <w:ind w:left="1134" w:right="1167"/>
        <w:rPr>
          <w:rStyle w:val="FontStyle133"/>
          <w:b/>
        </w:rPr>
      </w:pPr>
      <w:bookmarkStart w:id="42" w:name="_Toc521662678"/>
      <w:bookmarkEnd w:id="41"/>
      <w:r w:rsidRPr="00BE2C3B">
        <w:rPr>
          <w:rStyle w:val="FontStyle133"/>
          <w:b/>
        </w:rPr>
        <w:t>2.17.2. Денежные взыскания (штрафы) за нарушение законодательства о налогах и сборах, предусмотренные статьей 129.2 Налогового кодекса Российской Федерации</w:t>
      </w:r>
      <w:bookmarkEnd w:id="42"/>
    </w:p>
    <w:p w:rsidR="001F598F" w:rsidRPr="00BE2C3B" w:rsidRDefault="001F598F" w:rsidP="00CB4F7F">
      <w:pPr>
        <w:pStyle w:val="Style75"/>
        <w:widowControl/>
        <w:spacing w:before="108" w:line="317" w:lineRule="exact"/>
        <w:jc w:val="center"/>
        <w:rPr>
          <w:rStyle w:val="FontStyle133"/>
        </w:rPr>
      </w:pPr>
      <w:r w:rsidRPr="00BE2C3B">
        <w:rPr>
          <w:rStyle w:val="FontStyle133"/>
        </w:rPr>
        <w:t>182 1 16 03020 02 0000 140</w:t>
      </w:r>
    </w:p>
    <w:p w:rsidR="00B87000" w:rsidRPr="00BE2C3B" w:rsidRDefault="00B87000" w:rsidP="00B87000">
      <w:pPr>
        <w:ind w:firstLine="709"/>
        <w:jc w:val="both"/>
      </w:pPr>
      <w:r w:rsidRPr="00BE2C3B">
        <w:t xml:space="preserve">Расчёт прогнозного объёма поступления денежных взысканий (штрафов) за нарушение законодательства о налогах и сборах, предусмотренные статьей 129.2 Налогового кодекса Российской Федерации,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B87000" w:rsidRPr="00BE2C3B" w:rsidRDefault="00B87000" w:rsidP="00B87000">
      <w:pPr>
        <w:ind w:firstLine="709"/>
        <w:jc w:val="both"/>
      </w:pPr>
      <w:r w:rsidRPr="00BE2C3B">
        <w:t>Прогнозный объем поступлений денежных взысканий (штрафов) за нарушение законодательства о налогах и сборах, предусмотренные статьей 129.2 Налогового кодекса Российской Федерации, (</w:t>
      </w:r>
      <w:r w:rsidRPr="00BE2C3B">
        <w:rPr>
          <w:b/>
          <w:i/>
        </w:rPr>
        <w:t xml:space="preserve">Штраф </w:t>
      </w:r>
      <w:r w:rsidRPr="00BE2C3B">
        <w:rPr>
          <w:b/>
          <w:i/>
          <w:vertAlign w:val="subscript"/>
        </w:rPr>
        <w:t>129.2</w:t>
      </w:r>
      <w:r w:rsidRPr="00BE2C3B">
        <w:t>), рассчитывается по формуле.</w:t>
      </w:r>
    </w:p>
    <w:p w:rsidR="00B87000" w:rsidRPr="00BE2C3B" w:rsidRDefault="00B87000" w:rsidP="00B87000">
      <w:pPr>
        <w:spacing w:before="120" w:after="120"/>
        <w:ind w:firstLine="709"/>
        <w:jc w:val="center"/>
        <w:rPr>
          <w:b/>
          <w:i/>
        </w:rPr>
      </w:pPr>
      <w:r w:rsidRPr="00BE2C3B">
        <w:rPr>
          <w:b/>
          <w:i/>
        </w:rPr>
        <w:t xml:space="preserve">Штраф </w:t>
      </w:r>
      <w:r w:rsidRPr="00BE2C3B">
        <w:rPr>
          <w:b/>
          <w:i/>
          <w:vertAlign w:val="subscript"/>
        </w:rPr>
        <w:t>129.2</w:t>
      </w:r>
      <w:r w:rsidRPr="00BE2C3B">
        <w:rPr>
          <w:b/>
          <w:i/>
        </w:rPr>
        <w:t xml:space="preserve"> = (Штраф </w:t>
      </w:r>
      <w:r w:rsidRPr="00BE2C3B">
        <w:rPr>
          <w:b/>
          <w:i/>
          <w:vertAlign w:val="subscript"/>
        </w:rPr>
        <w:t xml:space="preserve">пост </w:t>
      </w:r>
      <w:proofErr w:type="spellStart"/>
      <w:r w:rsidRPr="00BE2C3B">
        <w:rPr>
          <w:b/>
          <w:i/>
          <w:vertAlign w:val="subscript"/>
        </w:rPr>
        <w:t>прош</w:t>
      </w:r>
      <w:proofErr w:type="spellEnd"/>
      <w:r w:rsidRPr="00BE2C3B">
        <w:rPr>
          <w:b/>
          <w:i/>
          <w:vertAlign w:val="subscript"/>
        </w:rPr>
        <w:t xml:space="preserve"> год </w:t>
      </w:r>
      <w:r w:rsidRPr="00BE2C3B">
        <w:rPr>
          <w:b/>
          <w:i/>
        </w:rPr>
        <w:t xml:space="preserve">(+-) F) × Т </w:t>
      </w:r>
      <w:r w:rsidRPr="00BE2C3B">
        <w:rPr>
          <w:b/>
          <w:i/>
          <w:vertAlign w:val="subscript"/>
        </w:rPr>
        <w:t>штрафа</w:t>
      </w:r>
      <w:r w:rsidRPr="00BE2C3B">
        <w:rPr>
          <w:b/>
          <w:i/>
        </w:rPr>
        <w:t>,</w:t>
      </w:r>
    </w:p>
    <w:p w:rsidR="00B87000" w:rsidRPr="00BE2C3B" w:rsidRDefault="00B87000" w:rsidP="00B87000">
      <w:pPr>
        <w:ind w:firstLine="709"/>
        <w:jc w:val="both"/>
      </w:pPr>
      <w:r w:rsidRPr="00BE2C3B">
        <w:t>где:</w:t>
      </w:r>
    </w:p>
    <w:p w:rsidR="00B87000" w:rsidRPr="00BE2C3B" w:rsidRDefault="00B87000" w:rsidP="00B87000">
      <w:pPr>
        <w:ind w:firstLine="709"/>
        <w:jc w:val="both"/>
      </w:pPr>
      <w:r w:rsidRPr="00BE2C3B">
        <w:rPr>
          <w:b/>
          <w:i/>
        </w:rPr>
        <w:t xml:space="preserve">Штраф </w:t>
      </w:r>
      <w:r w:rsidRPr="00BE2C3B">
        <w:rPr>
          <w:b/>
          <w:i/>
          <w:vertAlign w:val="subscript"/>
        </w:rPr>
        <w:t xml:space="preserve">пост </w:t>
      </w:r>
      <w:proofErr w:type="spellStart"/>
      <w:r w:rsidRPr="00BE2C3B">
        <w:rPr>
          <w:b/>
          <w:i/>
          <w:vertAlign w:val="subscript"/>
        </w:rPr>
        <w:t>прош</w:t>
      </w:r>
      <w:proofErr w:type="spellEnd"/>
      <w:r w:rsidRPr="00BE2C3B">
        <w:rPr>
          <w:b/>
          <w:i/>
          <w:vertAlign w:val="subscript"/>
        </w:rPr>
        <w:t xml:space="preserve"> год</w:t>
      </w:r>
      <w:r w:rsidRPr="00BE2C3B">
        <w:t xml:space="preserve"> – объем фактических поступлений денежных взысканий </w:t>
      </w:r>
      <w:r w:rsidRPr="00BE2C3B">
        <w:rPr>
          <w:spacing w:val="-20"/>
        </w:rPr>
        <w:t>(штрафов) за прошлый год, тыс. рублей;</w:t>
      </w:r>
    </w:p>
    <w:p w:rsidR="00B87000" w:rsidRPr="00BE2C3B" w:rsidRDefault="00B87000" w:rsidP="00B87000">
      <w:pPr>
        <w:ind w:firstLine="709"/>
        <w:jc w:val="both"/>
      </w:pPr>
      <w:r w:rsidRPr="00BE2C3B">
        <w:rPr>
          <w:b/>
          <w:i/>
        </w:rPr>
        <w:t>F</w:t>
      </w:r>
      <w:r w:rsidRPr="00BE2C3B">
        <w:rPr>
          <w:b/>
        </w:rPr>
        <w:t xml:space="preserve"> – </w:t>
      </w:r>
      <w:r w:rsidRPr="00BE2C3B"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B87000" w:rsidRPr="00BE2C3B" w:rsidRDefault="00B87000" w:rsidP="00B87000">
      <w:pPr>
        <w:ind w:firstLine="709"/>
        <w:jc w:val="both"/>
      </w:pPr>
      <w:r w:rsidRPr="00BE2C3B">
        <w:rPr>
          <w:b/>
          <w:i/>
        </w:rPr>
        <w:t xml:space="preserve">Т </w:t>
      </w:r>
      <w:r w:rsidRPr="00BE2C3B">
        <w:rPr>
          <w:b/>
          <w:i/>
          <w:vertAlign w:val="subscript"/>
        </w:rPr>
        <w:t>штрафа</w:t>
      </w:r>
      <w:r w:rsidRPr="00BE2C3B">
        <w:t xml:space="preserve"> – темп изменения поступлений данного вида штрафа за ряд налоговых периодов, %.</w:t>
      </w:r>
    </w:p>
    <w:p w:rsidR="00B87000" w:rsidRPr="00BE2C3B" w:rsidRDefault="00B87000" w:rsidP="00B87000">
      <w:pPr>
        <w:ind w:firstLine="709"/>
        <w:jc w:val="both"/>
      </w:pPr>
      <w:r w:rsidRPr="00BE2C3B"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2E3BD3" w:rsidRPr="00BE2C3B" w:rsidRDefault="002E3BD3" w:rsidP="001F598F">
      <w:pPr>
        <w:pStyle w:val="Style42"/>
        <w:widowControl/>
        <w:spacing w:before="115" w:line="295" w:lineRule="exact"/>
        <w:ind w:firstLine="720"/>
        <w:rPr>
          <w:rStyle w:val="FontStyle110"/>
        </w:rPr>
      </w:pPr>
    </w:p>
    <w:p w:rsidR="001F598F" w:rsidRPr="00BE2C3B" w:rsidRDefault="001F598F" w:rsidP="00CB4F7F">
      <w:pPr>
        <w:pStyle w:val="3"/>
        <w:ind w:left="1134" w:right="1167"/>
        <w:rPr>
          <w:rStyle w:val="FontStyle133"/>
          <w:b/>
        </w:rPr>
      </w:pPr>
      <w:bookmarkStart w:id="43" w:name="_Toc521662679"/>
      <w:r w:rsidRPr="00BE2C3B">
        <w:rPr>
          <w:rStyle w:val="FontStyle133"/>
          <w:b/>
        </w:rPr>
        <w:t>2.</w:t>
      </w:r>
      <w:r w:rsidR="002E3BD3" w:rsidRPr="00BE2C3B">
        <w:rPr>
          <w:rStyle w:val="FontStyle133"/>
          <w:b/>
        </w:rPr>
        <w:t>17</w:t>
      </w:r>
      <w:r w:rsidRPr="00BE2C3B">
        <w:rPr>
          <w:rStyle w:val="FontStyle133"/>
          <w:b/>
        </w:rPr>
        <w:t>.3.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</w:r>
      <w:bookmarkEnd w:id="43"/>
    </w:p>
    <w:p w:rsidR="001F598F" w:rsidRPr="00BE2C3B" w:rsidRDefault="001F598F" w:rsidP="00CB4F7F">
      <w:pPr>
        <w:pStyle w:val="Style75"/>
        <w:widowControl/>
        <w:spacing w:before="108" w:line="317" w:lineRule="exact"/>
        <w:jc w:val="center"/>
        <w:rPr>
          <w:rStyle w:val="FontStyle133"/>
          <w:i w:val="0"/>
        </w:rPr>
      </w:pPr>
      <w:r w:rsidRPr="00BE2C3B">
        <w:rPr>
          <w:rStyle w:val="FontStyle133"/>
          <w:i w:val="0"/>
        </w:rPr>
        <w:t>182 1 16 03030 01 0000 140</w:t>
      </w:r>
    </w:p>
    <w:p w:rsidR="00DE2653" w:rsidRPr="00BE2C3B" w:rsidRDefault="00DE2653" w:rsidP="00DE2653">
      <w:pPr>
        <w:ind w:firstLine="709"/>
        <w:jc w:val="both"/>
      </w:pPr>
      <w:r w:rsidRPr="00BE2C3B">
        <w:t xml:space="preserve">Расчёт прогнозного объёма поступления денежных взысканий (штрафов) за административные правонарушения в области налогов и сборов, предусмотренные Кодексом Российской Федерации об административных правонарушениях (далее – КОАП),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DE2653" w:rsidRPr="00BE2C3B" w:rsidRDefault="00DE2653" w:rsidP="00DE2653">
      <w:pPr>
        <w:ind w:firstLine="709"/>
        <w:jc w:val="both"/>
      </w:pPr>
      <w:r w:rsidRPr="00BE2C3B">
        <w:t>Прогнозный объем поступлений денежных взысканий (штрафов) за административные правонарушения в области налогов и сборов, предусмотренные КОАП, (</w:t>
      </w:r>
      <w:r w:rsidRPr="00BE2C3B">
        <w:rPr>
          <w:b/>
        </w:rPr>
        <w:t xml:space="preserve">Штраф </w:t>
      </w:r>
      <w:r w:rsidRPr="00BE2C3B">
        <w:rPr>
          <w:b/>
          <w:vertAlign w:val="subscript"/>
        </w:rPr>
        <w:t>КОАП</w:t>
      </w:r>
      <w:r w:rsidRPr="00BE2C3B">
        <w:t>), рассчитывается по формуле.</w:t>
      </w:r>
    </w:p>
    <w:p w:rsidR="00DE2653" w:rsidRPr="00BE2C3B" w:rsidRDefault="00DE2653" w:rsidP="00DE2653">
      <w:pPr>
        <w:spacing w:before="120" w:after="120"/>
        <w:ind w:firstLine="709"/>
        <w:jc w:val="center"/>
        <w:rPr>
          <w:b/>
          <w:i/>
        </w:rPr>
      </w:pPr>
      <w:r w:rsidRPr="00BE2C3B">
        <w:rPr>
          <w:b/>
          <w:i/>
        </w:rPr>
        <w:lastRenderedPageBreak/>
        <w:t xml:space="preserve">Штраф </w:t>
      </w:r>
      <w:r w:rsidRPr="00BE2C3B">
        <w:rPr>
          <w:b/>
          <w:i/>
          <w:vertAlign w:val="subscript"/>
        </w:rPr>
        <w:t>КОАП</w:t>
      </w:r>
      <w:r w:rsidRPr="00BE2C3B">
        <w:rPr>
          <w:b/>
          <w:i/>
        </w:rPr>
        <w:t xml:space="preserve"> = (Штраф </w:t>
      </w:r>
      <w:r w:rsidRPr="00BE2C3B">
        <w:rPr>
          <w:b/>
          <w:i/>
          <w:vertAlign w:val="subscript"/>
        </w:rPr>
        <w:t xml:space="preserve">пост </w:t>
      </w:r>
      <w:proofErr w:type="spellStart"/>
      <w:r w:rsidRPr="00BE2C3B">
        <w:rPr>
          <w:b/>
          <w:i/>
          <w:vertAlign w:val="subscript"/>
        </w:rPr>
        <w:t>прош</w:t>
      </w:r>
      <w:proofErr w:type="spellEnd"/>
      <w:r w:rsidRPr="00BE2C3B">
        <w:rPr>
          <w:b/>
          <w:i/>
          <w:vertAlign w:val="subscript"/>
        </w:rPr>
        <w:t xml:space="preserve"> год </w:t>
      </w:r>
      <w:r w:rsidRPr="00BE2C3B">
        <w:rPr>
          <w:b/>
          <w:i/>
        </w:rPr>
        <w:t xml:space="preserve">(+-) F) × Т </w:t>
      </w:r>
      <w:r w:rsidRPr="00BE2C3B">
        <w:rPr>
          <w:b/>
          <w:i/>
          <w:vertAlign w:val="subscript"/>
        </w:rPr>
        <w:t>штрафа</w:t>
      </w:r>
      <w:r w:rsidRPr="00BE2C3B">
        <w:rPr>
          <w:b/>
          <w:i/>
        </w:rPr>
        <w:t>,</w:t>
      </w:r>
    </w:p>
    <w:p w:rsidR="00DE2653" w:rsidRPr="00BE2C3B" w:rsidRDefault="00DE2653" w:rsidP="00DE2653">
      <w:pPr>
        <w:ind w:firstLine="709"/>
        <w:jc w:val="both"/>
      </w:pPr>
      <w:r w:rsidRPr="00BE2C3B">
        <w:t>где:</w:t>
      </w:r>
    </w:p>
    <w:p w:rsidR="00DE2653" w:rsidRPr="00BE2C3B" w:rsidRDefault="00DE2653" w:rsidP="00DE2653">
      <w:pPr>
        <w:ind w:firstLine="709"/>
        <w:jc w:val="both"/>
      </w:pPr>
      <w:r w:rsidRPr="00BE2C3B">
        <w:rPr>
          <w:b/>
          <w:i/>
        </w:rPr>
        <w:t xml:space="preserve">Штраф </w:t>
      </w:r>
      <w:r w:rsidRPr="00BE2C3B">
        <w:rPr>
          <w:b/>
          <w:i/>
          <w:vertAlign w:val="subscript"/>
        </w:rPr>
        <w:t xml:space="preserve">пост </w:t>
      </w:r>
      <w:proofErr w:type="spellStart"/>
      <w:r w:rsidRPr="00BE2C3B">
        <w:rPr>
          <w:b/>
          <w:i/>
          <w:vertAlign w:val="subscript"/>
        </w:rPr>
        <w:t>прош</w:t>
      </w:r>
      <w:proofErr w:type="spellEnd"/>
      <w:r w:rsidRPr="00BE2C3B">
        <w:rPr>
          <w:b/>
          <w:i/>
          <w:vertAlign w:val="subscript"/>
        </w:rPr>
        <w:t xml:space="preserve"> год</w:t>
      </w:r>
      <w:r w:rsidRPr="00BE2C3B">
        <w:t xml:space="preserve"> – объем фактических поступлений денежных взысканий </w:t>
      </w:r>
      <w:r w:rsidRPr="00BE2C3B">
        <w:rPr>
          <w:spacing w:val="-20"/>
        </w:rPr>
        <w:t>(штрафов) за прошлый год, тыс. рублей;</w:t>
      </w:r>
    </w:p>
    <w:p w:rsidR="00DE2653" w:rsidRPr="00BE2C3B" w:rsidRDefault="00DE2653" w:rsidP="00DE2653">
      <w:pPr>
        <w:ind w:firstLine="709"/>
        <w:jc w:val="both"/>
      </w:pPr>
      <w:r w:rsidRPr="00BE2C3B">
        <w:rPr>
          <w:b/>
          <w:i/>
        </w:rPr>
        <w:t>F</w:t>
      </w:r>
      <w:r w:rsidRPr="00BE2C3B">
        <w:rPr>
          <w:b/>
        </w:rPr>
        <w:t xml:space="preserve"> – </w:t>
      </w:r>
      <w:r w:rsidRPr="00BE2C3B"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DE2653" w:rsidRPr="00BE2C3B" w:rsidRDefault="00DE2653" w:rsidP="00DE2653">
      <w:pPr>
        <w:ind w:firstLine="709"/>
        <w:jc w:val="both"/>
      </w:pPr>
      <w:r w:rsidRPr="00BE2C3B">
        <w:rPr>
          <w:b/>
          <w:i/>
        </w:rPr>
        <w:t xml:space="preserve">Т </w:t>
      </w:r>
      <w:r w:rsidRPr="00BE2C3B">
        <w:rPr>
          <w:b/>
          <w:i/>
          <w:vertAlign w:val="subscript"/>
        </w:rPr>
        <w:t>штрафа</w:t>
      </w:r>
      <w:r w:rsidRPr="00BE2C3B">
        <w:t xml:space="preserve"> – темп изменения поступлений данного вида штрафа за ряд налоговых периодов, %.</w:t>
      </w:r>
    </w:p>
    <w:p w:rsidR="00DE2653" w:rsidRPr="00BE2C3B" w:rsidRDefault="00DE2653" w:rsidP="00DE2653">
      <w:pPr>
        <w:ind w:firstLine="709"/>
        <w:jc w:val="both"/>
      </w:pPr>
      <w:r w:rsidRPr="00BE2C3B">
        <w:t>Денежные взыскания (штрафы) за административные правонарушения в области налогов и сборов, предусмотренные КОАП,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F598F" w:rsidRPr="00BE2C3B" w:rsidRDefault="001F598F" w:rsidP="001F598F">
      <w:pPr>
        <w:pStyle w:val="Style42"/>
        <w:widowControl/>
        <w:spacing w:before="115" w:line="295" w:lineRule="exact"/>
        <w:ind w:firstLine="720"/>
        <w:rPr>
          <w:rStyle w:val="FontStyle110"/>
        </w:rPr>
      </w:pPr>
      <w:r w:rsidRPr="00BE2C3B">
        <w:rPr>
          <w:rStyle w:val="FontStyle110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3232D3" w:rsidRPr="00BE2C3B" w:rsidRDefault="003232D3">
      <w:pPr>
        <w:pStyle w:val="Style42"/>
        <w:widowControl/>
        <w:spacing w:before="115" w:line="295" w:lineRule="exact"/>
        <w:ind w:firstLine="720"/>
        <w:rPr>
          <w:rStyle w:val="FontStyle110"/>
          <w:sz w:val="26"/>
          <w:szCs w:val="26"/>
        </w:rPr>
      </w:pPr>
    </w:p>
    <w:p w:rsidR="0042132B" w:rsidRPr="00BE2C3B" w:rsidRDefault="00F57407" w:rsidP="00AF2EFD">
      <w:pPr>
        <w:pStyle w:val="3"/>
        <w:ind w:left="284" w:right="316"/>
        <w:rPr>
          <w:rStyle w:val="FontStyle133"/>
          <w:b/>
        </w:rPr>
      </w:pPr>
      <w:bookmarkStart w:id="44" w:name="_Toc521662680"/>
      <w:r w:rsidRPr="00BE2C3B">
        <w:rPr>
          <w:rStyle w:val="FontStyle133"/>
          <w:b/>
        </w:rPr>
        <w:t>2.</w:t>
      </w:r>
      <w:r w:rsidR="002231AE" w:rsidRPr="00BE2C3B">
        <w:rPr>
          <w:rStyle w:val="FontStyle133"/>
          <w:b/>
        </w:rPr>
        <w:t>1</w:t>
      </w:r>
      <w:r w:rsidR="007F31C3" w:rsidRPr="00BE2C3B">
        <w:rPr>
          <w:rStyle w:val="FontStyle133"/>
          <w:b/>
        </w:rPr>
        <w:t>7</w:t>
      </w:r>
      <w:r w:rsidRPr="00BE2C3B">
        <w:rPr>
          <w:rStyle w:val="FontStyle133"/>
          <w:b/>
        </w:rPr>
        <w:t>.</w:t>
      </w:r>
      <w:r w:rsidR="002E3BD3" w:rsidRPr="00BE2C3B">
        <w:rPr>
          <w:rStyle w:val="FontStyle133"/>
          <w:b/>
        </w:rPr>
        <w:t>4</w:t>
      </w:r>
      <w:r w:rsidR="002231AE" w:rsidRPr="00BE2C3B">
        <w:rPr>
          <w:rStyle w:val="FontStyle133"/>
          <w:b/>
        </w:rPr>
        <w:t>.</w:t>
      </w:r>
      <w:r w:rsidR="00BC37BD" w:rsidRPr="00BE2C3B">
        <w:rPr>
          <w:rStyle w:val="FontStyle133"/>
          <w:b/>
        </w:rPr>
        <w:t xml:space="preserve"> </w:t>
      </w:r>
      <w:r w:rsidRPr="00BE2C3B">
        <w:rPr>
          <w:rStyle w:val="FontStyle133"/>
          <w:b/>
        </w:rPr>
        <w:t>Денежные взыскания (штрафы) за нарушение</w:t>
      </w:r>
      <w:r w:rsidR="00BC37BD" w:rsidRPr="00BE2C3B">
        <w:rPr>
          <w:rStyle w:val="FontStyle133"/>
          <w:b/>
        </w:rPr>
        <w:t xml:space="preserve"> </w:t>
      </w:r>
      <w:r w:rsidRPr="00BE2C3B">
        <w:rPr>
          <w:rStyle w:val="FontStyle133"/>
          <w:b/>
        </w:rPr>
        <w:t xml:space="preserve">законодательства о применении </w:t>
      </w:r>
      <w:proofErr w:type="spellStart"/>
      <w:r w:rsidRPr="00BE2C3B">
        <w:rPr>
          <w:rStyle w:val="FontStyle133"/>
          <w:b/>
        </w:rPr>
        <w:t>контрольно</w:t>
      </w:r>
      <w:proofErr w:type="spellEnd"/>
      <w:r w:rsidR="005A36E3" w:rsidRPr="00BE2C3B">
        <w:rPr>
          <w:rStyle w:val="FontStyle133"/>
          <w:b/>
        </w:rPr>
        <w:t>–</w:t>
      </w:r>
      <w:r w:rsidRPr="00BE2C3B">
        <w:rPr>
          <w:rStyle w:val="FontStyle133"/>
          <w:b/>
        </w:rPr>
        <w:t>кассовой техники при осуществлении наличных</w:t>
      </w:r>
      <w:r w:rsidR="00BC37BD" w:rsidRPr="00BE2C3B">
        <w:rPr>
          <w:rStyle w:val="FontStyle133"/>
          <w:b/>
        </w:rPr>
        <w:t xml:space="preserve"> </w:t>
      </w:r>
      <w:r w:rsidRPr="00BE2C3B">
        <w:rPr>
          <w:rStyle w:val="FontStyle133"/>
          <w:b/>
        </w:rPr>
        <w:t xml:space="preserve">денежных расчетов и (или) </w:t>
      </w:r>
      <w:r w:rsidR="00BC37BD" w:rsidRPr="00BE2C3B">
        <w:rPr>
          <w:rStyle w:val="FontStyle133"/>
          <w:b/>
        </w:rPr>
        <w:t>р</w:t>
      </w:r>
      <w:r w:rsidRPr="00BE2C3B">
        <w:rPr>
          <w:rStyle w:val="FontStyle133"/>
          <w:b/>
        </w:rPr>
        <w:t>асчетов с использованием платежных карт</w:t>
      </w:r>
      <w:bookmarkEnd w:id="44"/>
    </w:p>
    <w:p w:rsidR="00F57407" w:rsidRPr="00BE2C3B" w:rsidRDefault="00F57407" w:rsidP="00CB4F7F">
      <w:pPr>
        <w:pStyle w:val="Style75"/>
        <w:widowControl/>
        <w:spacing w:before="108" w:line="317" w:lineRule="exact"/>
        <w:jc w:val="center"/>
        <w:rPr>
          <w:rStyle w:val="FontStyle133"/>
          <w:i w:val="0"/>
        </w:rPr>
      </w:pPr>
      <w:r w:rsidRPr="00BE2C3B">
        <w:rPr>
          <w:rStyle w:val="FontStyle133"/>
          <w:i w:val="0"/>
        </w:rPr>
        <w:t>182116 06000 010000140</w:t>
      </w:r>
    </w:p>
    <w:p w:rsidR="00F57407" w:rsidRPr="00BE2C3B" w:rsidRDefault="00F57407">
      <w:pPr>
        <w:pStyle w:val="Style42"/>
        <w:widowControl/>
        <w:spacing w:before="115" w:line="295" w:lineRule="exact"/>
        <w:ind w:firstLine="713"/>
        <w:rPr>
          <w:rStyle w:val="FontStyle110"/>
        </w:rPr>
      </w:pPr>
      <w:r w:rsidRPr="00BE2C3B">
        <w:rPr>
          <w:rStyle w:val="FontStyle110"/>
        </w:rPr>
        <w:t>Расчёт поступлени</w:t>
      </w:r>
      <w:r w:rsidR="002E3BD3" w:rsidRPr="00BE2C3B">
        <w:rPr>
          <w:rStyle w:val="FontStyle110"/>
        </w:rPr>
        <w:t>й</w:t>
      </w:r>
      <w:r w:rsidRPr="00BE2C3B">
        <w:rPr>
          <w:rStyle w:val="FontStyle110"/>
        </w:rPr>
        <w:t xml:space="preserve"> денежных взысканий (штрафов) за нарушение законодательства о применении </w:t>
      </w:r>
      <w:proofErr w:type="spellStart"/>
      <w:r w:rsidRPr="00BE2C3B">
        <w:rPr>
          <w:rStyle w:val="FontStyle110"/>
        </w:rPr>
        <w:t>контрольно</w:t>
      </w:r>
      <w:proofErr w:type="spellEnd"/>
      <w:r w:rsidR="005A36E3" w:rsidRPr="00BE2C3B">
        <w:rPr>
          <w:rStyle w:val="FontStyle110"/>
        </w:rPr>
        <w:t>–</w:t>
      </w:r>
      <w:r w:rsidRPr="00BE2C3B">
        <w:rPr>
          <w:rStyle w:val="FontStyle110"/>
        </w:rPr>
        <w:t xml:space="preserve">кассовой техники при осуществлении наличных денежных расчетов и (или) расчетов с использованием платежных карт </w:t>
      </w:r>
      <w:r w:rsidR="002E3BD3" w:rsidRPr="00BE2C3B">
        <w:rPr>
          <w:rStyle w:val="FontStyle110"/>
        </w:rPr>
        <w:t>основывается на прямом методе.</w:t>
      </w:r>
    </w:p>
    <w:p w:rsidR="002E3BD3" w:rsidRPr="00BE2C3B" w:rsidRDefault="002E3BD3" w:rsidP="002E3BD3">
      <w:pPr>
        <w:pStyle w:val="Style42"/>
        <w:widowControl/>
        <w:spacing w:before="115" w:line="295" w:lineRule="exact"/>
        <w:ind w:firstLine="706"/>
        <w:rPr>
          <w:rStyle w:val="FontStyle110"/>
        </w:rPr>
      </w:pPr>
      <w:r w:rsidRPr="00BE2C3B">
        <w:rPr>
          <w:rStyle w:val="FontStyle110"/>
        </w:rPr>
        <w:t>Прогнозный объём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(</w:t>
      </w:r>
      <w:proofErr w:type="gramStart"/>
      <w:r w:rsidRPr="00BE2C3B">
        <w:rPr>
          <w:rStyle w:val="FontStyle110"/>
        </w:rPr>
        <w:t>Ш</w:t>
      </w:r>
      <w:proofErr w:type="gramEnd"/>
      <w:r w:rsidRPr="00BE2C3B">
        <w:rPr>
          <w:rStyle w:val="FontStyle110"/>
        </w:rPr>
        <w:t xml:space="preserve"> </w:t>
      </w:r>
      <w:r w:rsidRPr="00BE2C3B">
        <w:rPr>
          <w:rStyle w:val="FontStyle110"/>
          <w:vertAlign w:val="subscript"/>
        </w:rPr>
        <w:t>ККТ</w:t>
      </w:r>
      <w:r w:rsidRPr="00BE2C3B">
        <w:rPr>
          <w:rStyle w:val="FontStyle110"/>
        </w:rPr>
        <w:t>) определяется, исходя из следующего алгоритма расчёта:</w:t>
      </w:r>
    </w:p>
    <w:p w:rsidR="002E3BD3" w:rsidRPr="00BE2C3B" w:rsidRDefault="002E3BD3" w:rsidP="00CB4F7F">
      <w:pPr>
        <w:pStyle w:val="Style42"/>
        <w:widowControl/>
        <w:spacing w:before="115" w:line="295" w:lineRule="exact"/>
        <w:ind w:firstLine="706"/>
        <w:jc w:val="center"/>
        <w:rPr>
          <w:rStyle w:val="FontStyle110"/>
          <w:b/>
          <w:i/>
        </w:rPr>
      </w:pPr>
      <w:proofErr w:type="gramStart"/>
      <w:r w:rsidRPr="00BE2C3B">
        <w:rPr>
          <w:rStyle w:val="FontStyle110"/>
          <w:b/>
          <w:i/>
        </w:rPr>
        <w:t>Ш</w:t>
      </w:r>
      <w:proofErr w:type="gramEnd"/>
      <w:r w:rsidRPr="00BE2C3B">
        <w:rPr>
          <w:rStyle w:val="FontStyle110"/>
          <w:b/>
          <w:i/>
        </w:rPr>
        <w:t xml:space="preserve"> </w:t>
      </w:r>
      <w:r w:rsidRPr="00BE2C3B">
        <w:rPr>
          <w:rStyle w:val="FontStyle110"/>
          <w:b/>
          <w:i/>
          <w:vertAlign w:val="subscript"/>
        </w:rPr>
        <w:t>ККТ</w:t>
      </w:r>
      <w:r w:rsidRPr="00BE2C3B">
        <w:rPr>
          <w:rStyle w:val="FontStyle110"/>
          <w:b/>
          <w:i/>
        </w:rPr>
        <w:t xml:space="preserve"> = К </w:t>
      </w:r>
      <w:r w:rsidRPr="00BE2C3B">
        <w:rPr>
          <w:rStyle w:val="FontStyle110"/>
          <w:b/>
          <w:i/>
          <w:vertAlign w:val="subscript"/>
        </w:rPr>
        <w:t>ККТ</w:t>
      </w:r>
      <w:r w:rsidRPr="00BE2C3B">
        <w:rPr>
          <w:rStyle w:val="FontStyle110"/>
          <w:b/>
          <w:i/>
        </w:rPr>
        <w:t xml:space="preserve"> * Ср </w:t>
      </w:r>
      <w:r w:rsidRPr="00BE2C3B">
        <w:rPr>
          <w:rStyle w:val="FontStyle110"/>
          <w:b/>
          <w:i/>
          <w:vertAlign w:val="subscript"/>
        </w:rPr>
        <w:t>ККТ</w:t>
      </w:r>
      <w:r w:rsidRPr="00BE2C3B">
        <w:rPr>
          <w:rStyle w:val="FontStyle110"/>
          <w:b/>
          <w:i/>
        </w:rPr>
        <w:t xml:space="preserve"> (+/-) F,</w:t>
      </w:r>
    </w:p>
    <w:p w:rsidR="002E3BD3" w:rsidRPr="00BE2C3B" w:rsidRDefault="002E3BD3" w:rsidP="002E3BD3">
      <w:pPr>
        <w:pStyle w:val="Style42"/>
        <w:widowControl/>
        <w:spacing w:before="115" w:line="295" w:lineRule="exact"/>
        <w:ind w:firstLine="706"/>
        <w:rPr>
          <w:rStyle w:val="FontStyle110"/>
        </w:rPr>
      </w:pPr>
      <w:r w:rsidRPr="00BE2C3B">
        <w:rPr>
          <w:rStyle w:val="FontStyle110"/>
        </w:rPr>
        <w:t>где:</w:t>
      </w:r>
    </w:p>
    <w:p w:rsidR="002E3BD3" w:rsidRPr="00BE2C3B" w:rsidRDefault="002E3BD3" w:rsidP="002E3BD3">
      <w:pPr>
        <w:pStyle w:val="Style42"/>
        <w:widowControl/>
        <w:spacing w:before="115" w:line="295" w:lineRule="exact"/>
        <w:ind w:firstLine="706"/>
        <w:rPr>
          <w:rStyle w:val="FontStyle110"/>
        </w:rPr>
      </w:pPr>
      <w:r w:rsidRPr="00BE2C3B">
        <w:rPr>
          <w:rStyle w:val="FontStyle110"/>
          <w:b/>
          <w:i/>
        </w:rPr>
        <w:t xml:space="preserve">К </w:t>
      </w:r>
      <w:r w:rsidRPr="00BE2C3B">
        <w:rPr>
          <w:rStyle w:val="FontStyle110"/>
          <w:b/>
          <w:i/>
          <w:vertAlign w:val="subscript"/>
        </w:rPr>
        <w:t>ККТ</w:t>
      </w:r>
      <w:r w:rsidRPr="00BE2C3B">
        <w:rPr>
          <w:rStyle w:val="FontStyle110"/>
        </w:rPr>
        <w:t xml:space="preserve"> – прогнозируемое (расчётное) количество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рассчитанное на основании данных статистической налоговой отчетности за соответствующие периоды, единиц;</w:t>
      </w:r>
    </w:p>
    <w:p w:rsidR="002E3BD3" w:rsidRPr="00BE2C3B" w:rsidRDefault="002E3BD3" w:rsidP="002E3BD3">
      <w:pPr>
        <w:pStyle w:val="Style42"/>
        <w:widowControl/>
        <w:spacing w:before="115" w:line="295" w:lineRule="exact"/>
        <w:ind w:firstLine="706"/>
        <w:rPr>
          <w:rStyle w:val="FontStyle110"/>
        </w:rPr>
      </w:pPr>
      <w:r w:rsidRPr="00BE2C3B">
        <w:rPr>
          <w:rStyle w:val="FontStyle110"/>
        </w:rPr>
        <w:t>При этом расчёт количества штрафов производится методом экстраполяции или методом усреднения.</w:t>
      </w:r>
    </w:p>
    <w:p w:rsidR="002E3BD3" w:rsidRPr="00BE2C3B" w:rsidRDefault="002E3BD3" w:rsidP="002E3BD3">
      <w:pPr>
        <w:pStyle w:val="Style42"/>
        <w:widowControl/>
        <w:spacing w:before="115" w:line="295" w:lineRule="exact"/>
        <w:ind w:firstLine="706"/>
        <w:rPr>
          <w:rStyle w:val="FontStyle110"/>
        </w:rPr>
      </w:pPr>
      <w:proofErr w:type="gramStart"/>
      <w:r w:rsidRPr="00BE2C3B">
        <w:rPr>
          <w:rStyle w:val="FontStyle110"/>
          <w:b/>
          <w:i/>
        </w:rPr>
        <w:t>Ср</w:t>
      </w:r>
      <w:proofErr w:type="gramEnd"/>
      <w:r w:rsidRPr="00BE2C3B">
        <w:rPr>
          <w:rStyle w:val="FontStyle110"/>
          <w:b/>
          <w:i/>
        </w:rPr>
        <w:t xml:space="preserve"> </w:t>
      </w:r>
      <w:r w:rsidRPr="00BE2C3B">
        <w:rPr>
          <w:rStyle w:val="FontStyle110"/>
          <w:b/>
          <w:i/>
          <w:vertAlign w:val="subscript"/>
        </w:rPr>
        <w:t>ККТ</w:t>
      </w:r>
      <w:r w:rsidRPr="00BE2C3B">
        <w:rPr>
          <w:rStyle w:val="FontStyle110"/>
        </w:rPr>
        <w:t xml:space="preserve"> – средний (расчётный) размер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рассчитанный на основании данных статистической налоговой отчетности за соответствующие периоды, тыс. рублей;</w:t>
      </w:r>
    </w:p>
    <w:p w:rsidR="002E3BD3" w:rsidRPr="00BE2C3B" w:rsidRDefault="002E3BD3" w:rsidP="002E3BD3">
      <w:pPr>
        <w:pStyle w:val="Style42"/>
        <w:widowControl/>
        <w:spacing w:before="115" w:line="295" w:lineRule="exact"/>
        <w:ind w:firstLine="706"/>
        <w:rPr>
          <w:rStyle w:val="FontStyle110"/>
        </w:rPr>
      </w:pPr>
      <w:r w:rsidRPr="00BE2C3B">
        <w:rPr>
          <w:rStyle w:val="FontStyle110"/>
        </w:rPr>
        <w:t xml:space="preserve">Для расчёта среднего размера штрафа возможно использование метода индексации: размер штрафа определяется произведением среднего размера штрафа отчетного периода на рост индекса потребительских цен в прогнозируемом году </w:t>
      </w:r>
      <w:proofErr w:type="gramStart"/>
      <w:r w:rsidRPr="00BE2C3B">
        <w:rPr>
          <w:rStyle w:val="FontStyle110"/>
        </w:rPr>
        <w:t>к</w:t>
      </w:r>
      <w:proofErr w:type="gramEnd"/>
      <w:r w:rsidRPr="00BE2C3B">
        <w:rPr>
          <w:rStyle w:val="FontStyle110"/>
        </w:rPr>
        <w:t xml:space="preserve"> отчетному.</w:t>
      </w:r>
    </w:p>
    <w:p w:rsidR="002E3BD3" w:rsidRPr="00BE2C3B" w:rsidRDefault="002E3BD3" w:rsidP="002E3BD3">
      <w:pPr>
        <w:pStyle w:val="Style42"/>
        <w:widowControl/>
        <w:spacing w:before="115" w:line="295" w:lineRule="exact"/>
        <w:ind w:firstLine="706"/>
        <w:rPr>
          <w:rStyle w:val="FontStyle110"/>
        </w:rPr>
      </w:pPr>
      <w:r w:rsidRPr="00BE2C3B">
        <w:rPr>
          <w:rStyle w:val="FontStyle110"/>
          <w:b/>
          <w:i/>
        </w:rPr>
        <w:t>F</w:t>
      </w:r>
      <w:r w:rsidRPr="00BE2C3B">
        <w:rPr>
          <w:rStyle w:val="FontStyle110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2E3BD3" w:rsidRPr="00BE2C3B" w:rsidRDefault="002E3BD3" w:rsidP="002E3BD3">
      <w:pPr>
        <w:pStyle w:val="Style42"/>
        <w:widowControl/>
        <w:spacing w:before="115" w:line="295" w:lineRule="exact"/>
        <w:ind w:firstLine="706"/>
        <w:rPr>
          <w:rStyle w:val="FontStyle110"/>
        </w:rPr>
      </w:pPr>
      <w:r w:rsidRPr="00BE2C3B">
        <w:rPr>
          <w:rStyle w:val="FontStyle110"/>
        </w:rPr>
        <w:t xml:space="preserve"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</w:t>
      </w:r>
      <w:r w:rsidRPr="00BE2C3B">
        <w:rPr>
          <w:rStyle w:val="FontStyle110"/>
        </w:rPr>
        <w:lastRenderedPageBreak/>
        <w:t>использованием платежных карт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BD4B87" w:rsidRPr="00BE2C3B" w:rsidRDefault="00BD4B87" w:rsidP="002E3BD3">
      <w:pPr>
        <w:pStyle w:val="Style42"/>
        <w:widowControl/>
        <w:spacing w:before="115" w:line="295" w:lineRule="exact"/>
        <w:ind w:firstLine="706"/>
        <w:rPr>
          <w:rStyle w:val="FontStyle110"/>
        </w:rPr>
      </w:pPr>
    </w:p>
    <w:p w:rsidR="00BD4B87" w:rsidRPr="00BE2C3B" w:rsidRDefault="00BD4B87" w:rsidP="008F349E">
      <w:pPr>
        <w:pStyle w:val="3"/>
        <w:ind w:left="851" w:right="883"/>
        <w:rPr>
          <w:rStyle w:val="FontStyle133"/>
          <w:b/>
        </w:rPr>
      </w:pPr>
      <w:bookmarkStart w:id="45" w:name="_Toc491357614"/>
      <w:bookmarkStart w:id="46" w:name="_Toc521662681"/>
      <w:r w:rsidRPr="00BE2C3B">
        <w:rPr>
          <w:rStyle w:val="FontStyle133"/>
          <w:b/>
        </w:rPr>
        <w:t>2.17.</w:t>
      </w:r>
      <w:r w:rsidR="004B394C" w:rsidRPr="00BE2C3B">
        <w:rPr>
          <w:rStyle w:val="FontStyle133"/>
          <w:b/>
        </w:rPr>
        <w:t>5</w:t>
      </w:r>
      <w:r w:rsidRPr="00BE2C3B">
        <w:rPr>
          <w:rStyle w:val="FontStyle133"/>
          <w:b/>
        </w:rPr>
        <w:t>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</w:r>
      <w:bookmarkEnd w:id="45"/>
      <w:bookmarkEnd w:id="46"/>
      <w:r w:rsidRPr="00BE2C3B">
        <w:rPr>
          <w:rStyle w:val="FontStyle133"/>
          <w:b/>
        </w:rPr>
        <w:t xml:space="preserve"> </w:t>
      </w:r>
    </w:p>
    <w:p w:rsidR="00BD4B87" w:rsidRPr="00BE2C3B" w:rsidRDefault="00BD4B87" w:rsidP="00BD4B87">
      <w:pPr>
        <w:pStyle w:val="Style42"/>
        <w:widowControl/>
        <w:spacing w:before="115" w:line="295" w:lineRule="exact"/>
        <w:ind w:left="1134" w:right="1167" w:firstLine="0"/>
        <w:jc w:val="center"/>
        <w:rPr>
          <w:rStyle w:val="FontStyle110"/>
          <w:b/>
        </w:rPr>
      </w:pPr>
      <w:r w:rsidRPr="00BE2C3B">
        <w:rPr>
          <w:rStyle w:val="FontStyle110"/>
          <w:b/>
        </w:rPr>
        <w:t>182 1 16 43000 01 0000 140</w:t>
      </w:r>
    </w:p>
    <w:p w:rsidR="00DE2653" w:rsidRPr="00BE2C3B" w:rsidRDefault="00BD4B87" w:rsidP="00DE2653">
      <w:pPr>
        <w:ind w:firstLine="709"/>
        <w:jc w:val="both"/>
      </w:pPr>
      <w:r w:rsidRPr="00BE2C3B">
        <w:rPr>
          <w:rStyle w:val="FontStyle110"/>
        </w:rPr>
        <w:t>Расчёт прогнозного объёма поступления денежных взысканий (штрафов)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  <w:r w:rsidR="00DE2653" w:rsidRPr="00BE2C3B">
        <w:rPr>
          <w:sz w:val="26"/>
        </w:rPr>
        <w:t xml:space="preserve"> </w:t>
      </w:r>
      <w:r w:rsidR="00DE2653" w:rsidRPr="00BE2C3B">
        <w:t>Расчет поступлений на плановый период осуществляется с применением индекса потребительских цен.</w:t>
      </w:r>
    </w:p>
    <w:p w:rsidR="00BD4B87" w:rsidRPr="00BE2C3B" w:rsidRDefault="00BD4B87" w:rsidP="00BD4B87">
      <w:pPr>
        <w:pStyle w:val="Style42"/>
        <w:widowControl/>
        <w:spacing w:before="115" w:line="295" w:lineRule="exact"/>
        <w:ind w:firstLine="706"/>
        <w:rPr>
          <w:rStyle w:val="FontStyle110"/>
        </w:rPr>
      </w:pPr>
      <w:r w:rsidRPr="00BE2C3B">
        <w:rPr>
          <w:rStyle w:val="FontStyle110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BD4B87" w:rsidRPr="00BE2C3B" w:rsidRDefault="00BD4B87" w:rsidP="00BD4B87">
      <w:pPr>
        <w:pStyle w:val="Style42"/>
        <w:widowControl/>
        <w:spacing w:before="115" w:line="295" w:lineRule="exact"/>
        <w:ind w:firstLine="706"/>
        <w:rPr>
          <w:rStyle w:val="FontStyle110"/>
        </w:rPr>
      </w:pPr>
    </w:p>
    <w:p w:rsidR="00BD4B87" w:rsidRPr="00BE2C3B" w:rsidRDefault="00BD4B87" w:rsidP="008F349E">
      <w:pPr>
        <w:pStyle w:val="3"/>
        <w:ind w:left="851" w:right="883"/>
        <w:rPr>
          <w:rStyle w:val="FontStyle133"/>
          <w:b/>
        </w:rPr>
      </w:pPr>
      <w:bookmarkStart w:id="47" w:name="_Toc521662682"/>
      <w:r w:rsidRPr="00BE2C3B">
        <w:rPr>
          <w:rStyle w:val="FontStyle133"/>
          <w:b/>
        </w:rPr>
        <w:t>2.17.</w:t>
      </w:r>
      <w:r w:rsidR="00190627" w:rsidRPr="00BE2C3B">
        <w:rPr>
          <w:rStyle w:val="FontStyle133"/>
          <w:b/>
        </w:rPr>
        <w:t>6</w:t>
      </w:r>
      <w:r w:rsidRPr="00BE2C3B">
        <w:rPr>
          <w:rStyle w:val="FontStyle133"/>
          <w:b/>
        </w:rPr>
        <w:t>. Прочие поступления от денежных взысканий (штрафов) и иных сумм в возмещение ущерба</w:t>
      </w:r>
      <w:bookmarkEnd w:id="47"/>
    </w:p>
    <w:p w:rsidR="00BD4B87" w:rsidRPr="00BE2C3B" w:rsidRDefault="00BD4B87" w:rsidP="00BD4B87">
      <w:pPr>
        <w:pStyle w:val="Style42"/>
        <w:widowControl/>
        <w:spacing w:before="115" w:line="295" w:lineRule="exact"/>
        <w:ind w:firstLine="706"/>
        <w:jc w:val="center"/>
        <w:rPr>
          <w:rStyle w:val="FontStyle110"/>
          <w:b/>
        </w:rPr>
      </w:pPr>
      <w:r w:rsidRPr="00BE2C3B">
        <w:rPr>
          <w:rStyle w:val="FontStyle110"/>
          <w:b/>
        </w:rPr>
        <w:t>182 1 16 90000 00 0000 140</w:t>
      </w:r>
    </w:p>
    <w:p w:rsidR="005C70D2" w:rsidRPr="005C70D2" w:rsidRDefault="005C70D2" w:rsidP="005C70D2">
      <w:pPr>
        <w:pStyle w:val="Style42"/>
        <w:widowControl/>
        <w:spacing w:before="115" w:line="295" w:lineRule="exact"/>
        <w:ind w:firstLine="706"/>
        <w:rPr>
          <w:rStyle w:val="FontStyle110"/>
        </w:rPr>
      </w:pPr>
      <w:r w:rsidRPr="005C70D2">
        <w:rPr>
          <w:rStyle w:val="FontStyle110"/>
        </w:rPr>
        <w:t>Расчёт прогнозного объёма прочих поступлений от денежных взысканий (штрафов) и иных сумм в возмещение ущерба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BB2540" w:rsidRDefault="005C70D2" w:rsidP="005C70D2">
      <w:pPr>
        <w:pStyle w:val="Style42"/>
        <w:widowControl/>
        <w:spacing w:line="295" w:lineRule="exact"/>
        <w:ind w:firstLine="706"/>
        <w:rPr>
          <w:rStyle w:val="FontStyle110"/>
        </w:rPr>
      </w:pPr>
      <w:r w:rsidRPr="005C70D2">
        <w:rPr>
          <w:rStyle w:val="FontStyle110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BB2540" w:rsidRDefault="00BB2540" w:rsidP="00BD4B87">
      <w:pPr>
        <w:pStyle w:val="Style42"/>
        <w:widowControl/>
        <w:spacing w:before="115" w:line="295" w:lineRule="exact"/>
        <w:ind w:firstLine="706"/>
        <w:rPr>
          <w:rStyle w:val="FontStyle110"/>
        </w:rPr>
      </w:pPr>
    </w:p>
    <w:p w:rsidR="000004FE" w:rsidRDefault="000004FE" w:rsidP="00BD4B87">
      <w:pPr>
        <w:pStyle w:val="Style42"/>
        <w:widowControl/>
        <w:spacing w:before="115" w:line="295" w:lineRule="exact"/>
        <w:ind w:firstLine="706"/>
        <w:rPr>
          <w:rStyle w:val="FontStyle110"/>
        </w:rPr>
      </w:pPr>
    </w:p>
    <w:p w:rsidR="00BB2540" w:rsidRPr="00BE2C3B" w:rsidRDefault="00BB2540" w:rsidP="000004FE">
      <w:pPr>
        <w:pStyle w:val="Style42"/>
        <w:widowControl/>
        <w:spacing w:before="115" w:line="295" w:lineRule="exact"/>
        <w:ind w:firstLine="0"/>
        <w:rPr>
          <w:rStyle w:val="FontStyle110"/>
        </w:rPr>
      </w:pPr>
      <w:r>
        <w:rPr>
          <w:rStyle w:val="FontStyle110"/>
        </w:rPr>
        <w:t xml:space="preserve">Начальник аналитического отдела </w:t>
      </w:r>
      <w:r w:rsidR="000004FE">
        <w:rPr>
          <w:rStyle w:val="FontStyle110"/>
        </w:rPr>
        <w:t xml:space="preserve">                        </w:t>
      </w:r>
      <w:r>
        <w:rPr>
          <w:rStyle w:val="FontStyle110"/>
        </w:rPr>
        <w:tab/>
      </w:r>
      <w:r w:rsidR="000004FE">
        <w:rPr>
          <w:rStyle w:val="FontStyle110"/>
        </w:rPr>
        <w:t xml:space="preserve">          </w:t>
      </w:r>
      <w:r>
        <w:rPr>
          <w:rStyle w:val="FontStyle110"/>
        </w:rPr>
        <w:t>Н.Г. Черненкова</w:t>
      </w:r>
    </w:p>
    <w:sectPr w:rsidR="00BB2540" w:rsidRPr="00BE2C3B" w:rsidSect="002F795F">
      <w:headerReference w:type="even" r:id="rId12"/>
      <w:headerReference w:type="default" r:id="rId13"/>
      <w:type w:val="continuous"/>
      <w:pgSz w:w="11905" w:h="16837"/>
      <w:pgMar w:top="682" w:right="473" w:bottom="601" w:left="1193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F04" w:rsidRDefault="007C0F04">
      <w:r>
        <w:separator/>
      </w:r>
    </w:p>
  </w:endnote>
  <w:endnote w:type="continuationSeparator" w:id="0">
    <w:p w:rsidR="007C0F04" w:rsidRDefault="007C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F04" w:rsidRDefault="007C0F04">
      <w:r>
        <w:separator/>
      </w:r>
    </w:p>
  </w:footnote>
  <w:footnote w:type="continuationSeparator" w:id="0">
    <w:p w:rsidR="007C0F04" w:rsidRDefault="007C0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F04" w:rsidRDefault="007C0F04">
    <w:pPr>
      <w:pStyle w:val="Style3"/>
      <w:widowControl/>
      <w:spacing w:line="240" w:lineRule="auto"/>
      <w:ind w:left="5004"/>
      <w:jc w:val="both"/>
      <w:rPr>
        <w:rStyle w:val="FontStyle108"/>
      </w:rPr>
    </w:pPr>
    <w:r>
      <w:rPr>
        <w:rStyle w:val="FontStyle108"/>
      </w:rPr>
      <w:fldChar w:fldCharType="begin"/>
    </w:r>
    <w:r>
      <w:rPr>
        <w:rStyle w:val="FontStyle108"/>
      </w:rPr>
      <w:instrText>PAGE</w:instrText>
    </w:r>
    <w:r>
      <w:rPr>
        <w:rStyle w:val="FontStyle108"/>
      </w:rPr>
      <w:fldChar w:fldCharType="separate"/>
    </w:r>
    <w:r w:rsidR="00EC14CB">
      <w:rPr>
        <w:rStyle w:val="FontStyle108"/>
        <w:noProof/>
      </w:rPr>
      <w:t>38</w:t>
    </w:r>
    <w:r>
      <w:rPr>
        <w:rStyle w:val="FontStyle10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F04" w:rsidRDefault="007C0F04">
    <w:pPr>
      <w:pStyle w:val="Style3"/>
      <w:widowControl/>
      <w:spacing w:line="240" w:lineRule="auto"/>
      <w:ind w:left="5004"/>
      <w:jc w:val="both"/>
      <w:rPr>
        <w:rStyle w:val="FontStyle108"/>
      </w:rPr>
    </w:pPr>
    <w:r>
      <w:rPr>
        <w:rStyle w:val="FontStyle108"/>
      </w:rPr>
      <w:fldChar w:fldCharType="begin"/>
    </w:r>
    <w:r>
      <w:rPr>
        <w:rStyle w:val="FontStyle108"/>
      </w:rPr>
      <w:instrText>PAGE</w:instrText>
    </w:r>
    <w:r>
      <w:rPr>
        <w:rStyle w:val="FontStyle108"/>
      </w:rPr>
      <w:fldChar w:fldCharType="separate"/>
    </w:r>
    <w:r w:rsidR="00EC14CB">
      <w:rPr>
        <w:rStyle w:val="FontStyle108"/>
        <w:noProof/>
      </w:rPr>
      <w:t>39</w:t>
    </w:r>
    <w:r>
      <w:rPr>
        <w:rStyle w:val="FontStyle10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600F99C"/>
    <w:lvl w:ilvl="0">
      <w:numFmt w:val="bullet"/>
      <w:lvlText w:val="*"/>
      <w:lvlJc w:val="left"/>
    </w:lvl>
  </w:abstractNum>
  <w:abstractNum w:abstractNumId="1">
    <w:nsid w:val="03DC3370"/>
    <w:multiLevelType w:val="singleLevel"/>
    <w:tmpl w:val="04629A9A"/>
    <w:lvl w:ilvl="0">
      <w:start w:val="2"/>
      <w:numFmt w:val="decimal"/>
      <w:lvlText w:val="2.20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2">
    <w:nsid w:val="066157BA"/>
    <w:multiLevelType w:val="singleLevel"/>
    <w:tmpl w:val="AADA2264"/>
    <w:lvl w:ilvl="0">
      <w:start w:val="8"/>
      <w:numFmt w:val="decimal"/>
      <w:lvlText w:val="2.14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3">
    <w:nsid w:val="09BC2B54"/>
    <w:multiLevelType w:val="singleLevel"/>
    <w:tmpl w:val="FD680E80"/>
    <w:lvl w:ilvl="0">
      <w:start w:val="10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4">
    <w:nsid w:val="0A27359B"/>
    <w:multiLevelType w:val="singleLevel"/>
    <w:tmpl w:val="597AF07A"/>
    <w:lvl w:ilvl="0">
      <w:start w:val="1"/>
      <w:numFmt w:val="decimal"/>
      <w:lvlText w:val="2.17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5">
    <w:nsid w:val="0A3A716F"/>
    <w:multiLevelType w:val="singleLevel"/>
    <w:tmpl w:val="DCE84D9C"/>
    <w:lvl w:ilvl="0">
      <w:start w:val="10"/>
      <w:numFmt w:val="decimal"/>
      <w:lvlText w:val="2.18.%1."/>
      <w:legacy w:legacy="1" w:legacySpace="0" w:legacyIndent="770"/>
      <w:lvlJc w:val="left"/>
      <w:rPr>
        <w:rFonts w:ascii="Times New Roman" w:hAnsi="Times New Roman" w:cs="Times New Roman" w:hint="default"/>
      </w:rPr>
    </w:lvl>
  </w:abstractNum>
  <w:abstractNum w:abstractNumId="6">
    <w:nsid w:val="0B434C73"/>
    <w:multiLevelType w:val="singleLevel"/>
    <w:tmpl w:val="493AA8D8"/>
    <w:lvl w:ilvl="0">
      <w:start w:val="1"/>
      <w:numFmt w:val="decimal"/>
      <w:lvlText w:val="2.18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7">
    <w:nsid w:val="105E08D4"/>
    <w:multiLevelType w:val="singleLevel"/>
    <w:tmpl w:val="D1EC082A"/>
    <w:lvl w:ilvl="0">
      <w:start w:val="1"/>
      <w:numFmt w:val="decimal"/>
      <w:lvlText w:val="2.4.%1."/>
      <w:legacy w:legacy="1" w:legacySpace="0" w:legacyIndent="512"/>
      <w:lvlJc w:val="left"/>
      <w:rPr>
        <w:rFonts w:ascii="Times New Roman" w:hAnsi="Times New Roman" w:cs="Times New Roman" w:hint="default"/>
      </w:rPr>
    </w:lvl>
  </w:abstractNum>
  <w:abstractNum w:abstractNumId="8">
    <w:nsid w:val="28D81F23"/>
    <w:multiLevelType w:val="hybridMultilevel"/>
    <w:tmpl w:val="5A0AA20A"/>
    <w:lvl w:ilvl="0" w:tplc="9600F99C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BC864E1"/>
    <w:multiLevelType w:val="singleLevel"/>
    <w:tmpl w:val="A964F672"/>
    <w:lvl w:ilvl="0">
      <w:start w:val="1"/>
      <w:numFmt w:val="decimal"/>
      <w:lvlText w:val="2.14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0">
    <w:nsid w:val="380433B3"/>
    <w:multiLevelType w:val="singleLevel"/>
    <w:tmpl w:val="21BA4A58"/>
    <w:lvl w:ilvl="0">
      <w:start w:val="10"/>
      <w:numFmt w:val="decimal"/>
      <w:lvlText w:val="2.4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1">
    <w:nsid w:val="38CF1DFD"/>
    <w:multiLevelType w:val="singleLevel"/>
    <w:tmpl w:val="3B9E9A28"/>
    <w:lvl w:ilvl="0">
      <w:start w:val="12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2">
    <w:nsid w:val="3BD4644E"/>
    <w:multiLevelType w:val="singleLevel"/>
    <w:tmpl w:val="BD920EB2"/>
    <w:lvl w:ilvl="0">
      <w:start w:val="1"/>
      <w:numFmt w:val="decimal"/>
      <w:lvlText w:val="2.21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13">
    <w:nsid w:val="3E8F2CD6"/>
    <w:multiLevelType w:val="singleLevel"/>
    <w:tmpl w:val="6C8EFB30"/>
    <w:lvl w:ilvl="0">
      <w:start w:val="5"/>
      <w:numFmt w:val="decimal"/>
      <w:lvlText w:val="2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4">
    <w:nsid w:val="3EFA3697"/>
    <w:multiLevelType w:val="singleLevel"/>
    <w:tmpl w:val="0B3AE990"/>
    <w:lvl w:ilvl="0">
      <w:start w:val="1"/>
      <w:numFmt w:val="decimal"/>
      <w:lvlText w:val="2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5">
    <w:nsid w:val="454770B8"/>
    <w:multiLevelType w:val="singleLevel"/>
    <w:tmpl w:val="37701500"/>
    <w:lvl w:ilvl="0">
      <w:start w:val="16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6">
    <w:nsid w:val="469A3563"/>
    <w:multiLevelType w:val="singleLevel"/>
    <w:tmpl w:val="C25259F0"/>
    <w:lvl w:ilvl="0">
      <w:start w:val="10"/>
      <w:numFmt w:val="decimal"/>
      <w:lvlText w:val="2.25.%1."/>
      <w:legacy w:legacy="1" w:legacySpace="0" w:legacyIndent="763"/>
      <w:lvlJc w:val="left"/>
      <w:rPr>
        <w:rFonts w:ascii="Times New Roman" w:hAnsi="Times New Roman" w:cs="Times New Roman" w:hint="default"/>
      </w:rPr>
    </w:lvl>
  </w:abstractNum>
  <w:abstractNum w:abstractNumId="17">
    <w:nsid w:val="49A755CF"/>
    <w:multiLevelType w:val="singleLevel"/>
    <w:tmpl w:val="7834C65E"/>
    <w:lvl w:ilvl="0">
      <w:start w:val="18"/>
      <w:numFmt w:val="decimal"/>
      <w:lvlText w:val="2.4.%1."/>
      <w:legacy w:legacy="1" w:legacySpace="0" w:legacyIndent="627"/>
      <w:lvlJc w:val="left"/>
      <w:rPr>
        <w:rFonts w:ascii="Times New Roman" w:hAnsi="Times New Roman" w:cs="Times New Roman" w:hint="default"/>
      </w:rPr>
    </w:lvl>
  </w:abstractNum>
  <w:abstractNum w:abstractNumId="18">
    <w:nsid w:val="510D2656"/>
    <w:multiLevelType w:val="singleLevel"/>
    <w:tmpl w:val="F0CC7AE8"/>
    <w:lvl w:ilvl="0">
      <w:start w:val="1"/>
      <w:numFmt w:val="decimal"/>
      <w:lvlText w:val="2.26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9">
    <w:nsid w:val="584A65AF"/>
    <w:multiLevelType w:val="singleLevel"/>
    <w:tmpl w:val="877888F4"/>
    <w:lvl w:ilvl="0">
      <w:start w:val="1"/>
      <w:numFmt w:val="decimal"/>
      <w:lvlText w:val="2.15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0">
    <w:nsid w:val="5FC73204"/>
    <w:multiLevelType w:val="singleLevel"/>
    <w:tmpl w:val="F44CC89E"/>
    <w:lvl w:ilvl="0">
      <w:start w:val="19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21">
    <w:nsid w:val="62DB2B9B"/>
    <w:multiLevelType w:val="singleLevel"/>
    <w:tmpl w:val="3D706592"/>
    <w:lvl w:ilvl="0">
      <w:start w:val="1"/>
      <w:numFmt w:val="decimal"/>
      <w:lvlText w:val="2.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2">
    <w:nsid w:val="635165D3"/>
    <w:multiLevelType w:val="singleLevel"/>
    <w:tmpl w:val="12DE4E7C"/>
    <w:lvl w:ilvl="0">
      <w:start w:val="1"/>
      <w:numFmt w:val="decimal"/>
      <w:lvlText w:val="2.11.%1."/>
      <w:legacy w:legacy="1" w:legacySpace="0" w:legacyIndent="641"/>
      <w:lvlJc w:val="left"/>
      <w:rPr>
        <w:rFonts w:ascii="Times New Roman" w:hAnsi="Times New Roman" w:cs="Times New Roman" w:hint="default"/>
      </w:rPr>
    </w:lvl>
  </w:abstractNum>
  <w:abstractNum w:abstractNumId="23">
    <w:nsid w:val="66C56B44"/>
    <w:multiLevelType w:val="singleLevel"/>
    <w:tmpl w:val="D1B83D60"/>
    <w:lvl w:ilvl="0">
      <w:start w:val="1"/>
      <w:numFmt w:val="decimal"/>
      <w:lvlText w:val="2.23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24">
    <w:nsid w:val="67056D81"/>
    <w:multiLevelType w:val="multilevel"/>
    <w:tmpl w:val="D312D0F8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4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9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12" w:hanging="1800"/>
      </w:pPr>
      <w:rPr>
        <w:rFonts w:hint="default"/>
      </w:rPr>
    </w:lvl>
  </w:abstractNum>
  <w:abstractNum w:abstractNumId="25">
    <w:nsid w:val="6E185F40"/>
    <w:multiLevelType w:val="singleLevel"/>
    <w:tmpl w:val="E6ACFB5E"/>
    <w:lvl w:ilvl="0">
      <w:start w:val="1"/>
      <w:numFmt w:val="decimal"/>
      <w:lvlText w:val="2.24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26">
    <w:nsid w:val="6F4329BA"/>
    <w:multiLevelType w:val="singleLevel"/>
    <w:tmpl w:val="F2B6BD3E"/>
    <w:lvl w:ilvl="0">
      <w:start w:val="1"/>
      <w:numFmt w:val="decimal"/>
      <w:lvlText w:val="2.25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27">
    <w:nsid w:val="7E1F3903"/>
    <w:multiLevelType w:val="singleLevel"/>
    <w:tmpl w:val="D45AFCE2"/>
    <w:lvl w:ilvl="0">
      <w:start w:val="5"/>
      <w:numFmt w:val="decimal"/>
      <w:lvlText w:val="2.14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8">
    <w:nsid w:val="7EF01FC6"/>
    <w:multiLevelType w:val="singleLevel"/>
    <w:tmpl w:val="37E6DAB4"/>
    <w:lvl w:ilvl="0">
      <w:start w:val="1"/>
      <w:numFmt w:val="decimal"/>
      <w:lvlText w:val="2.2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14"/>
  </w:num>
  <w:num w:numId="3">
    <w:abstractNumId w:val="21"/>
  </w:num>
  <w:num w:numId="4">
    <w:abstractNumId w:val="7"/>
  </w:num>
  <w:num w:numId="5">
    <w:abstractNumId w:val="10"/>
  </w:num>
  <w:num w:numId="6">
    <w:abstractNumId w:val="10"/>
    <w:lvlOverride w:ilvl="0">
      <w:lvl w:ilvl="0">
        <w:start w:val="17"/>
        <w:numFmt w:val="decimal"/>
        <w:lvlText w:val="2.4.%1."/>
        <w:legacy w:legacy="1" w:legacySpace="0" w:legacyIndent="63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7"/>
  </w:num>
  <w:num w:numId="8">
    <w:abstractNumId w:val="13"/>
  </w:num>
  <w:num w:numId="9">
    <w:abstractNumId w:val="3"/>
  </w:num>
  <w:num w:numId="10">
    <w:abstractNumId w:val="22"/>
  </w:num>
  <w:num w:numId="11">
    <w:abstractNumId w:val="11"/>
  </w:num>
  <w:num w:numId="12">
    <w:abstractNumId w:val="9"/>
  </w:num>
  <w:num w:numId="13">
    <w:abstractNumId w:val="27"/>
  </w:num>
  <w:num w:numId="14">
    <w:abstractNumId w:val="2"/>
  </w:num>
  <w:num w:numId="15">
    <w:abstractNumId w:val="19"/>
  </w:num>
  <w:num w:numId="16">
    <w:abstractNumId w:val="15"/>
  </w:num>
  <w:num w:numId="17">
    <w:abstractNumId w:val="4"/>
  </w:num>
  <w:num w:numId="18">
    <w:abstractNumId w:val="6"/>
  </w:num>
  <w:num w:numId="19">
    <w:abstractNumId w:val="6"/>
    <w:lvlOverride w:ilvl="0">
      <w:lvl w:ilvl="0">
        <w:start w:val="7"/>
        <w:numFmt w:val="decimal"/>
        <w:lvlText w:val="2.18.%1."/>
        <w:legacy w:legacy="1" w:legacySpace="0" w:legacyIndent="655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5"/>
  </w:num>
  <w:num w:numId="21">
    <w:abstractNumId w:val="20"/>
  </w:num>
  <w:num w:numId="22">
    <w:abstractNumId w:val="1"/>
  </w:num>
  <w:num w:numId="23">
    <w:abstractNumId w:val="12"/>
  </w:num>
  <w:num w:numId="24">
    <w:abstractNumId w:val="28"/>
  </w:num>
  <w:num w:numId="25">
    <w:abstractNumId w:val="23"/>
  </w:num>
  <w:num w:numId="26">
    <w:abstractNumId w:val="25"/>
  </w:num>
  <w:num w:numId="27">
    <w:abstractNumId w:val="26"/>
  </w:num>
  <w:num w:numId="28">
    <w:abstractNumId w:val="26"/>
    <w:lvlOverride w:ilvl="0">
      <w:lvl w:ilvl="0">
        <w:start w:val="7"/>
        <w:numFmt w:val="decimal"/>
        <w:lvlText w:val="2.25.%1."/>
        <w:legacy w:legacy="1" w:legacySpace="0" w:legacyIndent="634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16"/>
  </w:num>
  <w:num w:numId="30">
    <w:abstractNumId w:val="18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V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start w:val="65535"/>
        <w:numFmt w:val="bullet"/>
        <w:lvlText w:val="-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0"/>
    <w:lvlOverride w:ilvl="0">
      <w:lvl w:ilvl="0">
        <w:start w:val="65535"/>
        <w:numFmt w:val="bullet"/>
        <w:lvlText w:val="-"/>
        <w:legacy w:legacy="1" w:legacySpace="0" w:legacyIndent="224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0"/>
    <w:lvlOverride w:ilvl="0">
      <w:lvl w:ilvl="0">
        <w:start w:val="65535"/>
        <w:numFmt w:val="bullet"/>
        <w:lvlText w:val="-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E7"/>
    <w:rsid w:val="000004FE"/>
    <w:rsid w:val="00023D98"/>
    <w:rsid w:val="00026176"/>
    <w:rsid w:val="0002636B"/>
    <w:rsid w:val="000308C7"/>
    <w:rsid w:val="00030A4B"/>
    <w:rsid w:val="00035342"/>
    <w:rsid w:val="00036BE7"/>
    <w:rsid w:val="000410DB"/>
    <w:rsid w:val="00044C27"/>
    <w:rsid w:val="00046A74"/>
    <w:rsid w:val="0005332E"/>
    <w:rsid w:val="00070259"/>
    <w:rsid w:val="0007312E"/>
    <w:rsid w:val="00086AD4"/>
    <w:rsid w:val="000902D1"/>
    <w:rsid w:val="00091ACF"/>
    <w:rsid w:val="0009220E"/>
    <w:rsid w:val="000A3F4E"/>
    <w:rsid w:val="000A63B1"/>
    <w:rsid w:val="000A66D9"/>
    <w:rsid w:val="000B2EF9"/>
    <w:rsid w:val="000B4357"/>
    <w:rsid w:val="000B4D1C"/>
    <w:rsid w:val="000B54DE"/>
    <w:rsid w:val="000C23D5"/>
    <w:rsid w:val="000D26A7"/>
    <w:rsid w:val="000D31E1"/>
    <w:rsid w:val="000D58D0"/>
    <w:rsid w:val="000E2301"/>
    <w:rsid w:val="000E3866"/>
    <w:rsid w:val="000F54A3"/>
    <w:rsid w:val="000F5519"/>
    <w:rsid w:val="00107B42"/>
    <w:rsid w:val="00110DBB"/>
    <w:rsid w:val="00112521"/>
    <w:rsid w:val="00114F55"/>
    <w:rsid w:val="00127D2C"/>
    <w:rsid w:val="0013045F"/>
    <w:rsid w:val="00133427"/>
    <w:rsid w:val="001360F5"/>
    <w:rsid w:val="00174BF5"/>
    <w:rsid w:val="00182A3C"/>
    <w:rsid w:val="001866F6"/>
    <w:rsid w:val="00190627"/>
    <w:rsid w:val="00196AA3"/>
    <w:rsid w:val="001A101E"/>
    <w:rsid w:val="001A1922"/>
    <w:rsid w:val="001B4EFF"/>
    <w:rsid w:val="001B6FA7"/>
    <w:rsid w:val="001C034D"/>
    <w:rsid w:val="001C11EC"/>
    <w:rsid w:val="001D47D4"/>
    <w:rsid w:val="001D7E97"/>
    <w:rsid w:val="001E063E"/>
    <w:rsid w:val="001E1E99"/>
    <w:rsid w:val="001E335B"/>
    <w:rsid w:val="001E75B4"/>
    <w:rsid w:val="001F598F"/>
    <w:rsid w:val="001F64D8"/>
    <w:rsid w:val="00206D37"/>
    <w:rsid w:val="00221BDD"/>
    <w:rsid w:val="002231AE"/>
    <w:rsid w:val="00234D8E"/>
    <w:rsid w:val="00240E8D"/>
    <w:rsid w:val="002470CC"/>
    <w:rsid w:val="00270693"/>
    <w:rsid w:val="002722B6"/>
    <w:rsid w:val="00274D17"/>
    <w:rsid w:val="00275174"/>
    <w:rsid w:val="00276E10"/>
    <w:rsid w:val="00276FB3"/>
    <w:rsid w:val="00292486"/>
    <w:rsid w:val="00297036"/>
    <w:rsid w:val="002B6E0A"/>
    <w:rsid w:val="002D64DE"/>
    <w:rsid w:val="002E3BD3"/>
    <w:rsid w:val="002E5071"/>
    <w:rsid w:val="002E54E5"/>
    <w:rsid w:val="002F4078"/>
    <w:rsid w:val="002F4AA2"/>
    <w:rsid w:val="002F66C5"/>
    <w:rsid w:val="002F795F"/>
    <w:rsid w:val="00303D2F"/>
    <w:rsid w:val="00306E25"/>
    <w:rsid w:val="003175CB"/>
    <w:rsid w:val="003226A0"/>
    <w:rsid w:val="003226B4"/>
    <w:rsid w:val="003232D3"/>
    <w:rsid w:val="00325F10"/>
    <w:rsid w:val="00341C72"/>
    <w:rsid w:val="00342103"/>
    <w:rsid w:val="003437A8"/>
    <w:rsid w:val="003453D8"/>
    <w:rsid w:val="0035154E"/>
    <w:rsid w:val="00353015"/>
    <w:rsid w:val="003636C8"/>
    <w:rsid w:val="003671B1"/>
    <w:rsid w:val="003717B9"/>
    <w:rsid w:val="0037776D"/>
    <w:rsid w:val="0038402F"/>
    <w:rsid w:val="003A0570"/>
    <w:rsid w:val="003A2194"/>
    <w:rsid w:val="003A5F67"/>
    <w:rsid w:val="003A6CB7"/>
    <w:rsid w:val="003A7701"/>
    <w:rsid w:val="003C0FB7"/>
    <w:rsid w:val="003C6125"/>
    <w:rsid w:val="003C6E2B"/>
    <w:rsid w:val="003D1CB0"/>
    <w:rsid w:val="003E0308"/>
    <w:rsid w:val="003E20AB"/>
    <w:rsid w:val="003E237A"/>
    <w:rsid w:val="003E2B68"/>
    <w:rsid w:val="003E6F28"/>
    <w:rsid w:val="003F7EC5"/>
    <w:rsid w:val="004110C0"/>
    <w:rsid w:val="004166F2"/>
    <w:rsid w:val="004202D3"/>
    <w:rsid w:val="0042051C"/>
    <w:rsid w:val="0042132B"/>
    <w:rsid w:val="00425585"/>
    <w:rsid w:val="00426C9A"/>
    <w:rsid w:val="0043678C"/>
    <w:rsid w:val="00446AEC"/>
    <w:rsid w:val="00447A9D"/>
    <w:rsid w:val="00453E85"/>
    <w:rsid w:val="00463695"/>
    <w:rsid w:val="0047394B"/>
    <w:rsid w:val="00475EF1"/>
    <w:rsid w:val="004968F6"/>
    <w:rsid w:val="004B07A2"/>
    <w:rsid w:val="004B2CB2"/>
    <w:rsid w:val="004B394C"/>
    <w:rsid w:val="004B3AAC"/>
    <w:rsid w:val="004B44EA"/>
    <w:rsid w:val="004B4707"/>
    <w:rsid w:val="004B479E"/>
    <w:rsid w:val="004C2377"/>
    <w:rsid w:val="004C463B"/>
    <w:rsid w:val="004C5EA9"/>
    <w:rsid w:val="004D0FD9"/>
    <w:rsid w:val="004E4C78"/>
    <w:rsid w:val="004E51EC"/>
    <w:rsid w:val="004F19F8"/>
    <w:rsid w:val="004F66C9"/>
    <w:rsid w:val="00512B87"/>
    <w:rsid w:val="005201F6"/>
    <w:rsid w:val="00537F30"/>
    <w:rsid w:val="005400C4"/>
    <w:rsid w:val="00541149"/>
    <w:rsid w:val="00543AE0"/>
    <w:rsid w:val="00543E91"/>
    <w:rsid w:val="00552951"/>
    <w:rsid w:val="0055383C"/>
    <w:rsid w:val="00560000"/>
    <w:rsid w:val="0056308F"/>
    <w:rsid w:val="00565A02"/>
    <w:rsid w:val="00565E0A"/>
    <w:rsid w:val="00571243"/>
    <w:rsid w:val="005730A4"/>
    <w:rsid w:val="00576FF4"/>
    <w:rsid w:val="0058651C"/>
    <w:rsid w:val="005963FD"/>
    <w:rsid w:val="005A08AD"/>
    <w:rsid w:val="005A36E3"/>
    <w:rsid w:val="005B3C0F"/>
    <w:rsid w:val="005C27C9"/>
    <w:rsid w:val="005C70D2"/>
    <w:rsid w:val="005E7850"/>
    <w:rsid w:val="00604E2F"/>
    <w:rsid w:val="00605181"/>
    <w:rsid w:val="006167CB"/>
    <w:rsid w:val="00621FA4"/>
    <w:rsid w:val="0063242B"/>
    <w:rsid w:val="006410CE"/>
    <w:rsid w:val="00644700"/>
    <w:rsid w:val="00647F31"/>
    <w:rsid w:val="00650F3D"/>
    <w:rsid w:val="00654EAB"/>
    <w:rsid w:val="006577FE"/>
    <w:rsid w:val="006634DE"/>
    <w:rsid w:val="0066534C"/>
    <w:rsid w:val="00666A26"/>
    <w:rsid w:val="00677F5A"/>
    <w:rsid w:val="00680B65"/>
    <w:rsid w:val="00684F0D"/>
    <w:rsid w:val="006A1F96"/>
    <w:rsid w:val="006A2791"/>
    <w:rsid w:val="006A2DA1"/>
    <w:rsid w:val="006B04B7"/>
    <w:rsid w:val="006B3080"/>
    <w:rsid w:val="006B3479"/>
    <w:rsid w:val="006C17E8"/>
    <w:rsid w:val="006C6F58"/>
    <w:rsid w:val="006C7D25"/>
    <w:rsid w:val="006D2454"/>
    <w:rsid w:val="006D2609"/>
    <w:rsid w:val="006E1C8F"/>
    <w:rsid w:val="006E201F"/>
    <w:rsid w:val="006E31F1"/>
    <w:rsid w:val="006E54F1"/>
    <w:rsid w:val="006F29BF"/>
    <w:rsid w:val="006F3EAC"/>
    <w:rsid w:val="00701914"/>
    <w:rsid w:val="00703392"/>
    <w:rsid w:val="00705329"/>
    <w:rsid w:val="007121CB"/>
    <w:rsid w:val="00712348"/>
    <w:rsid w:val="00732812"/>
    <w:rsid w:val="00732EF9"/>
    <w:rsid w:val="007473CF"/>
    <w:rsid w:val="007525D8"/>
    <w:rsid w:val="00753BC8"/>
    <w:rsid w:val="007576B4"/>
    <w:rsid w:val="007625DC"/>
    <w:rsid w:val="00766116"/>
    <w:rsid w:val="00773EE3"/>
    <w:rsid w:val="0078465A"/>
    <w:rsid w:val="00784CC2"/>
    <w:rsid w:val="00792D61"/>
    <w:rsid w:val="0079403D"/>
    <w:rsid w:val="00794CDB"/>
    <w:rsid w:val="007A0084"/>
    <w:rsid w:val="007A175D"/>
    <w:rsid w:val="007B02ED"/>
    <w:rsid w:val="007B6068"/>
    <w:rsid w:val="007B6869"/>
    <w:rsid w:val="007C0F04"/>
    <w:rsid w:val="007D2148"/>
    <w:rsid w:val="007D2F52"/>
    <w:rsid w:val="007D3C66"/>
    <w:rsid w:val="007E1AD8"/>
    <w:rsid w:val="007E4FE5"/>
    <w:rsid w:val="007F31C3"/>
    <w:rsid w:val="007F59B1"/>
    <w:rsid w:val="007F7990"/>
    <w:rsid w:val="0080002D"/>
    <w:rsid w:val="0080370D"/>
    <w:rsid w:val="00822C08"/>
    <w:rsid w:val="008305B8"/>
    <w:rsid w:val="008308D7"/>
    <w:rsid w:val="00841D52"/>
    <w:rsid w:val="00844DF4"/>
    <w:rsid w:val="008456D6"/>
    <w:rsid w:val="0084667A"/>
    <w:rsid w:val="00847AD7"/>
    <w:rsid w:val="008576D1"/>
    <w:rsid w:val="00866266"/>
    <w:rsid w:val="00866BAD"/>
    <w:rsid w:val="0086772F"/>
    <w:rsid w:val="008810C8"/>
    <w:rsid w:val="0089224C"/>
    <w:rsid w:val="00895054"/>
    <w:rsid w:val="00895213"/>
    <w:rsid w:val="008A005F"/>
    <w:rsid w:val="008A1F2B"/>
    <w:rsid w:val="008C18D2"/>
    <w:rsid w:val="008F2F8D"/>
    <w:rsid w:val="008F349E"/>
    <w:rsid w:val="008F3826"/>
    <w:rsid w:val="008F5287"/>
    <w:rsid w:val="00907C41"/>
    <w:rsid w:val="00911C5F"/>
    <w:rsid w:val="009220B8"/>
    <w:rsid w:val="00937CE5"/>
    <w:rsid w:val="009404BA"/>
    <w:rsid w:val="00944153"/>
    <w:rsid w:val="00945934"/>
    <w:rsid w:val="009468EA"/>
    <w:rsid w:val="00951414"/>
    <w:rsid w:val="00952CF9"/>
    <w:rsid w:val="009624B9"/>
    <w:rsid w:val="009653EF"/>
    <w:rsid w:val="00966C37"/>
    <w:rsid w:val="0097052E"/>
    <w:rsid w:val="00973B48"/>
    <w:rsid w:val="00983621"/>
    <w:rsid w:val="0099015F"/>
    <w:rsid w:val="0099483B"/>
    <w:rsid w:val="009B1124"/>
    <w:rsid w:val="009C5919"/>
    <w:rsid w:val="009E597B"/>
    <w:rsid w:val="009F3B1B"/>
    <w:rsid w:val="00A040D7"/>
    <w:rsid w:val="00A0623B"/>
    <w:rsid w:val="00A11A93"/>
    <w:rsid w:val="00A12840"/>
    <w:rsid w:val="00A16585"/>
    <w:rsid w:val="00A365EB"/>
    <w:rsid w:val="00A4157B"/>
    <w:rsid w:val="00A5299E"/>
    <w:rsid w:val="00A54BFD"/>
    <w:rsid w:val="00A579E7"/>
    <w:rsid w:val="00A616C5"/>
    <w:rsid w:val="00A61BDD"/>
    <w:rsid w:val="00A87A78"/>
    <w:rsid w:val="00A93FB2"/>
    <w:rsid w:val="00AB5035"/>
    <w:rsid w:val="00AC53E7"/>
    <w:rsid w:val="00AD0425"/>
    <w:rsid w:val="00AD0E11"/>
    <w:rsid w:val="00AD323D"/>
    <w:rsid w:val="00AD4991"/>
    <w:rsid w:val="00AD5472"/>
    <w:rsid w:val="00AE5D38"/>
    <w:rsid w:val="00AF02DE"/>
    <w:rsid w:val="00AF0B8D"/>
    <w:rsid w:val="00AF2EFD"/>
    <w:rsid w:val="00AF3526"/>
    <w:rsid w:val="00B03F04"/>
    <w:rsid w:val="00B05F15"/>
    <w:rsid w:val="00B114F6"/>
    <w:rsid w:val="00B16427"/>
    <w:rsid w:val="00B21E4D"/>
    <w:rsid w:val="00B21F57"/>
    <w:rsid w:val="00B2500E"/>
    <w:rsid w:val="00B31DE2"/>
    <w:rsid w:val="00B611D7"/>
    <w:rsid w:val="00B65396"/>
    <w:rsid w:val="00B7175F"/>
    <w:rsid w:val="00B765C3"/>
    <w:rsid w:val="00B87000"/>
    <w:rsid w:val="00B969AF"/>
    <w:rsid w:val="00B96FEE"/>
    <w:rsid w:val="00BA27BF"/>
    <w:rsid w:val="00BA71CE"/>
    <w:rsid w:val="00BB08F8"/>
    <w:rsid w:val="00BB2540"/>
    <w:rsid w:val="00BB4242"/>
    <w:rsid w:val="00BC24A3"/>
    <w:rsid w:val="00BC37BD"/>
    <w:rsid w:val="00BC7515"/>
    <w:rsid w:val="00BD05CF"/>
    <w:rsid w:val="00BD0DC7"/>
    <w:rsid w:val="00BD4B5F"/>
    <w:rsid w:val="00BD4B87"/>
    <w:rsid w:val="00BE2C3B"/>
    <w:rsid w:val="00BE416A"/>
    <w:rsid w:val="00BE5057"/>
    <w:rsid w:val="00BE54F7"/>
    <w:rsid w:val="00BF0BFC"/>
    <w:rsid w:val="00BF34ED"/>
    <w:rsid w:val="00C000A6"/>
    <w:rsid w:val="00C10377"/>
    <w:rsid w:val="00C110E4"/>
    <w:rsid w:val="00C23102"/>
    <w:rsid w:val="00C23F74"/>
    <w:rsid w:val="00C30F69"/>
    <w:rsid w:val="00C32DB2"/>
    <w:rsid w:val="00C40EAF"/>
    <w:rsid w:val="00C51805"/>
    <w:rsid w:val="00C5190C"/>
    <w:rsid w:val="00C53ECE"/>
    <w:rsid w:val="00C655BB"/>
    <w:rsid w:val="00C67DFD"/>
    <w:rsid w:val="00C74D93"/>
    <w:rsid w:val="00C838AC"/>
    <w:rsid w:val="00C91D64"/>
    <w:rsid w:val="00C929DE"/>
    <w:rsid w:val="00C9514F"/>
    <w:rsid w:val="00C95A8E"/>
    <w:rsid w:val="00C97509"/>
    <w:rsid w:val="00CB2266"/>
    <w:rsid w:val="00CB33E4"/>
    <w:rsid w:val="00CB4F7F"/>
    <w:rsid w:val="00CB596C"/>
    <w:rsid w:val="00CB7DD2"/>
    <w:rsid w:val="00CC1A8D"/>
    <w:rsid w:val="00CC5B34"/>
    <w:rsid w:val="00CD21BA"/>
    <w:rsid w:val="00CD7202"/>
    <w:rsid w:val="00CE1495"/>
    <w:rsid w:val="00CE638C"/>
    <w:rsid w:val="00CF1BD9"/>
    <w:rsid w:val="00CF3A02"/>
    <w:rsid w:val="00D071F2"/>
    <w:rsid w:val="00D13AC4"/>
    <w:rsid w:val="00D24017"/>
    <w:rsid w:val="00D241F3"/>
    <w:rsid w:val="00D30B8B"/>
    <w:rsid w:val="00D31908"/>
    <w:rsid w:val="00D34EAE"/>
    <w:rsid w:val="00D351EC"/>
    <w:rsid w:val="00D40B67"/>
    <w:rsid w:val="00D51CCD"/>
    <w:rsid w:val="00D54E3A"/>
    <w:rsid w:val="00D55AE2"/>
    <w:rsid w:val="00D62285"/>
    <w:rsid w:val="00D64E46"/>
    <w:rsid w:val="00D64EC0"/>
    <w:rsid w:val="00D804A8"/>
    <w:rsid w:val="00D83771"/>
    <w:rsid w:val="00D85294"/>
    <w:rsid w:val="00D86200"/>
    <w:rsid w:val="00D949E7"/>
    <w:rsid w:val="00D96759"/>
    <w:rsid w:val="00DB1D0E"/>
    <w:rsid w:val="00DB1E17"/>
    <w:rsid w:val="00DB5FE0"/>
    <w:rsid w:val="00DC2713"/>
    <w:rsid w:val="00DD00E8"/>
    <w:rsid w:val="00DD2ADF"/>
    <w:rsid w:val="00DE2653"/>
    <w:rsid w:val="00DF1957"/>
    <w:rsid w:val="00DF2CE3"/>
    <w:rsid w:val="00E03E6D"/>
    <w:rsid w:val="00E066C8"/>
    <w:rsid w:val="00E25DAC"/>
    <w:rsid w:val="00E31B97"/>
    <w:rsid w:val="00E42970"/>
    <w:rsid w:val="00E43C66"/>
    <w:rsid w:val="00E4448A"/>
    <w:rsid w:val="00E516B7"/>
    <w:rsid w:val="00E51EC3"/>
    <w:rsid w:val="00E73213"/>
    <w:rsid w:val="00E7715C"/>
    <w:rsid w:val="00E8425E"/>
    <w:rsid w:val="00E87837"/>
    <w:rsid w:val="00E9498E"/>
    <w:rsid w:val="00E96197"/>
    <w:rsid w:val="00E976F1"/>
    <w:rsid w:val="00EA4446"/>
    <w:rsid w:val="00EA4865"/>
    <w:rsid w:val="00EA4953"/>
    <w:rsid w:val="00EA4F16"/>
    <w:rsid w:val="00EB1DE2"/>
    <w:rsid w:val="00EB2EDE"/>
    <w:rsid w:val="00EB36C3"/>
    <w:rsid w:val="00EC0E99"/>
    <w:rsid w:val="00EC14CB"/>
    <w:rsid w:val="00EC336D"/>
    <w:rsid w:val="00EC54B4"/>
    <w:rsid w:val="00EC6298"/>
    <w:rsid w:val="00EC78F4"/>
    <w:rsid w:val="00ED3908"/>
    <w:rsid w:val="00EE061B"/>
    <w:rsid w:val="00EE610A"/>
    <w:rsid w:val="00EF23FA"/>
    <w:rsid w:val="00F073D8"/>
    <w:rsid w:val="00F17320"/>
    <w:rsid w:val="00F17654"/>
    <w:rsid w:val="00F17D77"/>
    <w:rsid w:val="00F203D0"/>
    <w:rsid w:val="00F20C75"/>
    <w:rsid w:val="00F2262D"/>
    <w:rsid w:val="00F23A3C"/>
    <w:rsid w:val="00F25E53"/>
    <w:rsid w:val="00F35063"/>
    <w:rsid w:val="00F36DDD"/>
    <w:rsid w:val="00F42350"/>
    <w:rsid w:val="00F45B6A"/>
    <w:rsid w:val="00F45FF8"/>
    <w:rsid w:val="00F50953"/>
    <w:rsid w:val="00F51B7B"/>
    <w:rsid w:val="00F5477C"/>
    <w:rsid w:val="00F57407"/>
    <w:rsid w:val="00F704C8"/>
    <w:rsid w:val="00F85797"/>
    <w:rsid w:val="00F85A2D"/>
    <w:rsid w:val="00F918C9"/>
    <w:rsid w:val="00F93A36"/>
    <w:rsid w:val="00FA087A"/>
    <w:rsid w:val="00FA3263"/>
    <w:rsid w:val="00FB69FF"/>
    <w:rsid w:val="00FC1BFA"/>
    <w:rsid w:val="00FC25BF"/>
    <w:rsid w:val="00FC6D6E"/>
    <w:rsid w:val="00FE1FC3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B9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71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4B5F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D4B5F"/>
    <w:pPr>
      <w:keepNext/>
      <w:keepLines/>
      <w:spacing w:before="200"/>
      <w:jc w:val="center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35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41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598" w:lineRule="exact"/>
      <w:jc w:val="center"/>
    </w:pPr>
  </w:style>
  <w:style w:type="paragraph" w:customStyle="1" w:styleId="Style6">
    <w:name w:val="Style6"/>
    <w:basedOn w:val="a"/>
    <w:uiPriority w:val="99"/>
    <w:pPr>
      <w:spacing w:line="368" w:lineRule="exact"/>
      <w:ind w:firstLine="850"/>
      <w:jc w:val="both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jc w:val="both"/>
    </w:pPr>
  </w:style>
  <w:style w:type="paragraph" w:customStyle="1" w:styleId="Style9">
    <w:name w:val="Style9"/>
    <w:basedOn w:val="a"/>
    <w:uiPriority w:val="99"/>
    <w:pPr>
      <w:spacing w:line="281" w:lineRule="exact"/>
    </w:pPr>
  </w:style>
  <w:style w:type="paragraph" w:customStyle="1" w:styleId="Style10">
    <w:name w:val="Style10"/>
    <w:basedOn w:val="a"/>
    <w:uiPriority w:val="99"/>
    <w:pPr>
      <w:spacing w:line="320" w:lineRule="exact"/>
      <w:ind w:firstLine="828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317" w:lineRule="exact"/>
      <w:ind w:hanging="511"/>
    </w:pPr>
  </w:style>
  <w:style w:type="paragraph" w:customStyle="1" w:styleId="Style14">
    <w:name w:val="Style14"/>
    <w:basedOn w:val="a"/>
    <w:uiPriority w:val="99"/>
    <w:pPr>
      <w:spacing w:line="310" w:lineRule="exact"/>
      <w:ind w:firstLine="1534"/>
    </w:pPr>
  </w:style>
  <w:style w:type="paragraph" w:customStyle="1" w:styleId="Style15">
    <w:name w:val="Style15"/>
    <w:basedOn w:val="a"/>
    <w:uiPriority w:val="99"/>
    <w:pPr>
      <w:spacing w:line="293" w:lineRule="exact"/>
    </w:pPr>
  </w:style>
  <w:style w:type="paragraph" w:customStyle="1" w:styleId="Style16">
    <w:name w:val="Style16"/>
    <w:basedOn w:val="a"/>
    <w:uiPriority w:val="99"/>
    <w:pPr>
      <w:spacing w:line="310" w:lineRule="exact"/>
      <w:ind w:firstLine="842"/>
    </w:pPr>
  </w:style>
  <w:style w:type="paragraph" w:customStyle="1" w:styleId="Style17">
    <w:name w:val="Style17"/>
    <w:basedOn w:val="a"/>
    <w:uiPriority w:val="99"/>
    <w:pPr>
      <w:jc w:val="both"/>
    </w:pPr>
  </w:style>
  <w:style w:type="paragraph" w:customStyle="1" w:styleId="Style18">
    <w:name w:val="Style18"/>
    <w:basedOn w:val="a"/>
    <w:uiPriority w:val="99"/>
    <w:pPr>
      <w:spacing w:line="295" w:lineRule="exact"/>
      <w:jc w:val="both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295" w:lineRule="exact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  <w:pPr>
      <w:spacing w:line="295" w:lineRule="exact"/>
      <w:jc w:val="both"/>
    </w:pPr>
  </w:style>
  <w:style w:type="paragraph" w:customStyle="1" w:styleId="Style24">
    <w:name w:val="Style24"/>
    <w:basedOn w:val="a"/>
    <w:uiPriority w:val="99"/>
    <w:pPr>
      <w:spacing w:line="317" w:lineRule="exact"/>
      <w:jc w:val="center"/>
    </w:pPr>
  </w:style>
  <w:style w:type="paragraph" w:customStyle="1" w:styleId="Style25">
    <w:name w:val="Style25"/>
    <w:basedOn w:val="a"/>
    <w:uiPriority w:val="99"/>
    <w:pPr>
      <w:spacing w:line="310" w:lineRule="exact"/>
      <w:ind w:hanging="1138"/>
    </w:pPr>
  </w:style>
  <w:style w:type="paragraph" w:customStyle="1" w:styleId="Style26">
    <w:name w:val="Style26"/>
    <w:basedOn w:val="a"/>
    <w:uiPriority w:val="99"/>
    <w:pPr>
      <w:spacing w:line="317" w:lineRule="exact"/>
      <w:jc w:val="both"/>
    </w:pPr>
  </w:style>
  <w:style w:type="paragraph" w:customStyle="1" w:styleId="Style27">
    <w:name w:val="Style27"/>
    <w:basedOn w:val="a"/>
    <w:uiPriority w:val="99"/>
    <w:pPr>
      <w:spacing w:line="317" w:lineRule="exact"/>
      <w:ind w:firstLine="1015"/>
    </w:pPr>
  </w:style>
  <w:style w:type="paragraph" w:customStyle="1" w:styleId="Style28">
    <w:name w:val="Style28"/>
    <w:basedOn w:val="a"/>
    <w:uiPriority w:val="99"/>
    <w:pPr>
      <w:spacing w:line="317" w:lineRule="exact"/>
      <w:ind w:hanging="914"/>
    </w:pPr>
  </w:style>
  <w:style w:type="paragraph" w:customStyle="1" w:styleId="Style29">
    <w:name w:val="Style29"/>
    <w:basedOn w:val="a"/>
    <w:uiPriority w:val="99"/>
  </w:style>
  <w:style w:type="paragraph" w:customStyle="1" w:styleId="Style30">
    <w:name w:val="Style30"/>
    <w:basedOn w:val="a"/>
    <w:uiPriority w:val="99"/>
    <w:pPr>
      <w:spacing w:line="317" w:lineRule="exact"/>
      <w:ind w:firstLine="554"/>
    </w:pPr>
  </w:style>
  <w:style w:type="paragraph" w:customStyle="1" w:styleId="Style31">
    <w:name w:val="Style31"/>
    <w:basedOn w:val="a"/>
    <w:uiPriority w:val="99"/>
    <w:pPr>
      <w:spacing w:line="317" w:lineRule="exact"/>
      <w:ind w:hanging="655"/>
    </w:pPr>
  </w:style>
  <w:style w:type="paragraph" w:customStyle="1" w:styleId="Style32">
    <w:name w:val="Style32"/>
    <w:basedOn w:val="a"/>
    <w:uiPriority w:val="99"/>
    <w:pPr>
      <w:spacing w:line="317" w:lineRule="exact"/>
      <w:ind w:hanging="2038"/>
    </w:pPr>
  </w:style>
  <w:style w:type="paragraph" w:customStyle="1" w:styleId="Style33">
    <w:name w:val="Style33"/>
    <w:basedOn w:val="a"/>
    <w:uiPriority w:val="99"/>
    <w:pPr>
      <w:spacing w:line="317" w:lineRule="exact"/>
      <w:ind w:hanging="612"/>
    </w:pPr>
  </w:style>
  <w:style w:type="paragraph" w:customStyle="1" w:styleId="Style34">
    <w:name w:val="Style34"/>
    <w:basedOn w:val="a"/>
    <w:uiPriority w:val="99"/>
    <w:pPr>
      <w:spacing w:line="317" w:lineRule="exact"/>
      <w:ind w:firstLine="1138"/>
    </w:pPr>
  </w:style>
  <w:style w:type="paragraph" w:customStyle="1" w:styleId="Style35">
    <w:name w:val="Style35"/>
    <w:basedOn w:val="a"/>
    <w:uiPriority w:val="99"/>
    <w:pPr>
      <w:spacing w:line="324" w:lineRule="exact"/>
      <w:ind w:firstLine="677"/>
    </w:pPr>
  </w:style>
  <w:style w:type="paragraph" w:customStyle="1" w:styleId="Style36">
    <w:name w:val="Style36"/>
    <w:basedOn w:val="a"/>
    <w:uiPriority w:val="99"/>
    <w:pPr>
      <w:spacing w:line="317" w:lineRule="exact"/>
      <w:ind w:firstLine="972"/>
    </w:pPr>
  </w:style>
  <w:style w:type="paragraph" w:customStyle="1" w:styleId="Style37">
    <w:name w:val="Style37"/>
    <w:basedOn w:val="a"/>
    <w:uiPriority w:val="99"/>
    <w:pPr>
      <w:spacing w:line="310" w:lineRule="exact"/>
      <w:ind w:hanging="166"/>
    </w:pPr>
  </w:style>
  <w:style w:type="paragraph" w:customStyle="1" w:styleId="Style38">
    <w:name w:val="Style38"/>
    <w:basedOn w:val="a"/>
    <w:uiPriority w:val="99"/>
  </w:style>
  <w:style w:type="paragraph" w:customStyle="1" w:styleId="Style39">
    <w:name w:val="Style39"/>
    <w:basedOn w:val="a"/>
    <w:uiPriority w:val="99"/>
    <w:pPr>
      <w:spacing w:line="317" w:lineRule="exact"/>
      <w:ind w:hanging="763"/>
    </w:pPr>
  </w:style>
  <w:style w:type="paragraph" w:customStyle="1" w:styleId="Style40">
    <w:name w:val="Style40"/>
    <w:basedOn w:val="a"/>
    <w:uiPriority w:val="99"/>
    <w:pPr>
      <w:spacing w:line="317" w:lineRule="exact"/>
      <w:ind w:hanging="1433"/>
    </w:pPr>
  </w:style>
  <w:style w:type="paragraph" w:customStyle="1" w:styleId="Style41">
    <w:name w:val="Style41"/>
    <w:basedOn w:val="a"/>
    <w:uiPriority w:val="99"/>
    <w:pPr>
      <w:jc w:val="both"/>
    </w:pPr>
  </w:style>
  <w:style w:type="paragraph" w:customStyle="1" w:styleId="Style42">
    <w:name w:val="Style42"/>
    <w:basedOn w:val="a"/>
    <w:uiPriority w:val="99"/>
    <w:pPr>
      <w:spacing w:line="310" w:lineRule="exact"/>
      <w:ind w:firstLine="698"/>
      <w:jc w:val="both"/>
    </w:pPr>
  </w:style>
  <w:style w:type="paragraph" w:customStyle="1" w:styleId="Style43">
    <w:name w:val="Style43"/>
    <w:basedOn w:val="a"/>
    <w:uiPriority w:val="99"/>
    <w:pPr>
      <w:spacing w:line="317" w:lineRule="exact"/>
      <w:ind w:hanging="410"/>
    </w:pPr>
  </w:style>
  <w:style w:type="paragraph" w:customStyle="1" w:styleId="Style44">
    <w:name w:val="Style44"/>
    <w:basedOn w:val="a"/>
    <w:uiPriority w:val="99"/>
    <w:pPr>
      <w:spacing w:line="317" w:lineRule="exact"/>
      <w:ind w:firstLine="259"/>
    </w:pPr>
  </w:style>
  <w:style w:type="paragraph" w:customStyle="1" w:styleId="Style45">
    <w:name w:val="Style45"/>
    <w:basedOn w:val="a"/>
    <w:uiPriority w:val="99"/>
    <w:pPr>
      <w:jc w:val="center"/>
    </w:pPr>
  </w:style>
  <w:style w:type="paragraph" w:customStyle="1" w:styleId="Style46">
    <w:name w:val="Style46"/>
    <w:basedOn w:val="a"/>
    <w:uiPriority w:val="99"/>
    <w:pPr>
      <w:spacing w:line="324" w:lineRule="exact"/>
      <w:ind w:hanging="209"/>
    </w:pPr>
  </w:style>
  <w:style w:type="paragraph" w:customStyle="1" w:styleId="Style47">
    <w:name w:val="Style47"/>
    <w:basedOn w:val="a"/>
    <w:uiPriority w:val="99"/>
    <w:pPr>
      <w:spacing w:line="313" w:lineRule="exact"/>
      <w:ind w:hanging="1534"/>
    </w:pPr>
  </w:style>
  <w:style w:type="paragraph" w:customStyle="1" w:styleId="Style48">
    <w:name w:val="Style48"/>
    <w:basedOn w:val="a"/>
    <w:uiPriority w:val="99"/>
  </w:style>
  <w:style w:type="paragraph" w:customStyle="1" w:styleId="Style49">
    <w:name w:val="Style49"/>
    <w:basedOn w:val="a"/>
    <w:uiPriority w:val="99"/>
    <w:pPr>
      <w:spacing w:line="312" w:lineRule="exact"/>
      <w:ind w:firstLine="1116"/>
      <w:jc w:val="both"/>
    </w:pPr>
  </w:style>
  <w:style w:type="paragraph" w:customStyle="1" w:styleId="Style50">
    <w:name w:val="Style50"/>
    <w:basedOn w:val="a"/>
    <w:uiPriority w:val="99"/>
    <w:pPr>
      <w:spacing w:line="310" w:lineRule="exact"/>
      <w:ind w:firstLine="713"/>
      <w:jc w:val="both"/>
    </w:pPr>
  </w:style>
  <w:style w:type="paragraph" w:customStyle="1" w:styleId="Style51">
    <w:name w:val="Style51"/>
    <w:basedOn w:val="a"/>
    <w:uiPriority w:val="99"/>
  </w:style>
  <w:style w:type="paragraph" w:customStyle="1" w:styleId="Style52">
    <w:name w:val="Style52"/>
    <w:basedOn w:val="a"/>
    <w:uiPriority w:val="99"/>
    <w:pPr>
      <w:jc w:val="center"/>
    </w:pPr>
  </w:style>
  <w:style w:type="paragraph" w:customStyle="1" w:styleId="Style53">
    <w:name w:val="Style53"/>
    <w:basedOn w:val="a"/>
    <w:uiPriority w:val="99"/>
    <w:pPr>
      <w:spacing w:line="306" w:lineRule="exact"/>
      <w:jc w:val="both"/>
    </w:pPr>
  </w:style>
  <w:style w:type="paragraph" w:customStyle="1" w:styleId="Style54">
    <w:name w:val="Style54"/>
    <w:basedOn w:val="a"/>
    <w:uiPriority w:val="99"/>
    <w:pPr>
      <w:spacing w:line="317" w:lineRule="exact"/>
      <w:ind w:hanging="1714"/>
    </w:pPr>
  </w:style>
  <w:style w:type="paragraph" w:customStyle="1" w:styleId="Style55">
    <w:name w:val="Style55"/>
    <w:basedOn w:val="a"/>
    <w:uiPriority w:val="99"/>
  </w:style>
  <w:style w:type="paragraph" w:customStyle="1" w:styleId="Style56">
    <w:name w:val="Style56"/>
    <w:basedOn w:val="a"/>
    <w:uiPriority w:val="99"/>
  </w:style>
  <w:style w:type="paragraph" w:customStyle="1" w:styleId="Style57">
    <w:name w:val="Style57"/>
    <w:basedOn w:val="a"/>
    <w:uiPriority w:val="99"/>
    <w:pPr>
      <w:spacing w:line="310" w:lineRule="exact"/>
      <w:ind w:firstLine="410"/>
    </w:pPr>
  </w:style>
  <w:style w:type="paragraph" w:customStyle="1" w:styleId="Style58">
    <w:name w:val="Style58"/>
    <w:basedOn w:val="a"/>
    <w:uiPriority w:val="99"/>
    <w:pPr>
      <w:spacing w:line="310" w:lineRule="exact"/>
      <w:ind w:hanging="814"/>
    </w:pPr>
  </w:style>
  <w:style w:type="paragraph" w:customStyle="1" w:styleId="Style59">
    <w:name w:val="Style59"/>
    <w:basedOn w:val="a"/>
    <w:uiPriority w:val="99"/>
  </w:style>
  <w:style w:type="paragraph" w:customStyle="1" w:styleId="Style60">
    <w:name w:val="Style60"/>
    <w:basedOn w:val="a"/>
    <w:uiPriority w:val="99"/>
    <w:pPr>
      <w:spacing w:line="317" w:lineRule="exact"/>
      <w:ind w:hanging="166"/>
    </w:pPr>
  </w:style>
  <w:style w:type="paragraph" w:customStyle="1" w:styleId="Style61">
    <w:name w:val="Style61"/>
    <w:basedOn w:val="a"/>
    <w:uiPriority w:val="99"/>
    <w:pPr>
      <w:spacing w:line="317" w:lineRule="exact"/>
      <w:ind w:hanging="331"/>
    </w:pPr>
  </w:style>
  <w:style w:type="paragraph" w:customStyle="1" w:styleId="Style62">
    <w:name w:val="Style62"/>
    <w:basedOn w:val="a"/>
    <w:uiPriority w:val="99"/>
    <w:pPr>
      <w:spacing w:line="317" w:lineRule="exact"/>
      <w:ind w:hanging="1771"/>
    </w:pPr>
  </w:style>
  <w:style w:type="paragraph" w:customStyle="1" w:styleId="Style63">
    <w:name w:val="Style63"/>
    <w:basedOn w:val="a"/>
    <w:uiPriority w:val="99"/>
  </w:style>
  <w:style w:type="paragraph" w:customStyle="1" w:styleId="Style64">
    <w:name w:val="Style64"/>
    <w:basedOn w:val="a"/>
    <w:uiPriority w:val="99"/>
    <w:pPr>
      <w:spacing w:line="317" w:lineRule="exact"/>
      <w:ind w:firstLine="403"/>
    </w:pPr>
  </w:style>
  <w:style w:type="paragraph" w:customStyle="1" w:styleId="Style65">
    <w:name w:val="Style65"/>
    <w:basedOn w:val="a"/>
    <w:uiPriority w:val="99"/>
    <w:pPr>
      <w:spacing w:line="310" w:lineRule="exact"/>
      <w:ind w:firstLine="122"/>
    </w:pPr>
  </w:style>
  <w:style w:type="paragraph" w:customStyle="1" w:styleId="Style66">
    <w:name w:val="Style66"/>
    <w:basedOn w:val="a"/>
    <w:uiPriority w:val="99"/>
    <w:pPr>
      <w:spacing w:line="317" w:lineRule="exact"/>
      <w:ind w:firstLine="187"/>
    </w:pPr>
  </w:style>
  <w:style w:type="paragraph" w:customStyle="1" w:styleId="Style67">
    <w:name w:val="Style67"/>
    <w:basedOn w:val="a"/>
    <w:uiPriority w:val="99"/>
    <w:pPr>
      <w:spacing w:line="317" w:lineRule="exact"/>
      <w:ind w:firstLine="706"/>
    </w:pPr>
  </w:style>
  <w:style w:type="paragraph" w:customStyle="1" w:styleId="Style68">
    <w:name w:val="Style68"/>
    <w:basedOn w:val="a"/>
    <w:uiPriority w:val="99"/>
    <w:pPr>
      <w:jc w:val="both"/>
    </w:pPr>
  </w:style>
  <w:style w:type="paragraph" w:customStyle="1" w:styleId="Style69">
    <w:name w:val="Style69"/>
    <w:basedOn w:val="a"/>
    <w:uiPriority w:val="99"/>
    <w:pPr>
      <w:spacing w:line="317" w:lineRule="exact"/>
      <w:ind w:hanging="346"/>
    </w:pPr>
  </w:style>
  <w:style w:type="paragraph" w:customStyle="1" w:styleId="Style70">
    <w:name w:val="Style70"/>
    <w:basedOn w:val="a"/>
    <w:uiPriority w:val="99"/>
    <w:pPr>
      <w:spacing w:line="317" w:lineRule="exact"/>
      <w:ind w:firstLine="310"/>
    </w:pPr>
  </w:style>
  <w:style w:type="paragraph" w:customStyle="1" w:styleId="Style71">
    <w:name w:val="Style71"/>
    <w:basedOn w:val="a"/>
    <w:uiPriority w:val="99"/>
    <w:pPr>
      <w:spacing w:line="360" w:lineRule="exact"/>
      <w:jc w:val="both"/>
    </w:pPr>
  </w:style>
  <w:style w:type="paragraph" w:customStyle="1" w:styleId="Style72">
    <w:name w:val="Style72"/>
    <w:basedOn w:val="a"/>
    <w:uiPriority w:val="99"/>
    <w:pPr>
      <w:spacing w:line="310" w:lineRule="exact"/>
      <w:ind w:hanging="418"/>
    </w:pPr>
  </w:style>
  <w:style w:type="paragraph" w:customStyle="1" w:styleId="Style73">
    <w:name w:val="Style73"/>
    <w:basedOn w:val="a"/>
    <w:uiPriority w:val="99"/>
    <w:pPr>
      <w:spacing w:line="360" w:lineRule="exact"/>
      <w:ind w:firstLine="1130"/>
      <w:jc w:val="both"/>
    </w:pPr>
  </w:style>
  <w:style w:type="paragraph" w:customStyle="1" w:styleId="Style74">
    <w:name w:val="Style74"/>
    <w:basedOn w:val="a"/>
    <w:uiPriority w:val="99"/>
    <w:pPr>
      <w:spacing w:line="310" w:lineRule="exact"/>
    </w:pPr>
  </w:style>
  <w:style w:type="paragraph" w:customStyle="1" w:styleId="Style75">
    <w:name w:val="Style75"/>
    <w:basedOn w:val="a"/>
    <w:uiPriority w:val="99"/>
    <w:pPr>
      <w:jc w:val="both"/>
    </w:pPr>
  </w:style>
  <w:style w:type="paragraph" w:customStyle="1" w:styleId="Style76">
    <w:name w:val="Style76"/>
    <w:basedOn w:val="a"/>
    <w:uiPriority w:val="99"/>
    <w:pPr>
      <w:spacing w:line="317" w:lineRule="exact"/>
      <w:ind w:hanging="1627"/>
    </w:pPr>
  </w:style>
  <w:style w:type="paragraph" w:customStyle="1" w:styleId="Style77">
    <w:name w:val="Style77"/>
    <w:basedOn w:val="a"/>
    <w:uiPriority w:val="99"/>
    <w:pPr>
      <w:spacing w:line="317" w:lineRule="exact"/>
      <w:jc w:val="center"/>
    </w:pPr>
  </w:style>
  <w:style w:type="paragraph" w:customStyle="1" w:styleId="Style78">
    <w:name w:val="Style78"/>
    <w:basedOn w:val="a"/>
    <w:uiPriority w:val="99"/>
    <w:pPr>
      <w:spacing w:line="317" w:lineRule="exact"/>
      <w:ind w:hanging="612"/>
    </w:pPr>
  </w:style>
  <w:style w:type="paragraph" w:customStyle="1" w:styleId="Style79">
    <w:name w:val="Style79"/>
    <w:basedOn w:val="a"/>
    <w:uiPriority w:val="99"/>
  </w:style>
  <w:style w:type="character" w:customStyle="1" w:styleId="FontStyle81">
    <w:name w:val="Font Style81"/>
    <w:basedOn w:val="a0"/>
    <w:uiPriority w:val="99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82">
    <w:name w:val="Font Style82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3">
    <w:name w:val="Font Style8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84">
    <w:name w:val="Font Style84"/>
    <w:basedOn w:val="a0"/>
    <w:uiPriority w:val="99"/>
    <w:rPr>
      <w:rFonts w:ascii="Century Schoolbook" w:hAnsi="Century Schoolbook" w:cs="Century Schoolbook"/>
      <w:sz w:val="22"/>
      <w:szCs w:val="22"/>
    </w:rPr>
  </w:style>
  <w:style w:type="character" w:customStyle="1" w:styleId="FontStyle85">
    <w:name w:val="Font Style85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86">
    <w:name w:val="Font Style86"/>
    <w:basedOn w:val="a0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7">
    <w:name w:val="Font Style87"/>
    <w:basedOn w:val="a0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88">
    <w:name w:val="Font Style88"/>
    <w:basedOn w:val="a0"/>
    <w:uiPriority w:val="99"/>
    <w:rPr>
      <w:rFonts w:ascii="Cambria" w:hAnsi="Cambria" w:cs="Cambria"/>
      <w:sz w:val="32"/>
      <w:szCs w:val="32"/>
    </w:rPr>
  </w:style>
  <w:style w:type="character" w:customStyle="1" w:styleId="FontStyle89">
    <w:name w:val="Font Style89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0">
    <w:name w:val="Font Style90"/>
    <w:basedOn w:val="a0"/>
    <w:uiPriority w:val="99"/>
    <w:rPr>
      <w:rFonts w:ascii="Times New Roman" w:hAnsi="Times New Roman" w:cs="Times New Roman"/>
      <w:b/>
      <w:bCs/>
      <w:w w:val="120"/>
      <w:sz w:val="18"/>
      <w:szCs w:val="18"/>
    </w:rPr>
  </w:style>
  <w:style w:type="character" w:customStyle="1" w:styleId="FontStyle91">
    <w:name w:val="Font Style91"/>
    <w:basedOn w:val="a0"/>
    <w:uiPriority w:val="99"/>
    <w:rPr>
      <w:rFonts w:ascii="Georgia" w:hAnsi="Georgia" w:cs="Georgia"/>
      <w:smallCaps/>
      <w:spacing w:val="10"/>
      <w:sz w:val="20"/>
      <w:szCs w:val="20"/>
    </w:rPr>
  </w:style>
  <w:style w:type="character" w:customStyle="1" w:styleId="FontStyle92">
    <w:name w:val="Font Style92"/>
    <w:basedOn w:val="a0"/>
    <w:uiPriority w:val="99"/>
    <w:rPr>
      <w:rFonts w:ascii="Times New Roman" w:hAnsi="Times New Roman" w:cs="Times New Roman"/>
      <w:b/>
      <w:bCs/>
      <w:i/>
      <w:iCs/>
      <w:smallCaps/>
      <w:spacing w:val="-10"/>
      <w:sz w:val="22"/>
      <w:szCs w:val="22"/>
    </w:rPr>
  </w:style>
  <w:style w:type="character" w:customStyle="1" w:styleId="FontStyle93">
    <w:name w:val="Font Style9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4">
    <w:name w:val="Font Style94"/>
    <w:basedOn w:val="a0"/>
    <w:uiPriority w:val="99"/>
    <w:rPr>
      <w:rFonts w:ascii="Century Schoolbook" w:hAnsi="Century Schoolbook" w:cs="Century Schoolbook"/>
      <w:sz w:val="20"/>
      <w:szCs w:val="20"/>
    </w:rPr>
  </w:style>
  <w:style w:type="character" w:customStyle="1" w:styleId="FontStyle95">
    <w:name w:val="Font Style95"/>
    <w:basedOn w:val="a0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96">
    <w:name w:val="Font Style96"/>
    <w:basedOn w:val="a0"/>
    <w:uiPriority w:val="99"/>
    <w:rPr>
      <w:rFonts w:ascii="Century Schoolbook" w:hAnsi="Century Schoolbook" w:cs="Century Schoolbook"/>
      <w:b/>
      <w:bCs/>
      <w:i/>
      <w:iCs/>
      <w:smallCaps/>
      <w:sz w:val="18"/>
      <w:szCs w:val="18"/>
    </w:rPr>
  </w:style>
  <w:style w:type="character" w:customStyle="1" w:styleId="FontStyle97">
    <w:name w:val="Font Style97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8">
    <w:name w:val="Font Style98"/>
    <w:basedOn w:val="a0"/>
    <w:uiPriority w:val="99"/>
    <w:rPr>
      <w:rFonts w:ascii="Courier New" w:hAnsi="Courier New" w:cs="Courier New"/>
      <w:i/>
      <w:iCs/>
      <w:spacing w:val="-30"/>
      <w:sz w:val="38"/>
      <w:szCs w:val="38"/>
    </w:rPr>
  </w:style>
  <w:style w:type="character" w:customStyle="1" w:styleId="FontStyle99">
    <w:name w:val="Font Style99"/>
    <w:basedOn w:val="a0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00">
    <w:name w:val="Font Style100"/>
    <w:basedOn w:val="a0"/>
    <w:uiPriority w:val="99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101">
    <w:name w:val="Font Style101"/>
    <w:basedOn w:val="a0"/>
    <w:uiPriority w:val="9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02">
    <w:name w:val="Font Style102"/>
    <w:basedOn w:val="a0"/>
    <w:uiPriority w:val="99"/>
    <w:rPr>
      <w:rFonts w:ascii="Times New Roman" w:hAnsi="Times New Roman" w:cs="Times New Roman"/>
      <w:sz w:val="32"/>
      <w:szCs w:val="32"/>
    </w:rPr>
  </w:style>
  <w:style w:type="character" w:customStyle="1" w:styleId="FontStyle103">
    <w:name w:val="Font Style103"/>
    <w:basedOn w:val="a0"/>
    <w:uiPriority w:val="99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104">
    <w:name w:val="Font Style104"/>
    <w:basedOn w:val="a0"/>
    <w:uiPriority w:val="99"/>
    <w:rPr>
      <w:rFonts w:ascii="Courier New" w:hAnsi="Courier New" w:cs="Courier New"/>
      <w:sz w:val="42"/>
      <w:szCs w:val="42"/>
    </w:rPr>
  </w:style>
  <w:style w:type="character" w:customStyle="1" w:styleId="FontStyle105">
    <w:name w:val="Font Style105"/>
    <w:basedOn w:val="a0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06">
    <w:name w:val="Font Style106"/>
    <w:basedOn w:val="a0"/>
    <w:uiPriority w:val="99"/>
    <w:rPr>
      <w:rFonts w:ascii="Times New Roman" w:hAnsi="Times New Roman" w:cs="Times New Roman"/>
      <w:b/>
      <w:bCs/>
      <w:i/>
      <w:iCs/>
      <w:smallCaps/>
      <w:sz w:val="24"/>
      <w:szCs w:val="24"/>
    </w:rPr>
  </w:style>
  <w:style w:type="character" w:customStyle="1" w:styleId="FontStyle107">
    <w:name w:val="Font Style107"/>
    <w:basedOn w:val="a0"/>
    <w:uiPriority w:val="99"/>
    <w:rPr>
      <w:rFonts w:ascii="Times New Roman" w:hAnsi="Times New Roman" w:cs="Times New Roman"/>
      <w:b/>
      <w:bCs/>
      <w:i/>
      <w:iCs/>
      <w:smallCaps/>
      <w:spacing w:val="10"/>
      <w:sz w:val="18"/>
      <w:szCs w:val="18"/>
    </w:rPr>
  </w:style>
  <w:style w:type="character" w:customStyle="1" w:styleId="FontStyle108">
    <w:name w:val="Font Style108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09">
    <w:name w:val="Font Style109"/>
    <w:basedOn w:val="a0"/>
    <w:uiPriority w:val="99"/>
    <w:rPr>
      <w:rFonts w:ascii="Impact" w:hAnsi="Impact" w:cs="Impact"/>
      <w:spacing w:val="20"/>
      <w:sz w:val="30"/>
      <w:szCs w:val="30"/>
    </w:rPr>
  </w:style>
  <w:style w:type="character" w:customStyle="1" w:styleId="FontStyle110">
    <w:name w:val="Font Style110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11">
    <w:name w:val="Font Style111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2">
    <w:name w:val="Font Style112"/>
    <w:basedOn w:val="a0"/>
    <w:uiPriority w:val="99"/>
    <w:rPr>
      <w:rFonts w:ascii="Times New Roman" w:hAnsi="Times New Roman" w:cs="Times New Roman"/>
      <w:b/>
      <w:bCs/>
      <w:smallCaps/>
      <w:sz w:val="16"/>
      <w:szCs w:val="16"/>
    </w:rPr>
  </w:style>
  <w:style w:type="character" w:customStyle="1" w:styleId="FontStyle113">
    <w:name w:val="Font Style113"/>
    <w:basedOn w:val="a0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14">
    <w:name w:val="Font Style114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5">
    <w:name w:val="Font Style115"/>
    <w:basedOn w:val="a0"/>
    <w:uiPriority w:val="99"/>
    <w:rPr>
      <w:rFonts w:ascii="Georgia" w:hAnsi="Georgia" w:cs="Georgia"/>
      <w:spacing w:val="10"/>
      <w:sz w:val="16"/>
      <w:szCs w:val="16"/>
    </w:rPr>
  </w:style>
  <w:style w:type="character" w:customStyle="1" w:styleId="FontStyle116">
    <w:name w:val="Font Style116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7">
    <w:name w:val="Font Style117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8">
    <w:name w:val="Font Style118"/>
    <w:basedOn w:val="a0"/>
    <w:uiPriority w:val="99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119">
    <w:name w:val="Font Style119"/>
    <w:basedOn w:val="a0"/>
    <w:uiPriority w:val="99"/>
    <w:rPr>
      <w:rFonts w:ascii="Times New Roman" w:hAnsi="Times New Roman" w:cs="Times New Roman"/>
      <w:spacing w:val="10"/>
      <w:sz w:val="10"/>
      <w:szCs w:val="10"/>
    </w:rPr>
  </w:style>
  <w:style w:type="character" w:customStyle="1" w:styleId="FontStyle120">
    <w:name w:val="Font Style120"/>
    <w:basedOn w:val="a0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21">
    <w:name w:val="Font Style121"/>
    <w:basedOn w:val="a0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2">
    <w:name w:val="Font Style122"/>
    <w:basedOn w:val="a0"/>
    <w:uiPriority w:val="99"/>
    <w:rPr>
      <w:rFonts w:ascii="Georgia" w:hAnsi="Georgia" w:cs="Georgia"/>
      <w:sz w:val="18"/>
      <w:szCs w:val="18"/>
    </w:rPr>
  </w:style>
  <w:style w:type="character" w:customStyle="1" w:styleId="FontStyle123">
    <w:name w:val="Font Style123"/>
    <w:basedOn w:val="a0"/>
    <w:uiPriority w:val="99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124">
    <w:name w:val="Font Style124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5">
    <w:name w:val="Font Style125"/>
    <w:basedOn w:val="a0"/>
    <w:uiPriority w:val="99"/>
    <w:rPr>
      <w:rFonts w:ascii="Georgia" w:hAnsi="Georgia" w:cs="Georgia"/>
      <w:b/>
      <w:bCs/>
      <w:i/>
      <w:iCs/>
      <w:sz w:val="14"/>
      <w:szCs w:val="14"/>
    </w:rPr>
  </w:style>
  <w:style w:type="character" w:customStyle="1" w:styleId="FontStyle126">
    <w:name w:val="Font Style126"/>
    <w:basedOn w:val="a0"/>
    <w:uiPriority w:val="99"/>
    <w:rPr>
      <w:rFonts w:ascii="Times New Roman" w:hAnsi="Times New Roman" w:cs="Times New Roman"/>
      <w:b/>
      <w:bCs/>
      <w:i/>
      <w:iCs/>
      <w:spacing w:val="-20"/>
      <w:sz w:val="26"/>
      <w:szCs w:val="26"/>
    </w:rPr>
  </w:style>
  <w:style w:type="character" w:customStyle="1" w:styleId="FontStyle127">
    <w:name w:val="Font Style127"/>
    <w:basedOn w:val="a0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28">
    <w:name w:val="Font Style128"/>
    <w:basedOn w:val="a0"/>
    <w:uiPriority w:val="99"/>
    <w:rPr>
      <w:rFonts w:ascii="Bookman Old Style" w:hAnsi="Bookman Old Style" w:cs="Bookman Old Style"/>
      <w:b/>
      <w:bCs/>
      <w:i/>
      <w:iCs/>
      <w:spacing w:val="-10"/>
      <w:sz w:val="36"/>
      <w:szCs w:val="36"/>
    </w:rPr>
  </w:style>
  <w:style w:type="character" w:customStyle="1" w:styleId="FontStyle129">
    <w:name w:val="Font Style129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0">
    <w:name w:val="Font Style130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31">
    <w:name w:val="Font Style131"/>
    <w:basedOn w:val="a0"/>
    <w:uiPriority w:val="99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character" w:customStyle="1" w:styleId="FontStyle132">
    <w:name w:val="Font Style132"/>
    <w:basedOn w:val="a0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33">
    <w:name w:val="Font Style133"/>
    <w:basedOn w:val="a0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34">
    <w:name w:val="Font Style134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35">
    <w:name w:val="Font Style135"/>
    <w:basedOn w:val="a0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36">
    <w:name w:val="Font Style136"/>
    <w:basedOn w:val="a0"/>
    <w:uiPriority w:val="99"/>
    <w:rPr>
      <w:rFonts w:ascii="Century Schoolbook" w:hAnsi="Century Schoolbook" w:cs="Century Schoolbook"/>
      <w:i/>
      <w:iCs/>
      <w:spacing w:val="-30"/>
      <w:sz w:val="40"/>
      <w:szCs w:val="40"/>
    </w:rPr>
  </w:style>
  <w:style w:type="character" w:customStyle="1" w:styleId="FontStyle137">
    <w:name w:val="Font Style137"/>
    <w:basedOn w:val="a0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38">
    <w:name w:val="Font Style138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39">
    <w:name w:val="Font Style139"/>
    <w:basedOn w:val="a0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40">
    <w:name w:val="Font Style140"/>
    <w:basedOn w:val="a0"/>
    <w:uiPriority w:val="99"/>
    <w:rPr>
      <w:rFonts w:ascii="Times New Roman" w:hAnsi="Times New Roman" w:cs="Times New Roman"/>
      <w:i/>
      <w:iCs/>
      <w:spacing w:val="-10"/>
      <w:sz w:val="32"/>
      <w:szCs w:val="32"/>
    </w:rPr>
  </w:style>
  <w:style w:type="character" w:customStyle="1" w:styleId="FontStyle141">
    <w:name w:val="Font Style141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42">
    <w:name w:val="Font Style142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43">
    <w:name w:val="Font Style143"/>
    <w:basedOn w:val="a0"/>
    <w:uiPriority w:val="99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144">
    <w:name w:val="Font Style144"/>
    <w:basedOn w:val="a0"/>
    <w:uiPriority w:val="99"/>
    <w:rPr>
      <w:rFonts w:ascii="Cambria" w:hAnsi="Cambria" w:cs="Cambria"/>
      <w:b/>
      <w:bCs/>
      <w:i/>
      <w:iCs/>
      <w:smallCaps/>
      <w:spacing w:val="20"/>
      <w:sz w:val="16"/>
      <w:szCs w:val="16"/>
    </w:rPr>
  </w:style>
  <w:style w:type="character" w:customStyle="1" w:styleId="FontStyle145">
    <w:name w:val="Font Style145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6">
    <w:name w:val="Font Style146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7">
    <w:name w:val="Font Style147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8">
    <w:name w:val="Font Style148"/>
    <w:basedOn w:val="a0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49">
    <w:name w:val="Font Style149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0">
    <w:name w:val="Font Style150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A44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44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237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71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537F30"/>
    <w:pPr>
      <w:widowControl/>
      <w:autoSpaceDE/>
      <w:autoSpaceDN/>
      <w:adjustRightInd/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537F30"/>
    <w:pPr>
      <w:spacing w:after="100"/>
    </w:pPr>
  </w:style>
  <w:style w:type="character" w:styleId="a7">
    <w:name w:val="Hyperlink"/>
    <w:basedOn w:val="a0"/>
    <w:uiPriority w:val="99"/>
    <w:unhideWhenUsed/>
    <w:rsid w:val="00537F3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D4B5F"/>
    <w:rPr>
      <w:rFonts w:eastAsiaTheme="majorEastAsia" w:hAnsi="Times New Roman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D4B5F"/>
    <w:rPr>
      <w:rFonts w:eastAsiaTheme="majorEastAsia" w:hAnsi="Times New Roman" w:cstheme="majorBidi"/>
      <w:b/>
      <w:bC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341C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9220B8"/>
    <w:pPr>
      <w:tabs>
        <w:tab w:val="right" w:leader="dot" w:pos="10229"/>
      </w:tabs>
      <w:spacing w:after="100"/>
      <w:ind w:left="482"/>
    </w:pPr>
  </w:style>
  <w:style w:type="paragraph" w:styleId="a8">
    <w:name w:val="No Spacing"/>
    <w:uiPriority w:val="1"/>
    <w:qFormat/>
    <w:rsid w:val="00325F10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F79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F795F"/>
    <w:rPr>
      <w:rFonts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2F795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F795F"/>
    <w:rPr>
      <w:rFonts w:hAnsi="Times New Roman" w:cs="Times New Roman"/>
      <w:sz w:val="24"/>
      <w:szCs w:val="24"/>
    </w:rPr>
  </w:style>
  <w:style w:type="paragraph" w:styleId="22">
    <w:name w:val="Body Text 2"/>
    <w:basedOn w:val="a"/>
    <w:link w:val="23"/>
    <w:uiPriority w:val="99"/>
    <w:rsid w:val="00701914"/>
    <w:pPr>
      <w:widowControl/>
      <w:autoSpaceDE/>
      <w:autoSpaceDN/>
      <w:adjustRightInd/>
      <w:spacing w:after="120" w:line="480" w:lineRule="auto"/>
    </w:pPr>
    <w:rPr>
      <w:rFonts w:eastAsia="Times New Roman"/>
      <w:sz w:val="26"/>
      <w:szCs w:val="20"/>
    </w:rPr>
  </w:style>
  <w:style w:type="character" w:customStyle="1" w:styleId="23">
    <w:name w:val="Основной текст 2 Знак"/>
    <w:basedOn w:val="a0"/>
    <w:link w:val="22"/>
    <w:uiPriority w:val="99"/>
    <w:rsid w:val="00701914"/>
    <w:rPr>
      <w:rFonts w:eastAsia="Times New Roman" w:hAnsi="Times New Roman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B9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71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4B5F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D4B5F"/>
    <w:pPr>
      <w:keepNext/>
      <w:keepLines/>
      <w:spacing w:before="200"/>
      <w:jc w:val="center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35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41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598" w:lineRule="exact"/>
      <w:jc w:val="center"/>
    </w:pPr>
  </w:style>
  <w:style w:type="paragraph" w:customStyle="1" w:styleId="Style6">
    <w:name w:val="Style6"/>
    <w:basedOn w:val="a"/>
    <w:uiPriority w:val="99"/>
    <w:pPr>
      <w:spacing w:line="368" w:lineRule="exact"/>
      <w:ind w:firstLine="850"/>
      <w:jc w:val="both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jc w:val="both"/>
    </w:pPr>
  </w:style>
  <w:style w:type="paragraph" w:customStyle="1" w:styleId="Style9">
    <w:name w:val="Style9"/>
    <w:basedOn w:val="a"/>
    <w:uiPriority w:val="99"/>
    <w:pPr>
      <w:spacing w:line="281" w:lineRule="exact"/>
    </w:pPr>
  </w:style>
  <w:style w:type="paragraph" w:customStyle="1" w:styleId="Style10">
    <w:name w:val="Style10"/>
    <w:basedOn w:val="a"/>
    <w:uiPriority w:val="99"/>
    <w:pPr>
      <w:spacing w:line="320" w:lineRule="exact"/>
      <w:ind w:firstLine="828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317" w:lineRule="exact"/>
      <w:ind w:hanging="511"/>
    </w:pPr>
  </w:style>
  <w:style w:type="paragraph" w:customStyle="1" w:styleId="Style14">
    <w:name w:val="Style14"/>
    <w:basedOn w:val="a"/>
    <w:uiPriority w:val="99"/>
    <w:pPr>
      <w:spacing w:line="310" w:lineRule="exact"/>
      <w:ind w:firstLine="1534"/>
    </w:pPr>
  </w:style>
  <w:style w:type="paragraph" w:customStyle="1" w:styleId="Style15">
    <w:name w:val="Style15"/>
    <w:basedOn w:val="a"/>
    <w:uiPriority w:val="99"/>
    <w:pPr>
      <w:spacing w:line="293" w:lineRule="exact"/>
    </w:pPr>
  </w:style>
  <w:style w:type="paragraph" w:customStyle="1" w:styleId="Style16">
    <w:name w:val="Style16"/>
    <w:basedOn w:val="a"/>
    <w:uiPriority w:val="99"/>
    <w:pPr>
      <w:spacing w:line="310" w:lineRule="exact"/>
      <w:ind w:firstLine="842"/>
    </w:pPr>
  </w:style>
  <w:style w:type="paragraph" w:customStyle="1" w:styleId="Style17">
    <w:name w:val="Style17"/>
    <w:basedOn w:val="a"/>
    <w:uiPriority w:val="99"/>
    <w:pPr>
      <w:jc w:val="both"/>
    </w:pPr>
  </w:style>
  <w:style w:type="paragraph" w:customStyle="1" w:styleId="Style18">
    <w:name w:val="Style18"/>
    <w:basedOn w:val="a"/>
    <w:uiPriority w:val="99"/>
    <w:pPr>
      <w:spacing w:line="295" w:lineRule="exact"/>
      <w:jc w:val="both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295" w:lineRule="exact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  <w:pPr>
      <w:spacing w:line="295" w:lineRule="exact"/>
      <w:jc w:val="both"/>
    </w:pPr>
  </w:style>
  <w:style w:type="paragraph" w:customStyle="1" w:styleId="Style24">
    <w:name w:val="Style24"/>
    <w:basedOn w:val="a"/>
    <w:uiPriority w:val="99"/>
    <w:pPr>
      <w:spacing w:line="317" w:lineRule="exact"/>
      <w:jc w:val="center"/>
    </w:pPr>
  </w:style>
  <w:style w:type="paragraph" w:customStyle="1" w:styleId="Style25">
    <w:name w:val="Style25"/>
    <w:basedOn w:val="a"/>
    <w:uiPriority w:val="99"/>
    <w:pPr>
      <w:spacing w:line="310" w:lineRule="exact"/>
      <w:ind w:hanging="1138"/>
    </w:pPr>
  </w:style>
  <w:style w:type="paragraph" w:customStyle="1" w:styleId="Style26">
    <w:name w:val="Style26"/>
    <w:basedOn w:val="a"/>
    <w:uiPriority w:val="99"/>
    <w:pPr>
      <w:spacing w:line="317" w:lineRule="exact"/>
      <w:jc w:val="both"/>
    </w:pPr>
  </w:style>
  <w:style w:type="paragraph" w:customStyle="1" w:styleId="Style27">
    <w:name w:val="Style27"/>
    <w:basedOn w:val="a"/>
    <w:uiPriority w:val="99"/>
    <w:pPr>
      <w:spacing w:line="317" w:lineRule="exact"/>
      <w:ind w:firstLine="1015"/>
    </w:pPr>
  </w:style>
  <w:style w:type="paragraph" w:customStyle="1" w:styleId="Style28">
    <w:name w:val="Style28"/>
    <w:basedOn w:val="a"/>
    <w:uiPriority w:val="99"/>
    <w:pPr>
      <w:spacing w:line="317" w:lineRule="exact"/>
      <w:ind w:hanging="914"/>
    </w:pPr>
  </w:style>
  <w:style w:type="paragraph" w:customStyle="1" w:styleId="Style29">
    <w:name w:val="Style29"/>
    <w:basedOn w:val="a"/>
    <w:uiPriority w:val="99"/>
  </w:style>
  <w:style w:type="paragraph" w:customStyle="1" w:styleId="Style30">
    <w:name w:val="Style30"/>
    <w:basedOn w:val="a"/>
    <w:uiPriority w:val="99"/>
    <w:pPr>
      <w:spacing w:line="317" w:lineRule="exact"/>
      <w:ind w:firstLine="554"/>
    </w:pPr>
  </w:style>
  <w:style w:type="paragraph" w:customStyle="1" w:styleId="Style31">
    <w:name w:val="Style31"/>
    <w:basedOn w:val="a"/>
    <w:uiPriority w:val="99"/>
    <w:pPr>
      <w:spacing w:line="317" w:lineRule="exact"/>
      <w:ind w:hanging="655"/>
    </w:pPr>
  </w:style>
  <w:style w:type="paragraph" w:customStyle="1" w:styleId="Style32">
    <w:name w:val="Style32"/>
    <w:basedOn w:val="a"/>
    <w:uiPriority w:val="99"/>
    <w:pPr>
      <w:spacing w:line="317" w:lineRule="exact"/>
      <w:ind w:hanging="2038"/>
    </w:pPr>
  </w:style>
  <w:style w:type="paragraph" w:customStyle="1" w:styleId="Style33">
    <w:name w:val="Style33"/>
    <w:basedOn w:val="a"/>
    <w:uiPriority w:val="99"/>
    <w:pPr>
      <w:spacing w:line="317" w:lineRule="exact"/>
      <w:ind w:hanging="612"/>
    </w:pPr>
  </w:style>
  <w:style w:type="paragraph" w:customStyle="1" w:styleId="Style34">
    <w:name w:val="Style34"/>
    <w:basedOn w:val="a"/>
    <w:uiPriority w:val="99"/>
    <w:pPr>
      <w:spacing w:line="317" w:lineRule="exact"/>
      <w:ind w:firstLine="1138"/>
    </w:pPr>
  </w:style>
  <w:style w:type="paragraph" w:customStyle="1" w:styleId="Style35">
    <w:name w:val="Style35"/>
    <w:basedOn w:val="a"/>
    <w:uiPriority w:val="99"/>
    <w:pPr>
      <w:spacing w:line="324" w:lineRule="exact"/>
      <w:ind w:firstLine="677"/>
    </w:pPr>
  </w:style>
  <w:style w:type="paragraph" w:customStyle="1" w:styleId="Style36">
    <w:name w:val="Style36"/>
    <w:basedOn w:val="a"/>
    <w:uiPriority w:val="99"/>
    <w:pPr>
      <w:spacing w:line="317" w:lineRule="exact"/>
      <w:ind w:firstLine="972"/>
    </w:pPr>
  </w:style>
  <w:style w:type="paragraph" w:customStyle="1" w:styleId="Style37">
    <w:name w:val="Style37"/>
    <w:basedOn w:val="a"/>
    <w:uiPriority w:val="99"/>
    <w:pPr>
      <w:spacing w:line="310" w:lineRule="exact"/>
      <w:ind w:hanging="166"/>
    </w:pPr>
  </w:style>
  <w:style w:type="paragraph" w:customStyle="1" w:styleId="Style38">
    <w:name w:val="Style38"/>
    <w:basedOn w:val="a"/>
    <w:uiPriority w:val="99"/>
  </w:style>
  <w:style w:type="paragraph" w:customStyle="1" w:styleId="Style39">
    <w:name w:val="Style39"/>
    <w:basedOn w:val="a"/>
    <w:uiPriority w:val="99"/>
    <w:pPr>
      <w:spacing w:line="317" w:lineRule="exact"/>
      <w:ind w:hanging="763"/>
    </w:pPr>
  </w:style>
  <w:style w:type="paragraph" w:customStyle="1" w:styleId="Style40">
    <w:name w:val="Style40"/>
    <w:basedOn w:val="a"/>
    <w:uiPriority w:val="99"/>
    <w:pPr>
      <w:spacing w:line="317" w:lineRule="exact"/>
      <w:ind w:hanging="1433"/>
    </w:pPr>
  </w:style>
  <w:style w:type="paragraph" w:customStyle="1" w:styleId="Style41">
    <w:name w:val="Style41"/>
    <w:basedOn w:val="a"/>
    <w:uiPriority w:val="99"/>
    <w:pPr>
      <w:jc w:val="both"/>
    </w:pPr>
  </w:style>
  <w:style w:type="paragraph" w:customStyle="1" w:styleId="Style42">
    <w:name w:val="Style42"/>
    <w:basedOn w:val="a"/>
    <w:uiPriority w:val="99"/>
    <w:pPr>
      <w:spacing w:line="310" w:lineRule="exact"/>
      <w:ind w:firstLine="698"/>
      <w:jc w:val="both"/>
    </w:pPr>
  </w:style>
  <w:style w:type="paragraph" w:customStyle="1" w:styleId="Style43">
    <w:name w:val="Style43"/>
    <w:basedOn w:val="a"/>
    <w:uiPriority w:val="99"/>
    <w:pPr>
      <w:spacing w:line="317" w:lineRule="exact"/>
      <w:ind w:hanging="410"/>
    </w:pPr>
  </w:style>
  <w:style w:type="paragraph" w:customStyle="1" w:styleId="Style44">
    <w:name w:val="Style44"/>
    <w:basedOn w:val="a"/>
    <w:uiPriority w:val="99"/>
    <w:pPr>
      <w:spacing w:line="317" w:lineRule="exact"/>
      <w:ind w:firstLine="259"/>
    </w:pPr>
  </w:style>
  <w:style w:type="paragraph" w:customStyle="1" w:styleId="Style45">
    <w:name w:val="Style45"/>
    <w:basedOn w:val="a"/>
    <w:uiPriority w:val="99"/>
    <w:pPr>
      <w:jc w:val="center"/>
    </w:pPr>
  </w:style>
  <w:style w:type="paragraph" w:customStyle="1" w:styleId="Style46">
    <w:name w:val="Style46"/>
    <w:basedOn w:val="a"/>
    <w:uiPriority w:val="99"/>
    <w:pPr>
      <w:spacing w:line="324" w:lineRule="exact"/>
      <w:ind w:hanging="209"/>
    </w:pPr>
  </w:style>
  <w:style w:type="paragraph" w:customStyle="1" w:styleId="Style47">
    <w:name w:val="Style47"/>
    <w:basedOn w:val="a"/>
    <w:uiPriority w:val="99"/>
    <w:pPr>
      <w:spacing w:line="313" w:lineRule="exact"/>
      <w:ind w:hanging="1534"/>
    </w:pPr>
  </w:style>
  <w:style w:type="paragraph" w:customStyle="1" w:styleId="Style48">
    <w:name w:val="Style48"/>
    <w:basedOn w:val="a"/>
    <w:uiPriority w:val="99"/>
  </w:style>
  <w:style w:type="paragraph" w:customStyle="1" w:styleId="Style49">
    <w:name w:val="Style49"/>
    <w:basedOn w:val="a"/>
    <w:uiPriority w:val="99"/>
    <w:pPr>
      <w:spacing w:line="312" w:lineRule="exact"/>
      <w:ind w:firstLine="1116"/>
      <w:jc w:val="both"/>
    </w:pPr>
  </w:style>
  <w:style w:type="paragraph" w:customStyle="1" w:styleId="Style50">
    <w:name w:val="Style50"/>
    <w:basedOn w:val="a"/>
    <w:uiPriority w:val="99"/>
    <w:pPr>
      <w:spacing w:line="310" w:lineRule="exact"/>
      <w:ind w:firstLine="713"/>
      <w:jc w:val="both"/>
    </w:pPr>
  </w:style>
  <w:style w:type="paragraph" w:customStyle="1" w:styleId="Style51">
    <w:name w:val="Style51"/>
    <w:basedOn w:val="a"/>
    <w:uiPriority w:val="99"/>
  </w:style>
  <w:style w:type="paragraph" w:customStyle="1" w:styleId="Style52">
    <w:name w:val="Style52"/>
    <w:basedOn w:val="a"/>
    <w:uiPriority w:val="99"/>
    <w:pPr>
      <w:jc w:val="center"/>
    </w:pPr>
  </w:style>
  <w:style w:type="paragraph" w:customStyle="1" w:styleId="Style53">
    <w:name w:val="Style53"/>
    <w:basedOn w:val="a"/>
    <w:uiPriority w:val="99"/>
    <w:pPr>
      <w:spacing w:line="306" w:lineRule="exact"/>
      <w:jc w:val="both"/>
    </w:pPr>
  </w:style>
  <w:style w:type="paragraph" w:customStyle="1" w:styleId="Style54">
    <w:name w:val="Style54"/>
    <w:basedOn w:val="a"/>
    <w:uiPriority w:val="99"/>
    <w:pPr>
      <w:spacing w:line="317" w:lineRule="exact"/>
      <w:ind w:hanging="1714"/>
    </w:pPr>
  </w:style>
  <w:style w:type="paragraph" w:customStyle="1" w:styleId="Style55">
    <w:name w:val="Style55"/>
    <w:basedOn w:val="a"/>
    <w:uiPriority w:val="99"/>
  </w:style>
  <w:style w:type="paragraph" w:customStyle="1" w:styleId="Style56">
    <w:name w:val="Style56"/>
    <w:basedOn w:val="a"/>
    <w:uiPriority w:val="99"/>
  </w:style>
  <w:style w:type="paragraph" w:customStyle="1" w:styleId="Style57">
    <w:name w:val="Style57"/>
    <w:basedOn w:val="a"/>
    <w:uiPriority w:val="99"/>
    <w:pPr>
      <w:spacing w:line="310" w:lineRule="exact"/>
      <w:ind w:firstLine="410"/>
    </w:pPr>
  </w:style>
  <w:style w:type="paragraph" w:customStyle="1" w:styleId="Style58">
    <w:name w:val="Style58"/>
    <w:basedOn w:val="a"/>
    <w:uiPriority w:val="99"/>
    <w:pPr>
      <w:spacing w:line="310" w:lineRule="exact"/>
      <w:ind w:hanging="814"/>
    </w:pPr>
  </w:style>
  <w:style w:type="paragraph" w:customStyle="1" w:styleId="Style59">
    <w:name w:val="Style59"/>
    <w:basedOn w:val="a"/>
    <w:uiPriority w:val="99"/>
  </w:style>
  <w:style w:type="paragraph" w:customStyle="1" w:styleId="Style60">
    <w:name w:val="Style60"/>
    <w:basedOn w:val="a"/>
    <w:uiPriority w:val="99"/>
    <w:pPr>
      <w:spacing w:line="317" w:lineRule="exact"/>
      <w:ind w:hanging="166"/>
    </w:pPr>
  </w:style>
  <w:style w:type="paragraph" w:customStyle="1" w:styleId="Style61">
    <w:name w:val="Style61"/>
    <w:basedOn w:val="a"/>
    <w:uiPriority w:val="99"/>
    <w:pPr>
      <w:spacing w:line="317" w:lineRule="exact"/>
      <w:ind w:hanging="331"/>
    </w:pPr>
  </w:style>
  <w:style w:type="paragraph" w:customStyle="1" w:styleId="Style62">
    <w:name w:val="Style62"/>
    <w:basedOn w:val="a"/>
    <w:uiPriority w:val="99"/>
    <w:pPr>
      <w:spacing w:line="317" w:lineRule="exact"/>
      <w:ind w:hanging="1771"/>
    </w:pPr>
  </w:style>
  <w:style w:type="paragraph" w:customStyle="1" w:styleId="Style63">
    <w:name w:val="Style63"/>
    <w:basedOn w:val="a"/>
    <w:uiPriority w:val="99"/>
  </w:style>
  <w:style w:type="paragraph" w:customStyle="1" w:styleId="Style64">
    <w:name w:val="Style64"/>
    <w:basedOn w:val="a"/>
    <w:uiPriority w:val="99"/>
    <w:pPr>
      <w:spacing w:line="317" w:lineRule="exact"/>
      <w:ind w:firstLine="403"/>
    </w:pPr>
  </w:style>
  <w:style w:type="paragraph" w:customStyle="1" w:styleId="Style65">
    <w:name w:val="Style65"/>
    <w:basedOn w:val="a"/>
    <w:uiPriority w:val="99"/>
    <w:pPr>
      <w:spacing w:line="310" w:lineRule="exact"/>
      <w:ind w:firstLine="122"/>
    </w:pPr>
  </w:style>
  <w:style w:type="paragraph" w:customStyle="1" w:styleId="Style66">
    <w:name w:val="Style66"/>
    <w:basedOn w:val="a"/>
    <w:uiPriority w:val="99"/>
    <w:pPr>
      <w:spacing w:line="317" w:lineRule="exact"/>
      <w:ind w:firstLine="187"/>
    </w:pPr>
  </w:style>
  <w:style w:type="paragraph" w:customStyle="1" w:styleId="Style67">
    <w:name w:val="Style67"/>
    <w:basedOn w:val="a"/>
    <w:uiPriority w:val="99"/>
    <w:pPr>
      <w:spacing w:line="317" w:lineRule="exact"/>
      <w:ind w:firstLine="706"/>
    </w:pPr>
  </w:style>
  <w:style w:type="paragraph" w:customStyle="1" w:styleId="Style68">
    <w:name w:val="Style68"/>
    <w:basedOn w:val="a"/>
    <w:uiPriority w:val="99"/>
    <w:pPr>
      <w:jc w:val="both"/>
    </w:pPr>
  </w:style>
  <w:style w:type="paragraph" w:customStyle="1" w:styleId="Style69">
    <w:name w:val="Style69"/>
    <w:basedOn w:val="a"/>
    <w:uiPriority w:val="99"/>
    <w:pPr>
      <w:spacing w:line="317" w:lineRule="exact"/>
      <w:ind w:hanging="346"/>
    </w:pPr>
  </w:style>
  <w:style w:type="paragraph" w:customStyle="1" w:styleId="Style70">
    <w:name w:val="Style70"/>
    <w:basedOn w:val="a"/>
    <w:uiPriority w:val="99"/>
    <w:pPr>
      <w:spacing w:line="317" w:lineRule="exact"/>
      <w:ind w:firstLine="310"/>
    </w:pPr>
  </w:style>
  <w:style w:type="paragraph" w:customStyle="1" w:styleId="Style71">
    <w:name w:val="Style71"/>
    <w:basedOn w:val="a"/>
    <w:uiPriority w:val="99"/>
    <w:pPr>
      <w:spacing w:line="360" w:lineRule="exact"/>
      <w:jc w:val="both"/>
    </w:pPr>
  </w:style>
  <w:style w:type="paragraph" w:customStyle="1" w:styleId="Style72">
    <w:name w:val="Style72"/>
    <w:basedOn w:val="a"/>
    <w:uiPriority w:val="99"/>
    <w:pPr>
      <w:spacing w:line="310" w:lineRule="exact"/>
      <w:ind w:hanging="418"/>
    </w:pPr>
  </w:style>
  <w:style w:type="paragraph" w:customStyle="1" w:styleId="Style73">
    <w:name w:val="Style73"/>
    <w:basedOn w:val="a"/>
    <w:uiPriority w:val="99"/>
    <w:pPr>
      <w:spacing w:line="360" w:lineRule="exact"/>
      <w:ind w:firstLine="1130"/>
      <w:jc w:val="both"/>
    </w:pPr>
  </w:style>
  <w:style w:type="paragraph" w:customStyle="1" w:styleId="Style74">
    <w:name w:val="Style74"/>
    <w:basedOn w:val="a"/>
    <w:uiPriority w:val="99"/>
    <w:pPr>
      <w:spacing w:line="310" w:lineRule="exact"/>
    </w:pPr>
  </w:style>
  <w:style w:type="paragraph" w:customStyle="1" w:styleId="Style75">
    <w:name w:val="Style75"/>
    <w:basedOn w:val="a"/>
    <w:uiPriority w:val="99"/>
    <w:pPr>
      <w:jc w:val="both"/>
    </w:pPr>
  </w:style>
  <w:style w:type="paragraph" w:customStyle="1" w:styleId="Style76">
    <w:name w:val="Style76"/>
    <w:basedOn w:val="a"/>
    <w:uiPriority w:val="99"/>
    <w:pPr>
      <w:spacing w:line="317" w:lineRule="exact"/>
      <w:ind w:hanging="1627"/>
    </w:pPr>
  </w:style>
  <w:style w:type="paragraph" w:customStyle="1" w:styleId="Style77">
    <w:name w:val="Style77"/>
    <w:basedOn w:val="a"/>
    <w:uiPriority w:val="99"/>
    <w:pPr>
      <w:spacing w:line="317" w:lineRule="exact"/>
      <w:jc w:val="center"/>
    </w:pPr>
  </w:style>
  <w:style w:type="paragraph" w:customStyle="1" w:styleId="Style78">
    <w:name w:val="Style78"/>
    <w:basedOn w:val="a"/>
    <w:uiPriority w:val="99"/>
    <w:pPr>
      <w:spacing w:line="317" w:lineRule="exact"/>
      <w:ind w:hanging="612"/>
    </w:pPr>
  </w:style>
  <w:style w:type="paragraph" w:customStyle="1" w:styleId="Style79">
    <w:name w:val="Style79"/>
    <w:basedOn w:val="a"/>
    <w:uiPriority w:val="99"/>
  </w:style>
  <w:style w:type="character" w:customStyle="1" w:styleId="FontStyle81">
    <w:name w:val="Font Style81"/>
    <w:basedOn w:val="a0"/>
    <w:uiPriority w:val="99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82">
    <w:name w:val="Font Style82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3">
    <w:name w:val="Font Style8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84">
    <w:name w:val="Font Style84"/>
    <w:basedOn w:val="a0"/>
    <w:uiPriority w:val="99"/>
    <w:rPr>
      <w:rFonts w:ascii="Century Schoolbook" w:hAnsi="Century Schoolbook" w:cs="Century Schoolbook"/>
      <w:sz w:val="22"/>
      <w:szCs w:val="22"/>
    </w:rPr>
  </w:style>
  <w:style w:type="character" w:customStyle="1" w:styleId="FontStyle85">
    <w:name w:val="Font Style85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86">
    <w:name w:val="Font Style86"/>
    <w:basedOn w:val="a0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7">
    <w:name w:val="Font Style87"/>
    <w:basedOn w:val="a0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88">
    <w:name w:val="Font Style88"/>
    <w:basedOn w:val="a0"/>
    <w:uiPriority w:val="99"/>
    <w:rPr>
      <w:rFonts w:ascii="Cambria" w:hAnsi="Cambria" w:cs="Cambria"/>
      <w:sz w:val="32"/>
      <w:szCs w:val="32"/>
    </w:rPr>
  </w:style>
  <w:style w:type="character" w:customStyle="1" w:styleId="FontStyle89">
    <w:name w:val="Font Style89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0">
    <w:name w:val="Font Style90"/>
    <w:basedOn w:val="a0"/>
    <w:uiPriority w:val="99"/>
    <w:rPr>
      <w:rFonts w:ascii="Times New Roman" w:hAnsi="Times New Roman" w:cs="Times New Roman"/>
      <w:b/>
      <w:bCs/>
      <w:w w:val="120"/>
      <w:sz w:val="18"/>
      <w:szCs w:val="18"/>
    </w:rPr>
  </w:style>
  <w:style w:type="character" w:customStyle="1" w:styleId="FontStyle91">
    <w:name w:val="Font Style91"/>
    <w:basedOn w:val="a0"/>
    <w:uiPriority w:val="99"/>
    <w:rPr>
      <w:rFonts w:ascii="Georgia" w:hAnsi="Georgia" w:cs="Georgia"/>
      <w:smallCaps/>
      <w:spacing w:val="10"/>
      <w:sz w:val="20"/>
      <w:szCs w:val="20"/>
    </w:rPr>
  </w:style>
  <w:style w:type="character" w:customStyle="1" w:styleId="FontStyle92">
    <w:name w:val="Font Style92"/>
    <w:basedOn w:val="a0"/>
    <w:uiPriority w:val="99"/>
    <w:rPr>
      <w:rFonts w:ascii="Times New Roman" w:hAnsi="Times New Roman" w:cs="Times New Roman"/>
      <w:b/>
      <w:bCs/>
      <w:i/>
      <w:iCs/>
      <w:smallCaps/>
      <w:spacing w:val="-10"/>
      <w:sz w:val="22"/>
      <w:szCs w:val="22"/>
    </w:rPr>
  </w:style>
  <w:style w:type="character" w:customStyle="1" w:styleId="FontStyle93">
    <w:name w:val="Font Style9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4">
    <w:name w:val="Font Style94"/>
    <w:basedOn w:val="a0"/>
    <w:uiPriority w:val="99"/>
    <w:rPr>
      <w:rFonts w:ascii="Century Schoolbook" w:hAnsi="Century Schoolbook" w:cs="Century Schoolbook"/>
      <w:sz w:val="20"/>
      <w:szCs w:val="20"/>
    </w:rPr>
  </w:style>
  <w:style w:type="character" w:customStyle="1" w:styleId="FontStyle95">
    <w:name w:val="Font Style95"/>
    <w:basedOn w:val="a0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96">
    <w:name w:val="Font Style96"/>
    <w:basedOn w:val="a0"/>
    <w:uiPriority w:val="99"/>
    <w:rPr>
      <w:rFonts w:ascii="Century Schoolbook" w:hAnsi="Century Schoolbook" w:cs="Century Schoolbook"/>
      <w:b/>
      <w:bCs/>
      <w:i/>
      <w:iCs/>
      <w:smallCaps/>
      <w:sz w:val="18"/>
      <w:szCs w:val="18"/>
    </w:rPr>
  </w:style>
  <w:style w:type="character" w:customStyle="1" w:styleId="FontStyle97">
    <w:name w:val="Font Style97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8">
    <w:name w:val="Font Style98"/>
    <w:basedOn w:val="a0"/>
    <w:uiPriority w:val="99"/>
    <w:rPr>
      <w:rFonts w:ascii="Courier New" w:hAnsi="Courier New" w:cs="Courier New"/>
      <w:i/>
      <w:iCs/>
      <w:spacing w:val="-30"/>
      <w:sz w:val="38"/>
      <w:szCs w:val="38"/>
    </w:rPr>
  </w:style>
  <w:style w:type="character" w:customStyle="1" w:styleId="FontStyle99">
    <w:name w:val="Font Style99"/>
    <w:basedOn w:val="a0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00">
    <w:name w:val="Font Style100"/>
    <w:basedOn w:val="a0"/>
    <w:uiPriority w:val="99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101">
    <w:name w:val="Font Style101"/>
    <w:basedOn w:val="a0"/>
    <w:uiPriority w:val="9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02">
    <w:name w:val="Font Style102"/>
    <w:basedOn w:val="a0"/>
    <w:uiPriority w:val="99"/>
    <w:rPr>
      <w:rFonts w:ascii="Times New Roman" w:hAnsi="Times New Roman" w:cs="Times New Roman"/>
      <w:sz w:val="32"/>
      <w:szCs w:val="32"/>
    </w:rPr>
  </w:style>
  <w:style w:type="character" w:customStyle="1" w:styleId="FontStyle103">
    <w:name w:val="Font Style103"/>
    <w:basedOn w:val="a0"/>
    <w:uiPriority w:val="99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104">
    <w:name w:val="Font Style104"/>
    <w:basedOn w:val="a0"/>
    <w:uiPriority w:val="99"/>
    <w:rPr>
      <w:rFonts w:ascii="Courier New" w:hAnsi="Courier New" w:cs="Courier New"/>
      <w:sz w:val="42"/>
      <w:szCs w:val="42"/>
    </w:rPr>
  </w:style>
  <w:style w:type="character" w:customStyle="1" w:styleId="FontStyle105">
    <w:name w:val="Font Style105"/>
    <w:basedOn w:val="a0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06">
    <w:name w:val="Font Style106"/>
    <w:basedOn w:val="a0"/>
    <w:uiPriority w:val="99"/>
    <w:rPr>
      <w:rFonts w:ascii="Times New Roman" w:hAnsi="Times New Roman" w:cs="Times New Roman"/>
      <w:b/>
      <w:bCs/>
      <w:i/>
      <w:iCs/>
      <w:smallCaps/>
      <w:sz w:val="24"/>
      <w:szCs w:val="24"/>
    </w:rPr>
  </w:style>
  <w:style w:type="character" w:customStyle="1" w:styleId="FontStyle107">
    <w:name w:val="Font Style107"/>
    <w:basedOn w:val="a0"/>
    <w:uiPriority w:val="99"/>
    <w:rPr>
      <w:rFonts w:ascii="Times New Roman" w:hAnsi="Times New Roman" w:cs="Times New Roman"/>
      <w:b/>
      <w:bCs/>
      <w:i/>
      <w:iCs/>
      <w:smallCaps/>
      <w:spacing w:val="10"/>
      <w:sz w:val="18"/>
      <w:szCs w:val="18"/>
    </w:rPr>
  </w:style>
  <w:style w:type="character" w:customStyle="1" w:styleId="FontStyle108">
    <w:name w:val="Font Style108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09">
    <w:name w:val="Font Style109"/>
    <w:basedOn w:val="a0"/>
    <w:uiPriority w:val="99"/>
    <w:rPr>
      <w:rFonts w:ascii="Impact" w:hAnsi="Impact" w:cs="Impact"/>
      <w:spacing w:val="20"/>
      <w:sz w:val="30"/>
      <w:szCs w:val="30"/>
    </w:rPr>
  </w:style>
  <w:style w:type="character" w:customStyle="1" w:styleId="FontStyle110">
    <w:name w:val="Font Style110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11">
    <w:name w:val="Font Style111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2">
    <w:name w:val="Font Style112"/>
    <w:basedOn w:val="a0"/>
    <w:uiPriority w:val="99"/>
    <w:rPr>
      <w:rFonts w:ascii="Times New Roman" w:hAnsi="Times New Roman" w:cs="Times New Roman"/>
      <w:b/>
      <w:bCs/>
      <w:smallCaps/>
      <w:sz w:val="16"/>
      <w:szCs w:val="16"/>
    </w:rPr>
  </w:style>
  <w:style w:type="character" w:customStyle="1" w:styleId="FontStyle113">
    <w:name w:val="Font Style113"/>
    <w:basedOn w:val="a0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14">
    <w:name w:val="Font Style114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5">
    <w:name w:val="Font Style115"/>
    <w:basedOn w:val="a0"/>
    <w:uiPriority w:val="99"/>
    <w:rPr>
      <w:rFonts w:ascii="Georgia" w:hAnsi="Georgia" w:cs="Georgia"/>
      <w:spacing w:val="10"/>
      <w:sz w:val="16"/>
      <w:szCs w:val="16"/>
    </w:rPr>
  </w:style>
  <w:style w:type="character" w:customStyle="1" w:styleId="FontStyle116">
    <w:name w:val="Font Style116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7">
    <w:name w:val="Font Style117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8">
    <w:name w:val="Font Style118"/>
    <w:basedOn w:val="a0"/>
    <w:uiPriority w:val="99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119">
    <w:name w:val="Font Style119"/>
    <w:basedOn w:val="a0"/>
    <w:uiPriority w:val="99"/>
    <w:rPr>
      <w:rFonts w:ascii="Times New Roman" w:hAnsi="Times New Roman" w:cs="Times New Roman"/>
      <w:spacing w:val="10"/>
      <w:sz w:val="10"/>
      <w:szCs w:val="10"/>
    </w:rPr>
  </w:style>
  <w:style w:type="character" w:customStyle="1" w:styleId="FontStyle120">
    <w:name w:val="Font Style120"/>
    <w:basedOn w:val="a0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21">
    <w:name w:val="Font Style121"/>
    <w:basedOn w:val="a0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2">
    <w:name w:val="Font Style122"/>
    <w:basedOn w:val="a0"/>
    <w:uiPriority w:val="99"/>
    <w:rPr>
      <w:rFonts w:ascii="Georgia" w:hAnsi="Georgia" w:cs="Georgia"/>
      <w:sz w:val="18"/>
      <w:szCs w:val="18"/>
    </w:rPr>
  </w:style>
  <w:style w:type="character" w:customStyle="1" w:styleId="FontStyle123">
    <w:name w:val="Font Style123"/>
    <w:basedOn w:val="a0"/>
    <w:uiPriority w:val="99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124">
    <w:name w:val="Font Style124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5">
    <w:name w:val="Font Style125"/>
    <w:basedOn w:val="a0"/>
    <w:uiPriority w:val="99"/>
    <w:rPr>
      <w:rFonts w:ascii="Georgia" w:hAnsi="Georgia" w:cs="Georgia"/>
      <w:b/>
      <w:bCs/>
      <w:i/>
      <w:iCs/>
      <w:sz w:val="14"/>
      <w:szCs w:val="14"/>
    </w:rPr>
  </w:style>
  <w:style w:type="character" w:customStyle="1" w:styleId="FontStyle126">
    <w:name w:val="Font Style126"/>
    <w:basedOn w:val="a0"/>
    <w:uiPriority w:val="99"/>
    <w:rPr>
      <w:rFonts w:ascii="Times New Roman" w:hAnsi="Times New Roman" w:cs="Times New Roman"/>
      <w:b/>
      <w:bCs/>
      <w:i/>
      <w:iCs/>
      <w:spacing w:val="-20"/>
      <w:sz w:val="26"/>
      <w:szCs w:val="26"/>
    </w:rPr>
  </w:style>
  <w:style w:type="character" w:customStyle="1" w:styleId="FontStyle127">
    <w:name w:val="Font Style127"/>
    <w:basedOn w:val="a0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28">
    <w:name w:val="Font Style128"/>
    <w:basedOn w:val="a0"/>
    <w:uiPriority w:val="99"/>
    <w:rPr>
      <w:rFonts w:ascii="Bookman Old Style" w:hAnsi="Bookman Old Style" w:cs="Bookman Old Style"/>
      <w:b/>
      <w:bCs/>
      <w:i/>
      <w:iCs/>
      <w:spacing w:val="-10"/>
      <w:sz w:val="36"/>
      <w:szCs w:val="36"/>
    </w:rPr>
  </w:style>
  <w:style w:type="character" w:customStyle="1" w:styleId="FontStyle129">
    <w:name w:val="Font Style129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0">
    <w:name w:val="Font Style130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31">
    <w:name w:val="Font Style131"/>
    <w:basedOn w:val="a0"/>
    <w:uiPriority w:val="99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character" w:customStyle="1" w:styleId="FontStyle132">
    <w:name w:val="Font Style132"/>
    <w:basedOn w:val="a0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33">
    <w:name w:val="Font Style133"/>
    <w:basedOn w:val="a0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34">
    <w:name w:val="Font Style134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35">
    <w:name w:val="Font Style135"/>
    <w:basedOn w:val="a0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36">
    <w:name w:val="Font Style136"/>
    <w:basedOn w:val="a0"/>
    <w:uiPriority w:val="99"/>
    <w:rPr>
      <w:rFonts w:ascii="Century Schoolbook" w:hAnsi="Century Schoolbook" w:cs="Century Schoolbook"/>
      <w:i/>
      <w:iCs/>
      <w:spacing w:val="-30"/>
      <w:sz w:val="40"/>
      <w:szCs w:val="40"/>
    </w:rPr>
  </w:style>
  <w:style w:type="character" w:customStyle="1" w:styleId="FontStyle137">
    <w:name w:val="Font Style137"/>
    <w:basedOn w:val="a0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38">
    <w:name w:val="Font Style138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39">
    <w:name w:val="Font Style139"/>
    <w:basedOn w:val="a0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40">
    <w:name w:val="Font Style140"/>
    <w:basedOn w:val="a0"/>
    <w:uiPriority w:val="99"/>
    <w:rPr>
      <w:rFonts w:ascii="Times New Roman" w:hAnsi="Times New Roman" w:cs="Times New Roman"/>
      <w:i/>
      <w:iCs/>
      <w:spacing w:val="-10"/>
      <w:sz w:val="32"/>
      <w:szCs w:val="32"/>
    </w:rPr>
  </w:style>
  <w:style w:type="character" w:customStyle="1" w:styleId="FontStyle141">
    <w:name w:val="Font Style141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42">
    <w:name w:val="Font Style142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43">
    <w:name w:val="Font Style143"/>
    <w:basedOn w:val="a0"/>
    <w:uiPriority w:val="99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144">
    <w:name w:val="Font Style144"/>
    <w:basedOn w:val="a0"/>
    <w:uiPriority w:val="99"/>
    <w:rPr>
      <w:rFonts w:ascii="Cambria" w:hAnsi="Cambria" w:cs="Cambria"/>
      <w:b/>
      <w:bCs/>
      <w:i/>
      <w:iCs/>
      <w:smallCaps/>
      <w:spacing w:val="20"/>
      <w:sz w:val="16"/>
      <w:szCs w:val="16"/>
    </w:rPr>
  </w:style>
  <w:style w:type="character" w:customStyle="1" w:styleId="FontStyle145">
    <w:name w:val="Font Style145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6">
    <w:name w:val="Font Style146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7">
    <w:name w:val="Font Style147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8">
    <w:name w:val="Font Style148"/>
    <w:basedOn w:val="a0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49">
    <w:name w:val="Font Style149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0">
    <w:name w:val="Font Style150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A44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44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237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71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537F30"/>
    <w:pPr>
      <w:widowControl/>
      <w:autoSpaceDE/>
      <w:autoSpaceDN/>
      <w:adjustRightInd/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537F30"/>
    <w:pPr>
      <w:spacing w:after="100"/>
    </w:pPr>
  </w:style>
  <w:style w:type="character" w:styleId="a7">
    <w:name w:val="Hyperlink"/>
    <w:basedOn w:val="a0"/>
    <w:uiPriority w:val="99"/>
    <w:unhideWhenUsed/>
    <w:rsid w:val="00537F3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D4B5F"/>
    <w:rPr>
      <w:rFonts w:eastAsiaTheme="majorEastAsia" w:hAnsi="Times New Roman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D4B5F"/>
    <w:rPr>
      <w:rFonts w:eastAsiaTheme="majorEastAsia" w:hAnsi="Times New Roman" w:cstheme="majorBidi"/>
      <w:b/>
      <w:bC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341C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9220B8"/>
    <w:pPr>
      <w:tabs>
        <w:tab w:val="right" w:leader="dot" w:pos="10229"/>
      </w:tabs>
      <w:spacing w:after="100"/>
      <w:ind w:left="482"/>
    </w:pPr>
  </w:style>
  <w:style w:type="paragraph" w:styleId="a8">
    <w:name w:val="No Spacing"/>
    <w:uiPriority w:val="1"/>
    <w:qFormat/>
    <w:rsid w:val="00325F10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F79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F795F"/>
    <w:rPr>
      <w:rFonts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2F795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F795F"/>
    <w:rPr>
      <w:rFonts w:hAnsi="Times New Roman" w:cs="Times New Roman"/>
      <w:sz w:val="24"/>
      <w:szCs w:val="24"/>
    </w:rPr>
  </w:style>
  <w:style w:type="paragraph" w:styleId="22">
    <w:name w:val="Body Text 2"/>
    <w:basedOn w:val="a"/>
    <w:link w:val="23"/>
    <w:uiPriority w:val="99"/>
    <w:rsid w:val="00701914"/>
    <w:pPr>
      <w:widowControl/>
      <w:autoSpaceDE/>
      <w:autoSpaceDN/>
      <w:adjustRightInd/>
      <w:spacing w:after="120" w:line="480" w:lineRule="auto"/>
    </w:pPr>
    <w:rPr>
      <w:rFonts w:eastAsia="Times New Roman"/>
      <w:sz w:val="26"/>
      <w:szCs w:val="20"/>
    </w:rPr>
  </w:style>
  <w:style w:type="character" w:customStyle="1" w:styleId="23">
    <w:name w:val="Основной текст 2 Знак"/>
    <w:basedOn w:val="a0"/>
    <w:link w:val="22"/>
    <w:uiPriority w:val="99"/>
    <w:rsid w:val="00701914"/>
    <w:rPr>
      <w:rFonts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p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p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9D97F-3C3D-4E62-BD81-1DBC28F63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39</Pages>
  <Words>14736</Words>
  <Characters>101656</Characters>
  <Application>Microsoft Office Word</Application>
  <DocSecurity>0</DocSecurity>
  <Lines>847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Язынина Вероника Алексеевна</dc:creator>
  <cp:lastModifiedBy>Язынина Вероника Алексеевна</cp:lastModifiedBy>
  <cp:revision>111</cp:revision>
  <cp:lastPrinted>2018-08-22T13:52:00Z</cp:lastPrinted>
  <dcterms:created xsi:type="dcterms:W3CDTF">2018-01-22T09:12:00Z</dcterms:created>
  <dcterms:modified xsi:type="dcterms:W3CDTF">2018-08-22T13:56:00Z</dcterms:modified>
</cp:coreProperties>
</file>